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80C2B3" w14:textId="727D0D4D" w:rsidR="00A72DC4" w:rsidRPr="000447AC" w:rsidRDefault="00A72DC4" w:rsidP="00D2789B">
      <w:pPr>
        <w:pStyle w:val="Heading1"/>
        <w:spacing w:before="61" w:line="480" w:lineRule="auto"/>
        <w:ind w:left="118" w:right="3846" w:firstLine="3739"/>
        <w:jc w:val="both"/>
      </w:pPr>
      <w:r w:rsidRPr="000447AC">
        <w:t>INDICTMENT</w:t>
      </w:r>
      <w:r w:rsidRPr="000447AC">
        <w:rPr>
          <w:spacing w:val="-57"/>
        </w:rPr>
        <w:t xml:space="preserve">   </w:t>
      </w:r>
      <w:proofErr w:type="gramStart"/>
      <w:r w:rsidRPr="000447AC">
        <w:rPr>
          <w:spacing w:val="-57"/>
        </w:rPr>
        <w:t xml:space="preserve">   </w:t>
      </w:r>
      <w:r w:rsidRPr="000447AC">
        <w:t>[</w:t>
      </w:r>
      <w:proofErr w:type="gramEnd"/>
      <w:r w:rsidRPr="000447AC">
        <w:t>Court Name]</w:t>
      </w:r>
    </w:p>
    <w:p w14:paraId="12BA07B3" w14:textId="2BC573B1" w:rsidR="00A72DC4" w:rsidRDefault="00A72DC4" w:rsidP="00D2789B">
      <w:pPr>
        <w:ind w:left="118"/>
        <w:jc w:val="both"/>
        <w:rPr>
          <w:rFonts w:ascii="Times New Roman" w:hAnsi="Times New Roman" w:cs="Times New Roman"/>
          <w:b/>
          <w:sz w:val="24"/>
        </w:rPr>
      </w:pPr>
      <w:r w:rsidRPr="000447AC">
        <w:rPr>
          <w:rFonts w:ascii="Times New Roman" w:hAnsi="Times New Roman" w:cs="Times New Roman"/>
          <w:b/>
          <w:sz w:val="24"/>
        </w:rPr>
        <w:t>[ _____</w:t>
      </w:r>
      <w:r w:rsidR="0069206C">
        <w:rPr>
          <w:rFonts w:ascii="Times New Roman" w:hAnsi="Times New Roman" w:cs="Times New Roman"/>
          <w:b/>
          <w:sz w:val="24"/>
        </w:rPr>
        <w:t xml:space="preserve"> </w:t>
      </w:r>
      <w:r w:rsidRPr="000447AC">
        <w:rPr>
          <w:rFonts w:ascii="Times New Roman" w:hAnsi="Times New Roman" w:cs="Times New Roman"/>
          <w:b/>
          <w:sz w:val="24"/>
        </w:rPr>
        <w:t xml:space="preserve">  -v-</w:t>
      </w:r>
      <w:r w:rsidRPr="000447AC">
        <w:rPr>
          <w:rFonts w:ascii="Times New Roman" w:hAnsi="Times New Roman" w:cs="Times New Roman"/>
          <w:b/>
          <w:spacing w:val="-2"/>
          <w:sz w:val="24"/>
        </w:rPr>
        <w:t xml:space="preserve">     </w:t>
      </w:r>
      <w:r w:rsidRPr="000447AC">
        <w:rPr>
          <w:rFonts w:ascii="Times New Roman" w:hAnsi="Times New Roman" w:cs="Times New Roman"/>
          <w:b/>
          <w:sz w:val="24"/>
        </w:rPr>
        <w:t>Ivan Ivanovich and Hermes Novas]</w:t>
      </w:r>
    </w:p>
    <w:p w14:paraId="50F416A8" w14:textId="3F15FE34" w:rsidR="00E87D89" w:rsidRDefault="00E87D89" w:rsidP="00D2789B">
      <w:pPr>
        <w:ind w:left="118"/>
        <w:jc w:val="both"/>
        <w:rPr>
          <w:rFonts w:ascii="Times New Roman" w:hAnsi="Times New Roman" w:cs="Times New Roman"/>
          <w:b/>
          <w:sz w:val="24"/>
        </w:rPr>
      </w:pPr>
    </w:p>
    <w:p w14:paraId="49C5DC31" w14:textId="172FA640" w:rsidR="00E87D89" w:rsidRDefault="00E87D89" w:rsidP="00D2789B">
      <w:pPr>
        <w:ind w:left="118"/>
        <w:jc w:val="both"/>
        <w:rPr>
          <w:rFonts w:ascii="Times New Roman" w:hAnsi="Times New Roman" w:cs="Times New Roman"/>
          <w:b/>
          <w:sz w:val="24"/>
        </w:rPr>
      </w:pPr>
      <w:r>
        <w:rPr>
          <w:rFonts w:ascii="Times New Roman" w:hAnsi="Times New Roman" w:cs="Times New Roman"/>
          <w:b/>
          <w:sz w:val="24"/>
        </w:rPr>
        <w:t>…</w:t>
      </w:r>
    </w:p>
    <w:p w14:paraId="1A09A35E" w14:textId="5C4AF88B" w:rsidR="00E87D89" w:rsidRDefault="00E87D89" w:rsidP="00D2789B">
      <w:pPr>
        <w:ind w:left="118"/>
        <w:jc w:val="both"/>
        <w:rPr>
          <w:rFonts w:ascii="Times New Roman" w:hAnsi="Times New Roman" w:cs="Times New Roman"/>
          <w:b/>
          <w:sz w:val="24"/>
        </w:rPr>
      </w:pPr>
    </w:p>
    <w:p w14:paraId="432DDD1D" w14:textId="09D6D8A6" w:rsidR="00E87D89" w:rsidRDefault="00E87D89" w:rsidP="00D2789B">
      <w:pPr>
        <w:ind w:left="118"/>
        <w:jc w:val="both"/>
        <w:rPr>
          <w:rFonts w:ascii="Times New Roman" w:hAnsi="Times New Roman" w:cs="Times New Roman"/>
          <w:b/>
          <w:sz w:val="24"/>
        </w:rPr>
      </w:pPr>
      <w:r>
        <w:rPr>
          <w:rFonts w:ascii="Times New Roman" w:hAnsi="Times New Roman" w:cs="Times New Roman"/>
          <w:b/>
          <w:sz w:val="24"/>
        </w:rPr>
        <w:t>Defendants</w:t>
      </w:r>
    </w:p>
    <w:p w14:paraId="17AEA9EA" w14:textId="77777777" w:rsidR="00E87D89" w:rsidRPr="000447AC" w:rsidRDefault="00E87D89" w:rsidP="00D2789B">
      <w:pPr>
        <w:ind w:left="118"/>
        <w:jc w:val="both"/>
        <w:rPr>
          <w:rFonts w:ascii="Times New Roman" w:hAnsi="Times New Roman" w:cs="Times New Roman"/>
          <w:b/>
          <w:sz w:val="24"/>
        </w:rPr>
      </w:pPr>
    </w:p>
    <w:p w14:paraId="05C61A20" w14:textId="77777777" w:rsidR="00A72DC4" w:rsidRPr="000447AC" w:rsidRDefault="00A72DC4" w:rsidP="00D2789B">
      <w:pPr>
        <w:pStyle w:val="BodyText"/>
        <w:jc w:val="both"/>
        <w:rPr>
          <w:b/>
        </w:rPr>
      </w:pPr>
    </w:p>
    <w:p w14:paraId="1BE4E4AA" w14:textId="5FB169B2" w:rsidR="00A72DC4" w:rsidRPr="000447AC" w:rsidRDefault="00E87D89" w:rsidP="00D2789B">
      <w:pPr>
        <w:pStyle w:val="Heading1"/>
        <w:ind w:left="118"/>
        <w:jc w:val="both"/>
      </w:pPr>
      <w:r>
        <w:t xml:space="preserve">Defendants </w:t>
      </w:r>
      <w:r w:rsidR="00A72DC4" w:rsidRPr="000447AC">
        <w:t>Ivan Ivanovich and</w:t>
      </w:r>
      <w:r w:rsidR="00A72DC4" w:rsidRPr="000447AC">
        <w:rPr>
          <w:spacing w:val="-1"/>
        </w:rPr>
        <w:t xml:space="preserve"> </w:t>
      </w:r>
      <w:r w:rsidR="00A72DC4" w:rsidRPr="000447AC">
        <w:t>Hermes Novas are charged</w:t>
      </w:r>
      <w:r w:rsidR="00A72DC4" w:rsidRPr="000447AC">
        <w:rPr>
          <w:spacing w:val="-1"/>
        </w:rPr>
        <w:t xml:space="preserve"> </w:t>
      </w:r>
      <w:r w:rsidR="00A72DC4" w:rsidRPr="000447AC">
        <w:t>as</w:t>
      </w:r>
      <w:r w:rsidR="00A72DC4" w:rsidRPr="000447AC">
        <w:rPr>
          <w:spacing w:val="-1"/>
        </w:rPr>
        <w:t xml:space="preserve"> </w:t>
      </w:r>
      <w:r w:rsidR="00A72DC4" w:rsidRPr="000447AC">
        <w:t>follows:</w:t>
      </w:r>
    </w:p>
    <w:p w14:paraId="37251996" w14:textId="0890FE1D" w:rsidR="00A72DC4" w:rsidRDefault="00A72DC4" w:rsidP="00D2789B">
      <w:pPr>
        <w:pStyle w:val="Heading1"/>
        <w:ind w:left="118"/>
        <w:jc w:val="both"/>
      </w:pPr>
    </w:p>
    <w:p w14:paraId="3D716172" w14:textId="77777777" w:rsidR="007E5EA0" w:rsidRPr="000447AC" w:rsidRDefault="007E5EA0" w:rsidP="00D2789B">
      <w:pPr>
        <w:pStyle w:val="Heading1"/>
        <w:ind w:left="118"/>
        <w:jc w:val="both"/>
      </w:pPr>
    </w:p>
    <w:p w14:paraId="3F997B19" w14:textId="7E1441D9" w:rsidR="00DA0167" w:rsidRDefault="00DA0167" w:rsidP="000102C0">
      <w:pPr>
        <w:pStyle w:val="Heading1"/>
        <w:ind w:left="0"/>
      </w:pPr>
    </w:p>
    <w:p w14:paraId="5D44BB72" w14:textId="14987992" w:rsidR="008865D5" w:rsidRDefault="003A5F78">
      <w:pPr>
        <w:pStyle w:val="Heading1"/>
        <w:ind w:left="0"/>
        <w:rPr>
          <w:sz w:val="26"/>
          <w:szCs w:val="26"/>
          <w:u w:val="single"/>
        </w:rPr>
      </w:pPr>
      <w:r w:rsidRPr="003A5F78">
        <w:rPr>
          <w:sz w:val="26"/>
          <w:szCs w:val="26"/>
          <w:u w:val="single"/>
        </w:rPr>
        <w:t xml:space="preserve">INTRODUCTION </w:t>
      </w:r>
    </w:p>
    <w:p w14:paraId="7A557CF1" w14:textId="77777777" w:rsidR="003A5F78" w:rsidRPr="00886F5F" w:rsidRDefault="003A5F78" w:rsidP="000102C0">
      <w:pPr>
        <w:pStyle w:val="Heading1"/>
        <w:ind w:left="0"/>
        <w:rPr>
          <w:sz w:val="26"/>
          <w:szCs w:val="26"/>
          <w:u w:val="single"/>
        </w:rPr>
      </w:pPr>
    </w:p>
    <w:p w14:paraId="22D5022C" w14:textId="77777777" w:rsidR="001C4BE0" w:rsidRPr="00886F5F" w:rsidRDefault="001C4BE0" w:rsidP="000102C0">
      <w:pPr>
        <w:pStyle w:val="Heading1"/>
        <w:ind w:left="0"/>
        <w:rPr>
          <w:sz w:val="26"/>
          <w:szCs w:val="26"/>
          <w:u w:val="single"/>
        </w:rPr>
      </w:pPr>
    </w:p>
    <w:p w14:paraId="291AF442" w14:textId="7B6FDF86" w:rsidR="001C4BE0" w:rsidRPr="00886F5F" w:rsidRDefault="001C4BE0" w:rsidP="000102C0">
      <w:pPr>
        <w:pStyle w:val="Heading1"/>
        <w:ind w:left="0"/>
        <w:jc w:val="left"/>
        <w:rPr>
          <w:sz w:val="26"/>
          <w:szCs w:val="26"/>
          <w:u w:val="single"/>
        </w:rPr>
      </w:pPr>
      <w:r>
        <w:rPr>
          <w:sz w:val="26"/>
          <w:szCs w:val="26"/>
          <w:u w:val="single"/>
        </w:rPr>
        <w:t>Engagement</w:t>
      </w:r>
    </w:p>
    <w:p w14:paraId="48012F52" w14:textId="77777777" w:rsidR="00326704" w:rsidRDefault="00326704" w:rsidP="000102C0">
      <w:pPr>
        <w:pStyle w:val="Heading1"/>
        <w:ind w:left="0"/>
        <w:jc w:val="left"/>
      </w:pPr>
    </w:p>
    <w:p w14:paraId="412510A2" w14:textId="44A191CA" w:rsidR="00593F40" w:rsidRDefault="0035159C" w:rsidP="00A97325">
      <w:pPr>
        <w:pStyle w:val="Heading1"/>
        <w:numPr>
          <w:ilvl w:val="0"/>
          <w:numId w:val="7"/>
        </w:numPr>
        <w:spacing w:after="240"/>
        <w:jc w:val="both"/>
      </w:pPr>
      <w:r>
        <w:rPr>
          <w:b w:val="0"/>
          <w:bCs w:val="0"/>
        </w:rPr>
        <w:t xml:space="preserve">On </w:t>
      </w:r>
      <w:r w:rsidR="00064D28">
        <w:rPr>
          <w:b w:val="0"/>
          <w:bCs w:val="0"/>
        </w:rPr>
        <w:t>September</w:t>
      </w:r>
      <w:r w:rsidR="00593F40">
        <w:rPr>
          <w:b w:val="0"/>
          <w:bCs w:val="0"/>
        </w:rPr>
        <w:t xml:space="preserve"> 21</w:t>
      </w:r>
      <w:r>
        <w:rPr>
          <w:b w:val="0"/>
          <w:bCs w:val="0"/>
        </w:rPr>
        <w:t>,</w:t>
      </w:r>
      <w:r w:rsidR="00DA0167" w:rsidRPr="00D95641">
        <w:rPr>
          <w:b w:val="0"/>
          <w:bCs w:val="0"/>
        </w:rPr>
        <w:t xml:space="preserve"> </w:t>
      </w:r>
      <w:r w:rsidR="00D633A2" w:rsidRPr="00D95641">
        <w:rPr>
          <w:b w:val="0"/>
          <w:bCs w:val="0"/>
        </w:rPr>
        <w:t>Federal Bank of Atlantis</w:t>
      </w:r>
      <w:r w:rsidR="00D633A2" w:rsidRPr="00D95641">
        <w:t xml:space="preserve"> (</w:t>
      </w:r>
      <w:r w:rsidR="00DA0167" w:rsidRPr="00D95641">
        <w:rPr>
          <w:b w:val="0"/>
          <w:bCs w:val="0"/>
        </w:rPr>
        <w:t>FBA</w:t>
      </w:r>
      <w:r w:rsidR="00D633A2" w:rsidRPr="00D95641">
        <w:rPr>
          <w:b w:val="0"/>
          <w:bCs w:val="0"/>
        </w:rPr>
        <w:t>)</w:t>
      </w:r>
      <w:r w:rsidR="00DA0167" w:rsidRPr="00D95641">
        <w:rPr>
          <w:b w:val="0"/>
          <w:bCs w:val="0"/>
        </w:rPr>
        <w:t xml:space="preserve"> </w:t>
      </w:r>
      <w:r w:rsidR="003068BE">
        <w:rPr>
          <w:b w:val="0"/>
          <w:bCs w:val="0"/>
        </w:rPr>
        <w:t xml:space="preserve">placed an order </w:t>
      </w:r>
      <w:r w:rsidR="00DA0167" w:rsidRPr="00D95641">
        <w:rPr>
          <w:b w:val="0"/>
          <w:bCs w:val="0"/>
        </w:rPr>
        <w:t xml:space="preserve">for the purchase of 20,000 </w:t>
      </w:r>
      <w:proofErr w:type="spellStart"/>
      <w:r w:rsidR="00DA0167" w:rsidRPr="00D95641">
        <w:rPr>
          <w:b w:val="0"/>
          <w:bCs w:val="0"/>
        </w:rPr>
        <w:t>specialised</w:t>
      </w:r>
      <w:proofErr w:type="spellEnd"/>
      <w:r w:rsidR="00DA0167" w:rsidRPr="00D95641">
        <w:rPr>
          <w:b w:val="0"/>
          <w:bCs w:val="0"/>
        </w:rPr>
        <w:t xml:space="preserve"> paper materials from </w:t>
      </w:r>
      <w:r w:rsidR="005A04D7" w:rsidRPr="00D95641">
        <w:rPr>
          <w:b w:val="0"/>
          <w:bCs w:val="0"/>
        </w:rPr>
        <w:t>United Bank Printing (</w:t>
      </w:r>
      <w:r w:rsidR="00DA0167" w:rsidRPr="00D95641">
        <w:rPr>
          <w:b w:val="0"/>
          <w:bCs w:val="0"/>
        </w:rPr>
        <w:t>UBP</w:t>
      </w:r>
      <w:r w:rsidR="005A04D7" w:rsidRPr="00D95641">
        <w:rPr>
          <w:b w:val="0"/>
          <w:bCs w:val="0"/>
        </w:rPr>
        <w:t>)</w:t>
      </w:r>
      <w:r w:rsidR="00DA0167" w:rsidRPr="00D95641">
        <w:rPr>
          <w:b w:val="0"/>
          <w:bCs w:val="0"/>
        </w:rPr>
        <w:t xml:space="preserve"> for the price of </w:t>
      </w:r>
      <w:r w:rsidR="000D468D" w:rsidRPr="00D95641">
        <w:rPr>
          <w:b w:val="0"/>
          <w:bCs w:val="0"/>
        </w:rPr>
        <w:t xml:space="preserve">EUR </w:t>
      </w:r>
      <w:r w:rsidR="00D16E37" w:rsidRPr="00D95641">
        <w:rPr>
          <w:b w:val="0"/>
          <w:bCs w:val="0"/>
        </w:rPr>
        <w:t>3</w:t>
      </w:r>
      <w:r w:rsidR="00DA0167" w:rsidRPr="00D95641">
        <w:rPr>
          <w:b w:val="0"/>
          <w:bCs w:val="0"/>
        </w:rPr>
        <w:t>00,000.</w:t>
      </w:r>
    </w:p>
    <w:p w14:paraId="1BF25F07" w14:textId="30BC4CD3" w:rsidR="00D16E37" w:rsidRDefault="003068BE" w:rsidP="001541B9">
      <w:pPr>
        <w:pStyle w:val="Heading1"/>
        <w:numPr>
          <w:ilvl w:val="0"/>
          <w:numId w:val="7"/>
        </w:numPr>
        <w:spacing w:after="240"/>
        <w:jc w:val="both"/>
        <w:rPr>
          <w:b w:val="0"/>
          <w:bCs w:val="0"/>
        </w:rPr>
      </w:pPr>
      <w:r>
        <w:rPr>
          <w:b w:val="0"/>
          <w:bCs w:val="0"/>
        </w:rPr>
        <w:t>UBP required FBA to make a</w:t>
      </w:r>
      <w:r w:rsidRPr="00D95641">
        <w:rPr>
          <w:b w:val="0"/>
          <w:bCs w:val="0"/>
        </w:rPr>
        <w:t xml:space="preserve">dvance </w:t>
      </w:r>
      <w:r w:rsidR="00D16E37" w:rsidRPr="00D95641">
        <w:rPr>
          <w:b w:val="0"/>
          <w:bCs w:val="0"/>
        </w:rPr>
        <w:t xml:space="preserve">payment of </w:t>
      </w:r>
      <w:r w:rsidR="000D468D" w:rsidRPr="00D95641">
        <w:rPr>
          <w:b w:val="0"/>
          <w:bCs w:val="0"/>
        </w:rPr>
        <w:t>EUR</w:t>
      </w:r>
      <w:r>
        <w:rPr>
          <w:b w:val="0"/>
          <w:bCs w:val="0"/>
        </w:rPr>
        <w:t xml:space="preserve"> </w:t>
      </w:r>
      <w:r w:rsidR="00D16E37" w:rsidRPr="00D95641">
        <w:rPr>
          <w:b w:val="0"/>
          <w:bCs w:val="0"/>
        </w:rPr>
        <w:t>100</w:t>
      </w:r>
      <w:r w:rsidR="000D468D" w:rsidRPr="00D95641">
        <w:rPr>
          <w:b w:val="0"/>
          <w:bCs w:val="0"/>
        </w:rPr>
        <w:t>,</w:t>
      </w:r>
      <w:r w:rsidR="00D16E37" w:rsidRPr="00D95641">
        <w:rPr>
          <w:b w:val="0"/>
          <w:bCs w:val="0"/>
        </w:rPr>
        <w:t xml:space="preserve">000 </w:t>
      </w:r>
      <w:r w:rsidR="006D7B6C" w:rsidRPr="00D95641">
        <w:rPr>
          <w:b w:val="0"/>
          <w:bCs w:val="0"/>
        </w:rPr>
        <w:t xml:space="preserve">in </w:t>
      </w:r>
      <w:r w:rsidR="0035159C">
        <w:rPr>
          <w:b w:val="0"/>
          <w:bCs w:val="0"/>
        </w:rPr>
        <w:t xml:space="preserve">its bank </w:t>
      </w:r>
      <w:r w:rsidR="00D16E37" w:rsidRPr="00D95641">
        <w:rPr>
          <w:b w:val="0"/>
          <w:bCs w:val="0"/>
        </w:rPr>
        <w:t xml:space="preserve">account </w:t>
      </w:r>
      <w:r w:rsidR="0079317A" w:rsidRPr="0079317A">
        <w:rPr>
          <w:b w:val="0"/>
          <w:bCs w:val="0"/>
        </w:rPr>
        <w:t>number 78451296</w:t>
      </w:r>
      <w:r w:rsidR="0079317A">
        <w:rPr>
          <w:b w:val="0"/>
          <w:bCs w:val="0"/>
        </w:rPr>
        <w:t xml:space="preserve">, </w:t>
      </w:r>
      <w:r w:rsidR="0079317A" w:rsidRPr="0079317A">
        <w:rPr>
          <w:b w:val="0"/>
          <w:bCs w:val="0"/>
        </w:rPr>
        <w:t>Docklands Securities Bank of Norland, United Bank Printing, SWIFT UBPNRL14, IBAN NRL78124578986532255896523.</w:t>
      </w:r>
      <w:r>
        <w:rPr>
          <w:b w:val="0"/>
          <w:bCs w:val="0"/>
        </w:rPr>
        <w:t xml:space="preserve"> FBA made this payment </w:t>
      </w:r>
      <w:r w:rsidR="0035159C">
        <w:rPr>
          <w:b w:val="0"/>
          <w:bCs w:val="0"/>
        </w:rPr>
        <w:t xml:space="preserve">on </w:t>
      </w:r>
      <w:r w:rsidR="00E84CAB">
        <w:rPr>
          <w:b w:val="0"/>
          <w:bCs w:val="0"/>
        </w:rPr>
        <w:t>September</w:t>
      </w:r>
      <w:r w:rsidR="00593F40">
        <w:rPr>
          <w:b w:val="0"/>
          <w:bCs w:val="0"/>
        </w:rPr>
        <w:t xml:space="preserve"> 22</w:t>
      </w:r>
      <w:r w:rsidR="00D16E37" w:rsidRPr="00D95641">
        <w:rPr>
          <w:b w:val="0"/>
          <w:bCs w:val="0"/>
        </w:rPr>
        <w:t>.</w:t>
      </w:r>
    </w:p>
    <w:p w14:paraId="42DBFE3D" w14:textId="01BBC772" w:rsidR="001C4BE0" w:rsidRPr="000102C0" w:rsidRDefault="00773F53" w:rsidP="000102C0">
      <w:pPr>
        <w:pStyle w:val="Heading1"/>
        <w:spacing w:after="240"/>
        <w:ind w:left="0"/>
        <w:jc w:val="both"/>
        <w:rPr>
          <w:u w:val="single"/>
        </w:rPr>
      </w:pPr>
      <w:r>
        <w:rPr>
          <w:u w:val="single"/>
        </w:rPr>
        <w:t xml:space="preserve">Illegal Access, Interception, </w:t>
      </w:r>
      <w:r w:rsidR="001C4BE0" w:rsidRPr="000102C0">
        <w:rPr>
          <w:u w:val="single"/>
        </w:rPr>
        <w:t>F</w:t>
      </w:r>
      <w:r>
        <w:rPr>
          <w:u w:val="single"/>
        </w:rPr>
        <w:t xml:space="preserve">orgery and </w:t>
      </w:r>
      <w:r w:rsidR="00B44C08">
        <w:rPr>
          <w:u w:val="single"/>
        </w:rPr>
        <w:t>Fraud</w:t>
      </w:r>
    </w:p>
    <w:p w14:paraId="50BB661C" w14:textId="17546BE1" w:rsidR="006D7B6C" w:rsidRPr="00D95641" w:rsidRDefault="0035159C" w:rsidP="001541B9">
      <w:pPr>
        <w:pStyle w:val="Heading1"/>
        <w:numPr>
          <w:ilvl w:val="0"/>
          <w:numId w:val="7"/>
        </w:numPr>
        <w:spacing w:after="240"/>
        <w:jc w:val="both"/>
        <w:rPr>
          <w:b w:val="0"/>
          <w:bCs w:val="0"/>
        </w:rPr>
      </w:pPr>
      <w:r>
        <w:rPr>
          <w:b w:val="0"/>
          <w:bCs w:val="0"/>
        </w:rPr>
        <w:t xml:space="preserve">On </w:t>
      </w:r>
      <w:r w:rsidR="00593F40">
        <w:rPr>
          <w:b w:val="0"/>
          <w:bCs w:val="0"/>
        </w:rPr>
        <w:t>September 28</w:t>
      </w:r>
      <w:r>
        <w:rPr>
          <w:b w:val="0"/>
          <w:bCs w:val="0"/>
        </w:rPr>
        <w:t xml:space="preserve">, </w:t>
      </w:r>
      <w:r w:rsidR="003068BE">
        <w:rPr>
          <w:b w:val="0"/>
          <w:bCs w:val="0"/>
        </w:rPr>
        <w:t xml:space="preserve">UBP notified </w:t>
      </w:r>
      <w:r w:rsidR="006D7B6C" w:rsidRPr="00D95641">
        <w:rPr>
          <w:b w:val="0"/>
          <w:bCs w:val="0"/>
        </w:rPr>
        <w:t xml:space="preserve">the Financial Department of FBA that </w:t>
      </w:r>
      <w:r w:rsidR="003068BE">
        <w:rPr>
          <w:b w:val="0"/>
          <w:bCs w:val="0"/>
        </w:rPr>
        <w:t xml:space="preserve">UBP is </w:t>
      </w:r>
      <w:r w:rsidR="006D7B6C" w:rsidRPr="00D95641">
        <w:rPr>
          <w:b w:val="0"/>
          <w:bCs w:val="0"/>
        </w:rPr>
        <w:t xml:space="preserve">ready to send the shipment </w:t>
      </w:r>
      <w:r w:rsidR="003068BE">
        <w:rPr>
          <w:b w:val="0"/>
          <w:bCs w:val="0"/>
        </w:rPr>
        <w:t xml:space="preserve">of </w:t>
      </w:r>
      <w:proofErr w:type="spellStart"/>
      <w:r w:rsidR="00D2789B">
        <w:rPr>
          <w:b w:val="0"/>
          <w:bCs w:val="0"/>
        </w:rPr>
        <w:t>specialised</w:t>
      </w:r>
      <w:proofErr w:type="spellEnd"/>
      <w:r w:rsidR="003068BE">
        <w:rPr>
          <w:b w:val="0"/>
          <w:bCs w:val="0"/>
        </w:rPr>
        <w:t xml:space="preserve"> paper materials </w:t>
      </w:r>
      <w:r w:rsidR="006D7B6C" w:rsidRPr="00D95641">
        <w:rPr>
          <w:b w:val="0"/>
          <w:bCs w:val="0"/>
        </w:rPr>
        <w:t>as soon as they get confirmation on the final payment</w:t>
      </w:r>
      <w:r w:rsidR="00D2789B">
        <w:rPr>
          <w:b w:val="0"/>
          <w:bCs w:val="0"/>
        </w:rPr>
        <w:t xml:space="preserve">. In its correspondence, UBP informed FBA that the payment needs to be made </w:t>
      </w:r>
      <w:r w:rsidR="006D7B6C" w:rsidRPr="00D95641">
        <w:rPr>
          <w:b w:val="0"/>
          <w:bCs w:val="0"/>
        </w:rPr>
        <w:t>within 48 hours.</w:t>
      </w:r>
    </w:p>
    <w:p w14:paraId="260E7EE1" w14:textId="341EA18A" w:rsidR="00F70632" w:rsidRDefault="003A7EE0" w:rsidP="001541B9">
      <w:pPr>
        <w:pStyle w:val="ListParagraph"/>
        <w:numPr>
          <w:ilvl w:val="0"/>
          <w:numId w:val="7"/>
        </w:numPr>
        <w:spacing w:after="240" w:line="280" w:lineRule="exact"/>
        <w:contextualSpacing w:val="0"/>
        <w:jc w:val="both"/>
        <w:rPr>
          <w:rFonts w:ascii="Times New Roman" w:hAnsi="Times New Roman" w:cs="Times New Roman"/>
          <w:sz w:val="24"/>
          <w:szCs w:val="24"/>
        </w:rPr>
      </w:pPr>
      <w:r w:rsidRPr="00D95641">
        <w:rPr>
          <w:rFonts w:ascii="Times New Roman" w:hAnsi="Times New Roman" w:cs="Times New Roman"/>
          <w:sz w:val="24"/>
          <w:szCs w:val="24"/>
        </w:rPr>
        <w:t>On September</w:t>
      </w:r>
      <w:r w:rsidR="009F4854">
        <w:rPr>
          <w:rFonts w:ascii="Times New Roman" w:hAnsi="Times New Roman" w:cs="Times New Roman"/>
          <w:sz w:val="24"/>
          <w:szCs w:val="24"/>
        </w:rPr>
        <w:t xml:space="preserve"> </w:t>
      </w:r>
      <w:r w:rsidR="009F4854" w:rsidRPr="00D95641">
        <w:rPr>
          <w:rFonts w:ascii="Times New Roman" w:hAnsi="Times New Roman" w:cs="Times New Roman"/>
          <w:sz w:val="24"/>
          <w:szCs w:val="24"/>
        </w:rPr>
        <w:t>28</w:t>
      </w:r>
      <w:r w:rsidR="00950BE8" w:rsidRPr="00D95641">
        <w:rPr>
          <w:rFonts w:ascii="Times New Roman" w:hAnsi="Times New Roman" w:cs="Times New Roman"/>
          <w:sz w:val="24"/>
          <w:szCs w:val="24"/>
        </w:rPr>
        <w:t>,</w:t>
      </w:r>
      <w:r w:rsidRPr="00D95641">
        <w:rPr>
          <w:rFonts w:ascii="Times New Roman" w:hAnsi="Times New Roman" w:cs="Times New Roman"/>
          <w:sz w:val="24"/>
          <w:szCs w:val="24"/>
        </w:rPr>
        <w:t xml:space="preserve"> </w:t>
      </w:r>
      <w:proofErr w:type="spellStart"/>
      <w:r w:rsidR="00F70632" w:rsidRPr="00D95641">
        <w:rPr>
          <w:rFonts w:ascii="Times New Roman" w:hAnsi="Times New Roman" w:cs="Times New Roman"/>
          <w:sz w:val="24"/>
          <w:szCs w:val="24"/>
        </w:rPr>
        <w:t>Artemida</w:t>
      </w:r>
      <w:proofErr w:type="spellEnd"/>
      <w:r w:rsidR="00F70632" w:rsidRPr="00D95641">
        <w:rPr>
          <w:rFonts w:ascii="Times New Roman" w:hAnsi="Times New Roman" w:cs="Times New Roman"/>
          <w:sz w:val="24"/>
          <w:szCs w:val="24"/>
        </w:rPr>
        <w:t xml:space="preserve"> </w:t>
      </w:r>
      <w:proofErr w:type="spellStart"/>
      <w:r w:rsidR="00F70632" w:rsidRPr="00D95641">
        <w:rPr>
          <w:rFonts w:ascii="Times New Roman" w:hAnsi="Times New Roman" w:cs="Times New Roman"/>
          <w:sz w:val="24"/>
          <w:szCs w:val="24"/>
        </w:rPr>
        <w:t>Olimpiakos</w:t>
      </w:r>
      <w:proofErr w:type="spellEnd"/>
      <w:r w:rsidR="00F70632" w:rsidRPr="00D95641">
        <w:rPr>
          <w:rFonts w:ascii="Times New Roman" w:hAnsi="Times New Roman" w:cs="Times New Roman"/>
          <w:sz w:val="24"/>
          <w:szCs w:val="24"/>
        </w:rPr>
        <w:t xml:space="preserve">, Head of the Financial Department at FBA, </w:t>
      </w:r>
      <w:r w:rsidRPr="00D95641">
        <w:rPr>
          <w:rFonts w:ascii="Times New Roman" w:hAnsi="Times New Roman" w:cs="Times New Roman"/>
          <w:sz w:val="24"/>
          <w:szCs w:val="24"/>
        </w:rPr>
        <w:t xml:space="preserve">received an email from Otos </w:t>
      </w:r>
      <w:proofErr w:type="spellStart"/>
      <w:r w:rsidR="00950BE8" w:rsidRPr="00D95641">
        <w:rPr>
          <w:rFonts w:ascii="Times New Roman" w:hAnsi="Times New Roman" w:cs="Times New Roman"/>
          <w:sz w:val="24"/>
          <w:szCs w:val="24"/>
        </w:rPr>
        <w:t>Polaroidos</w:t>
      </w:r>
      <w:proofErr w:type="spellEnd"/>
      <w:r w:rsidR="0035159C">
        <w:rPr>
          <w:rFonts w:ascii="Times New Roman" w:hAnsi="Times New Roman" w:cs="Times New Roman"/>
          <w:sz w:val="24"/>
          <w:szCs w:val="24"/>
        </w:rPr>
        <w:t>,</w:t>
      </w:r>
      <w:r w:rsidR="00950BE8" w:rsidRPr="00D95641">
        <w:rPr>
          <w:rFonts w:ascii="Times New Roman" w:hAnsi="Times New Roman" w:cs="Times New Roman"/>
          <w:sz w:val="24"/>
          <w:szCs w:val="24"/>
        </w:rPr>
        <w:t xml:space="preserve"> </w:t>
      </w:r>
      <w:r w:rsidR="00130070" w:rsidRPr="00D95641">
        <w:rPr>
          <w:rFonts w:ascii="Times New Roman" w:hAnsi="Times New Roman" w:cs="Times New Roman"/>
          <w:sz w:val="24"/>
          <w:szCs w:val="24"/>
        </w:rPr>
        <w:t xml:space="preserve">CFO of UBP, </w:t>
      </w:r>
      <w:r w:rsidRPr="00D95641">
        <w:rPr>
          <w:rFonts w:ascii="Times New Roman" w:hAnsi="Times New Roman" w:cs="Times New Roman"/>
          <w:sz w:val="24"/>
          <w:szCs w:val="24"/>
        </w:rPr>
        <w:t>with</w:t>
      </w:r>
      <w:r w:rsidR="00130070" w:rsidRPr="00D95641">
        <w:rPr>
          <w:rFonts w:ascii="Times New Roman" w:hAnsi="Times New Roman" w:cs="Times New Roman"/>
          <w:sz w:val="24"/>
          <w:szCs w:val="24"/>
        </w:rPr>
        <w:t xml:space="preserve"> the</w:t>
      </w:r>
      <w:r w:rsidRPr="00D95641">
        <w:rPr>
          <w:rFonts w:ascii="Times New Roman" w:hAnsi="Times New Roman" w:cs="Times New Roman"/>
          <w:sz w:val="24"/>
          <w:szCs w:val="24"/>
        </w:rPr>
        <w:t xml:space="preserve"> final invoice for amount of </w:t>
      </w:r>
      <w:r w:rsidR="00130070" w:rsidRPr="00D95641">
        <w:rPr>
          <w:rFonts w:ascii="Times New Roman" w:hAnsi="Times New Roman" w:cs="Times New Roman"/>
          <w:sz w:val="24"/>
          <w:szCs w:val="24"/>
        </w:rPr>
        <w:t xml:space="preserve">EUR </w:t>
      </w:r>
      <w:r w:rsidRPr="00D95641">
        <w:rPr>
          <w:rFonts w:ascii="Times New Roman" w:hAnsi="Times New Roman" w:cs="Times New Roman"/>
          <w:sz w:val="24"/>
          <w:szCs w:val="24"/>
        </w:rPr>
        <w:t>200</w:t>
      </w:r>
      <w:r w:rsidR="00130070" w:rsidRPr="00D95641">
        <w:rPr>
          <w:rFonts w:ascii="Times New Roman" w:hAnsi="Times New Roman" w:cs="Times New Roman"/>
          <w:sz w:val="24"/>
          <w:szCs w:val="24"/>
        </w:rPr>
        <w:t>,</w:t>
      </w:r>
      <w:r w:rsidRPr="00D95641">
        <w:rPr>
          <w:rFonts w:ascii="Times New Roman" w:hAnsi="Times New Roman" w:cs="Times New Roman"/>
          <w:sz w:val="24"/>
          <w:szCs w:val="24"/>
        </w:rPr>
        <w:t>000</w:t>
      </w:r>
      <w:r w:rsidR="00130070" w:rsidRPr="00D95641">
        <w:rPr>
          <w:rFonts w:ascii="Times New Roman" w:hAnsi="Times New Roman" w:cs="Times New Roman"/>
          <w:sz w:val="24"/>
          <w:szCs w:val="24"/>
        </w:rPr>
        <w:t>,</w:t>
      </w:r>
      <w:r w:rsidRPr="00D95641">
        <w:rPr>
          <w:rFonts w:ascii="Times New Roman" w:hAnsi="Times New Roman" w:cs="Times New Roman"/>
          <w:sz w:val="24"/>
          <w:szCs w:val="24"/>
        </w:rPr>
        <w:t xml:space="preserve"> </w:t>
      </w:r>
      <w:r w:rsidR="00130070" w:rsidRPr="00D95641">
        <w:rPr>
          <w:rFonts w:ascii="Times New Roman" w:hAnsi="Times New Roman" w:cs="Times New Roman"/>
          <w:sz w:val="24"/>
          <w:szCs w:val="24"/>
        </w:rPr>
        <w:t>and</w:t>
      </w:r>
      <w:r w:rsidR="00954511">
        <w:rPr>
          <w:rFonts w:ascii="Times New Roman" w:hAnsi="Times New Roman" w:cs="Times New Roman"/>
          <w:sz w:val="24"/>
          <w:szCs w:val="24"/>
        </w:rPr>
        <w:t xml:space="preserve"> new</w:t>
      </w:r>
      <w:r w:rsidRPr="00D95641">
        <w:rPr>
          <w:rFonts w:ascii="Times New Roman" w:hAnsi="Times New Roman" w:cs="Times New Roman"/>
          <w:sz w:val="24"/>
          <w:szCs w:val="24"/>
        </w:rPr>
        <w:t xml:space="preserve"> </w:t>
      </w:r>
      <w:r w:rsidR="00130070" w:rsidRPr="00D95641">
        <w:rPr>
          <w:rFonts w:ascii="Times New Roman" w:hAnsi="Times New Roman" w:cs="Times New Roman"/>
          <w:sz w:val="24"/>
          <w:szCs w:val="24"/>
        </w:rPr>
        <w:t>bank account details</w:t>
      </w:r>
      <w:r w:rsidR="0035159C">
        <w:rPr>
          <w:rFonts w:ascii="Times New Roman" w:hAnsi="Times New Roman" w:cs="Times New Roman"/>
          <w:sz w:val="24"/>
          <w:szCs w:val="24"/>
        </w:rPr>
        <w:t xml:space="preserve">. </w:t>
      </w:r>
      <w:r w:rsidR="0028608B">
        <w:rPr>
          <w:rFonts w:ascii="Times New Roman" w:hAnsi="Times New Roman" w:cs="Times New Roman"/>
          <w:sz w:val="24"/>
          <w:szCs w:val="24"/>
        </w:rPr>
        <w:t xml:space="preserve">This email </w:t>
      </w:r>
      <w:r w:rsidR="00D2789B">
        <w:rPr>
          <w:rFonts w:ascii="Times New Roman" w:hAnsi="Times New Roman" w:cs="Times New Roman"/>
          <w:sz w:val="24"/>
          <w:szCs w:val="24"/>
        </w:rPr>
        <w:t>is reproduced below</w:t>
      </w:r>
      <w:r w:rsidR="0028608B">
        <w:rPr>
          <w:rFonts w:ascii="Times New Roman" w:hAnsi="Times New Roman" w:cs="Times New Roman"/>
          <w:sz w:val="24"/>
          <w:szCs w:val="24"/>
        </w:rPr>
        <w:t>:</w:t>
      </w:r>
    </w:p>
    <w:p w14:paraId="75BABACF" w14:textId="74AD4F80" w:rsidR="0028608B" w:rsidRPr="00D2789B" w:rsidRDefault="0028608B" w:rsidP="004B0A17">
      <w:pPr>
        <w:pStyle w:val="ListParagraph"/>
        <w:spacing w:after="120" w:line="280" w:lineRule="exact"/>
        <w:ind w:left="1440"/>
        <w:contextualSpacing w:val="0"/>
        <w:jc w:val="both"/>
        <w:rPr>
          <w:rFonts w:ascii="Times New Roman" w:hAnsi="Times New Roman" w:cs="Times New Roman"/>
          <w:i/>
          <w:iCs/>
          <w:sz w:val="24"/>
          <w:szCs w:val="24"/>
        </w:rPr>
      </w:pPr>
      <w:r w:rsidRPr="00D2789B">
        <w:rPr>
          <w:rFonts w:ascii="Times New Roman" w:hAnsi="Times New Roman" w:cs="Times New Roman"/>
          <w:i/>
          <w:iCs/>
          <w:sz w:val="24"/>
          <w:szCs w:val="24"/>
        </w:rPr>
        <w:t>“I have additional request that transfer needs to be done asap, preferably tomorrow morning.</w:t>
      </w:r>
    </w:p>
    <w:p w14:paraId="179D7B4E" w14:textId="77777777" w:rsidR="0028608B" w:rsidRPr="00D2789B" w:rsidRDefault="0028608B" w:rsidP="004B0A17">
      <w:pPr>
        <w:pStyle w:val="ListParagraph"/>
        <w:spacing w:after="120" w:line="280" w:lineRule="exact"/>
        <w:ind w:left="1440"/>
        <w:contextualSpacing w:val="0"/>
        <w:jc w:val="both"/>
        <w:rPr>
          <w:rFonts w:ascii="Times New Roman" w:hAnsi="Times New Roman" w:cs="Times New Roman"/>
          <w:i/>
          <w:iCs/>
          <w:sz w:val="24"/>
          <w:szCs w:val="24"/>
        </w:rPr>
      </w:pPr>
      <w:r w:rsidRPr="00D2789B">
        <w:rPr>
          <w:rFonts w:ascii="Times New Roman" w:hAnsi="Times New Roman" w:cs="Times New Roman"/>
          <w:i/>
          <w:iCs/>
          <w:sz w:val="24"/>
          <w:szCs w:val="24"/>
        </w:rPr>
        <w:lastRenderedPageBreak/>
        <w:t>Reason why I’m trying to speed up things is that due to the National holiday in Norland and closing of all offices and branches of Docklands Securities Bank of Norland for the next 3 working days, we need to have this payment finished as soon as possible, due to our other commitments.</w:t>
      </w:r>
    </w:p>
    <w:p w14:paraId="0F902C97" w14:textId="77777777" w:rsidR="0028608B" w:rsidRPr="00D2789B" w:rsidRDefault="0028608B" w:rsidP="004B0A17">
      <w:pPr>
        <w:pStyle w:val="ListParagraph"/>
        <w:spacing w:after="120" w:line="280" w:lineRule="exact"/>
        <w:ind w:left="1440"/>
        <w:contextualSpacing w:val="0"/>
        <w:jc w:val="both"/>
        <w:rPr>
          <w:rFonts w:ascii="Times New Roman" w:hAnsi="Times New Roman" w:cs="Times New Roman"/>
          <w:i/>
          <w:iCs/>
          <w:sz w:val="24"/>
          <w:szCs w:val="24"/>
        </w:rPr>
      </w:pPr>
      <w:r w:rsidRPr="00D2789B">
        <w:rPr>
          <w:rFonts w:ascii="Times New Roman" w:hAnsi="Times New Roman" w:cs="Times New Roman"/>
          <w:i/>
          <w:iCs/>
          <w:sz w:val="24"/>
          <w:szCs w:val="24"/>
        </w:rPr>
        <w:t xml:space="preserve">Please use following bank account details of UBP account in DSBN </w:t>
      </w:r>
      <w:proofErr w:type="spellStart"/>
      <w:r w:rsidRPr="00D2789B">
        <w:rPr>
          <w:rFonts w:ascii="Times New Roman" w:hAnsi="Times New Roman" w:cs="Times New Roman"/>
          <w:i/>
          <w:iCs/>
          <w:sz w:val="24"/>
          <w:szCs w:val="24"/>
        </w:rPr>
        <w:t>Ostland</w:t>
      </w:r>
      <w:proofErr w:type="spellEnd"/>
      <w:r w:rsidRPr="00D2789B">
        <w:rPr>
          <w:rFonts w:ascii="Times New Roman" w:hAnsi="Times New Roman" w:cs="Times New Roman"/>
          <w:i/>
          <w:iCs/>
          <w:sz w:val="24"/>
          <w:szCs w:val="24"/>
        </w:rPr>
        <w:t>, which will over bridge this gap:</w:t>
      </w:r>
    </w:p>
    <w:p w14:paraId="290B5ABF" w14:textId="77777777" w:rsidR="0028608B" w:rsidRPr="00D2789B" w:rsidRDefault="0028608B" w:rsidP="004B0A17">
      <w:pPr>
        <w:pStyle w:val="ListParagraph"/>
        <w:spacing w:after="120" w:line="280" w:lineRule="exact"/>
        <w:ind w:left="1440"/>
        <w:contextualSpacing w:val="0"/>
        <w:jc w:val="both"/>
        <w:rPr>
          <w:rFonts w:ascii="Times New Roman" w:hAnsi="Times New Roman" w:cs="Times New Roman"/>
          <w:i/>
          <w:iCs/>
          <w:sz w:val="24"/>
          <w:szCs w:val="24"/>
        </w:rPr>
      </w:pPr>
      <w:r w:rsidRPr="00D2789B">
        <w:rPr>
          <w:rFonts w:ascii="Times New Roman" w:hAnsi="Times New Roman" w:cs="Times New Roman"/>
          <w:i/>
          <w:iCs/>
          <w:sz w:val="24"/>
          <w:szCs w:val="24"/>
        </w:rPr>
        <w:t>Docklands Securities Bank of Norland/</w:t>
      </w:r>
      <w:proofErr w:type="spellStart"/>
      <w:r w:rsidRPr="00D2789B">
        <w:rPr>
          <w:rFonts w:ascii="Times New Roman" w:hAnsi="Times New Roman" w:cs="Times New Roman"/>
          <w:i/>
          <w:iCs/>
          <w:sz w:val="24"/>
          <w:szCs w:val="24"/>
        </w:rPr>
        <w:t>Ostland</w:t>
      </w:r>
      <w:proofErr w:type="spellEnd"/>
      <w:r w:rsidRPr="00D2789B">
        <w:rPr>
          <w:rFonts w:ascii="Times New Roman" w:hAnsi="Times New Roman" w:cs="Times New Roman"/>
          <w:i/>
          <w:iCs/>
          <w:sz w:val="24"/>
          <w:szCs w:val="24"/>
        </w:rPr>
        <w:t xml:space="preserve"> branch</w:t>
      </w:r>
    </w:p>
    <w:p w14:paraId="33A52C93" w14:textId="77777777" w:rsidR="0028608B" w:rsidRPr="00D2789B" w:rsidRDefault="0028608B" w:rsidP="004B0A17">
      <w:pPr>
        <w:pStyle w:val="ListParagraph"/>
        <w:spacing w:after="120" w:line="280" w:lineRule="exact"/>
        <w:ind w:left="1440"/>
        <w:contextualSpacing w:val="0"/>
        <w:jc w:val="both"/>
        <w:rPr>
          <w:rFonts w:ascii="Times New Roman" w:hAnsi="Times New Roman" w:cs="Times New Roman"/>
          <w:i/>
          <w:iCs/>
          <w:sz w:val="24"/>
          <w:szCs w:val="24"/>
        </w:rPr>
      </w:pPr>
      <w:r w:rsidRPr="00D2789B">
        <w:rPr>
          <w:rFonts w:ascii="Times New Roman" w:hAnsi="Times New Roman" w:cs="Times New Roman"/>
          <w:i/>
          <w:iCs/>
          <w:sz w:val="24"/>
          <w:szCs w:val="24"/>
        </w:rPr>
        <w:t>Account number 23568974</w:t>
      </w:r>
    </w:p>
    <w:p w14:paraId="62ABDF6A" w14:textId="77777777" w:rsidR="0028608B" w:rsidRPr="00D2789B" w:rsidRDefault="0028608B" w:rsidP="001E6616">
      <w:pPr>
        <w:pStyle w:val="ListParagraph"/>
        <w:spacing w:after="120" w:line="280" w:lineRule="exact"/>
        <w:ind w:left="1440"/>
        <w:contextualSpacing w:val="0"/>
        <w:jc w:val="both"/>
        <w:rPr>
          <w:rFonts w:ascii="Times New Roman" w:hAnsi="Times New Roman" w:cs="Times New Roman"/>
          <w:i/>
          <w:iCs/>
          <w:sz w:val="24"/>
          <w:szCs w:val="24"/>
        </w:rPr>
      </w:pPr>
      <w:r w:rsidRPr="00D2789B">
        <w:rPr>
          <w:rFonts w:ascii="Times New Roman" w:hAnsi="Times New Roman" w:cs="Times New Roman"/>
          <w:i/>
          <w:iCs/>
          <w:sz w:val="24"/>
          <w:szCs w:val="24"/>
        </w:rPr>
        <w:t xml:space="preserve">SWIFT UBPNRO26 </w:t>
      </w:r>
    </w:p>
    <w:p w14:paraId="57E16C5E" w14:textId="01B25AA3" w:rsidR="0028608B" w:rsidRDefault="0028608B" w:rsidP="001E6616">
      <w:pPr>
        <w:pStyle w:val="ListParagraph"/>
        <w:spacing w:after="120" w:line="280" w:lineRule="exact"/>
        <w:ind w:left="1440"/>
        <w:contextualSpacing w:val="0"/>
        <w:jc w:val="both"/>
        <w:rPr>
          <w:rFonts w:ascii="Times New Roman" w:hAnsi="Times New Roman" w:cs="Times New Roman"/>
          <w:i/>
          <w:iCs/>
          <w:sz w:val="24"/>
          <w:szCs w:val="24"/>
        </w:rPr>
      </w:pPr>
      <w:r w:rsidRPr="00D2789B">
        <w:rPr>
          <w:rFonts w:ascii="Times New Roman" w:hAnsi="Times New Roman" w:cs="Times New Roman"/>
          <w:i/>
          <w:iCs/>
          <w:sz w:val="24"/>
          <w:szCs w:val="24"/>
        </w:rPr>
        <w:t>IBAN NRLO23568974986532255896523”</w:t>
      </w:r>
    </w:p>
    <w:p w14:paraId="324BC25B" w14:textId="77777777" w:rsidR="00B82722" w:rsidRPr="00D2789B" w:rsidRDefault="00B82722" w:rsidP="001E6616">
      <w:pPr>
        <w:pStyle w:val="ListParagraph"/>
        <w:spacing w:after="120" w:line="280" w:lineRule="exact"/>
        <w:ind w:left="1440"/>
        <w:contextualSpacing w:val="0"/>
        <w:jc w:val="both"/>
        <w:rPr>
          <w:rFonts w:ascii="Times New Roman" w:hAnsi="Times New Roman" w:cs="Times New Roman"/>
          <w:i/>
          <w:iCs/>
          <w:sz w:val="24"/>
          <w:szCs w:val="24"/>
        </w:rPr>
      </w:pPr>
    </w:p>
    <w:p w14:paraId="1CDBFB96" w14:textId="31749FC9" w:rsidR="00130070" w:rsidRPr="00D95641" w:rsidRDefault="00130070" w:rsidP="001541B9">
      <w:pPr>
        <w:pStyle w:val="ListParagraph"/>
        <w:numPr>
          <w:ilvl w:val="0"/>
          <w:numId w:val="7"/>
        </w:numPr>
        <w:spacing w:after="120" w:line="280" w:lineRule="exact"/>
        <w:contextualSpacing w:val="0"/>
        <w:jc w:val="both"/>
        <w:rPr>
          <w:rFonts w:ascii="Times New Roman" w:hAnsi="Times New Roman" w:cs="Times New Roman"/>
          <w:sz w:val="24"/>
          <w:szCs w:val="24"/>
        </w:rPr>
      </w:pPr>
      <w:r w:rsidRPr="00D95641">
        <w:rPr>
          <w:rFonts w:ascii="Times New Roman" w:hAnsi="Times New Roman" w:cs="Times New Roman"/>
          <w:sz w:val="24"/>
          <w:szCs w:val="24"/>
        </w:rPr>
        <w:t>On September</w:t>
      </w:r>
      <w:r w:rsidR="004010DB">
        <w:rPr>
          <w:rFonts w:ascii="Times New Roman" w:hAnsi="Times New Roman" w:cs="Times New Roman"/>
          <w:sz w:val="24"/>
          <w:szCs w:val="24"/>
        </w:rPr>
        <w:t xml:space="preserve"> 29</w:t>
      </w:r>
      <w:r w:rsidRPr="00D95641">
        <w:rPr>
          <w:rFonts w:ascii="Times New Roman" w:hAnsi="Times New Roman" w:cs="Times New Roman"/>
          <w:sz w:val="24"/>
          <w:szCs w:val="24"/>
        </w:rPr>
        <w:t xml:space="preserve">, the payment was authorized and transferred </w:t>
      </w:r>
      <w:r w:rsidR="007066CF" w:rsidRPr="00D95641">
        <w:rPr>
          <w:rFonts w:ascii="Times New Roman" w:hAnsi="Times New Roman" w:cs="Times New Roman"/>
          <w:sz w:val="24"/>
          <w:szCs w:val="24"/>
        </w:rPr>
        <w:t xml:space="preserve">by FBA </w:t>
      </w:r>
      <w:r w:rsidRPr="00D95641">
        <w:rPr>
          <w:rFonts w:ascii="Times New Roman" w:hAnsi="Times New Roman" w:cs="Times New Roman"/>
          <w:sz w:val="24"/>
          <w:szCs w:val="24"/>
        </w:rPr>
        <w:t xml:space="preserve">to the </w:t>
      </w:r>
      <w:proofErr w:type="spellStart"/>
      <w:r w:rsidRPr="00D95641">
        <w:rPr>
          <w:rFonts w:ascii="Times New Roman" w:hAnsi="Times New Roman" w:cs="Times New Roman"/>
          <w:sz w:val="24"/>
          <w:szCs w:val="24"/>
        </w:rPr>
        <w:t>Ostland</w:t>
      </w:r>
      <w:proofErr w:type="spellEnd"/>
      <w:r w:rsidRPr="00D95641">
        <w:rPr>
          <w:rFonts w:ascii="Times New Roman" w:hAnsi="Times New Roman" w:cs="Times New Roman"/>
          <w:sz w:val="24"/>
          <w:szCs w:val="24"/>
        </w:rPr>
        <w:t xml:space="preserve"> account.</w:t>
      </w:r>
    </w:p>
    <w:p w14:paraId="3A85A102" w14:textId="5BF138F6" w:rsidR="006D7B6C" w:rsidRPr="00D95641" w:rsidRDefault="006D7B6C" w:rsidP="001541B9">
      <w:pPr>
        <w:pStyle w:val="ListParagraph"/>
        <w:numPr>
          <w:ilvl w:val="0"/>
          <w:numId w:val="7"/>
        </w:numPr>
        <w:spacing w:after="120" w:line="280" w:lineRule="exact"/>
        <w:contextualSpacing w:val="0"/>
        <w:jc w:val="both"/>
        <w:rPr>
          <w:rFonts w:ascii="Times New Roman" w:hAnsi="Times New Roman" w:cs="Times New Roman"/>
          <w:sz w:val="24"/>
          <w:szCs w:val="24"/>
        </w:rPr>
      </w:pPr>
      <w:r w:rsidRPr="00D95641">
        <w:rPr>
          <w:rFonts w:ascii="Times New Roman" w:hAnsi="Times New Roman" w:cs="Times New Roman"/>
          <w:sz w:val="24"/>
          <w:szCs w:val="24"/>
        </w:rPr>
        <w:t>On</w:t>
      </w:r>
      <w:r w:rsidR="00130070" w:rsidRPr="00D95641">
        <w:rPr>
          <w:rFonts w:ascii="Times New Roman" w:hAnsi="Times New Roman" w:cs="Times New Roman"/>
          <w:sz w:val="24"/>
          <w:szCs w:val="24"/>
        </w:rPr>
        <w:t xml:space="preserve"> September 30,</w:t>
      </w:r>
      <w:r w:rsidRPr="00D95641">
        <w:rPr>
          <w:rFonts w:ascii="Times New Roman" w:hAnsi="Times New Roman" w:cs="Times New Roman"/>
          <w:sz w:val="24"/>
          <w:szCs w:val="24"/>
        </w:rPr>
        <w:t xml:space="preserve"> the morning of expiration of the 48 hours’ deadline</w:t>
      </w:r>
      <w:r w:rsidR="00A52E36">
        <w:rPr>
          <w:rFonts w:ascii="Times New Roman" w:hAnsi="Times New Roman" w:cs="Times New Roman"/>
          <w:sz w:val="24"/>
          <w:szCs w:val="24"/>
        </w:rPr>
        <w:t xml:space="preserve"> for payment of the outstanding EUR 200,000 by FBA</w:t>
      </w:r>
      <w:r w:rsidRPr="00D95641">
        <w:rPr>
          <w:rFonts w:ascii="Times New Roman" w:hAnsi="Times New Roman" w:cs="Times New Roman"/>
          <w:sz w:val="24"/>
          <w:szCs w:val="24"/>
        </w:rPr>
        <w:t xml:space="preserve">, </w:t>
      </w:r>
      <w:r w:rsidR="00C445AC">
        <w:rPr>
          <w:rFonts w:ascii="Times New Roman" w:hAnsi="Times New Roman" w:cs="Times New Roman"/>
          <w:sz w:val="24"/>
          <w:szCs w:val="24"/>
        </w:rPr>
        <w:t xml:space="preserve">Otos </w:t>
      </w:r>
      <w:proofErr w:type="spellStart"/>
      <w:r w:rsidR="00C445AC">
        <w:rPr>
          <w:rFonts w:ascii="Times New Roman" w:hAnsi="Times New Roman" w:cs="Times New Roman"/>
          <w:sz w:val="24"/>
          <w:szCs w:val="24"/>
        </w:rPr>
        <w:t>Polaroidos</w:t>
      </w:r>
      <w:proofErr w:type="spellEnd"/>
      <w:r w:rsidR="00C445AC">
        <w:rPr>
          <w:rFonts w:ascii="Times New Roman" w:hAnsi="Times New Roman" w:cs="Times New Roman"/>
          <w:sz w:val="24"/>
          <w:szCs w:val="24"/>
        </w:rPr>
        <w:t xml:space="preserve"> from the </w:t>
      </w:r>
      <w:r w:rsidRPr="00D95641">
        <w:rPr>
          <w:rFonts w:ascii="Times New Roman" w:hAnsi="Times New Roman" w:cs="Times New Roman"/>
          <w:sz w:val="24"/>
          <w:szCs w:val="24"/>
        </w:rPr>
        <w:t>UBP Finance Department contacted their FBA counterpart</w:t>
      </w:r>
      <w:r w:rsidR="00C445AC">
        <w:rPr>
          <w:rFonts w:ascii="Times New Roman" w:hAnsi="Times New Roman" w:cs="Times New Roman"/>
          <w:sz w:val="24"/>
          <w:szCs w:val="24"/>
        </w:rPr>
        <w:t xml:space="preserve">, </w:t>
      </w:r>
      <w:proofErr w:type="spellStart"/>
      <w:r w:rsidR="00130070" w:rsidRPr="00D95641">
        <w:rPr>
          <w:rFonts w:ascii="Times New Roman" w:hAnsi="Times New Roman" w:cs="Times New Roman"/>
          <w:sz w:val="24"/>
          <w:szCs w:val="24"/>
        </w:rPr>
        <w:t>Artemida</w:t>
      </w:r>
      <w:proofErr w:type="spellEnd"/>
      <w:r w:rsidR="00130070" w:rsidRPr="00D95641">
        <w:rPr>
          <w:rFonts w:ascii="Times New Roman" w:hAnsi="Times New Roman" w:cs="Times New Roman"/>
          <w:sz w:val="24"/>
          <w:szCs w:val="24"/>
        </w:rPr>
        <w:t xml:space="preserve"> </w:t>
      </w:r>
      <w:proofErr w:type="spellStart"/>
      <w:r w:rsidR="00130070" w:rsidRPr="00D95641">
        <w:rPr>
          <w:rFonts w:ascii="Times New Roman" w:hAnsi="Times New Roman" w:cs="Times New Roman"/>
          <w:sz w:val="24"/>
          <w:szCs w:val="24"/>
        </w:rPr>
        <w:t>Olimpiakos</w:t>
      </w:r>
      <w:proofErr w:type="spellEnd"/>
      <w:r w:rsidRPr="00D95641">
        <w:rPr>
          <w:rFonts w:ascii="Times New Roman" w:hAnsi="Times New Roman" w:cs="Times New Roman"/>
          <w:sz w:val="24"/>
          <w:szCs w:val="24"/>
        </w:rPr>
        <w:t xml:space="preserve">, requesting immediate payment of the outstanding balance. </w:t>
      </w:r>
      <w:proofErr w:type="spellStart"/>
      <w:r w:rsidR="00F2019F" w:rsidRPr="00D95641">
        <w:rPr>
          <w:rFonts w:ascii="Times New Roman" w:hAnsi="Times New Roman" w:cs="Times New Roman"/>
          <w:sz w:val="24"/>
          <w:szCs w:val="24"/>
        </w:rPr>
        <w:t>Olimpiakos</w:t>
      </w:r>
      <w:proofErr w:type="spellEnd"/>
      <w:r w:rsidR="00F2019F" w:rsidRPr="00D95641" w:rsidDel="00F2019F">
        <w:rPr>
          <w:rFonts w:ascii="Times New Roman" w:hAnsi="Times New Roman" w:cs="Times New Roman"/>
          <w:sz w:val="24"/>
          <w:szCs w:val="24"/>
        </w:rPr>
        <w:t xml:space="preserve"> </w:t>
      </w:r>
      <w:r w:rsidRPr="00D95641">
        <w:rPr>
          <w:rFonts w:ascii="Times New Roman" w:hAnsi="Times New Roman" w:cs="Times New Roman"/>
          <w:sz w:val="24"/>
          <w:szCs w:val="24"/>
        </w:rPr>
        <w:t xml:space="preserve">informed </w:t>
      </w:r>
      <w:proofErr w:type="spellStart"/>
      <w:r w:rsidR="00F2019F">
        <w:rPr>
          <w:rFonts w:ascii="Times New Roman" w:hAnsi="Times New Roman" w:cs="Times New Roman"/>
          <w:sz w:val="24"/>
          <w:szCs w:val="24"/>
        </w:rPr>
        <w:t>Polaroidos</w:t>
      </w:r>
      <w:proofErr w:type="spellEnd"/>
      <w:r w:rsidR="00F2019F">
        <w:rPr>
          <w:rFonts w:ascii="Times New Roman" w:hAnsi="Times New Roman" w:cs="Times New Roman"/>
          <w:sz w:val="24"/>
          <w:szCs w:val="24"/>
        </w:rPr>
        <w:t xml:space="preserve"> </w:t>
      </w:r>
      <w:r w:rsidRPr="00D95641">
        <w:rPr>
          <w:rFonts w:ascii="Times New Roman" w:hAnsi="Times New Roman" w:cs="Times New Roman"/>
          <w:sz w:val="24"/>
          <w:szCs w:val="24"/>
        </w:rPr>
        <w:t xml:space="preserve">that the payment had already been made and that they were expecting delivery of the goods. </w:t>
      </w:r>
      <w:proofErr w:type="spellStart"/>
      <w:r w:rsidR="00B610AE" w:rsidRPr="00D95641">
        <w:rPr>
          <w:rFonts w:ascii="Times New Roman" w:hAnsi="Times New Roman" w:cs="Times New Roman"/>
          <w:sz w:val="24"/>
          <w:szCs w:val="24"/>
        </w:rPr>
        <w:t>Olimpiakos</w:t>
      </w:r>
      <w:proofErr w:type="spellEnd"/>
      <w:r w:rsidR="00B610AE" w:rsidRPr="00D95641" w:rsidDel="00F2019F">
        <w:rPr>
          <w:rFonts w:ascii="Times New Roman" w:hAnsi="Times New Roman" w:cs="Times New Roman"/>
          <w:sz w:val="24"/>
          <w:szCs w:val="24"/>
        </w:rPr>
        <w:t xml:space="preserve"> </w:t>
      </w:r>
      <w:r w:rsidR="00C52FEC">
        <w:rPr>
          <w:rFonts w:ascii="Times New Roman" w:hAnsi="Times New Roman" w:cs="Times New Roman"/>
          <w:sz w:val="24"/>
          <w:szCs w:val="24"/>
        </w:rPr>
        <w:t xml:space="preserve">also </w:t>
      </w:r>
      <w:r w:rsidRPr="00D95641">
        <w:rPr>
          <w:rFonts w:ascii="Times New Roman" w:hAnsi="Times New Roman" w:cs="Times New Roman"/>
          <w:sz w:val="24"/>
          <w:szCs w:val="24"/>
        </w:rPr>
        <w:t xml:space="preserve">offered </w:t>
      </w:r>
      <w:r w:rsidR="00B610AE">
        <w:rPr>
          <w:rFonts w:ascii="Times New Roman" w:hAnsi="Times New Roman" w:cs="Times New Roman"/>
          <w:sz w:val="24"/>
          <w:szCs w:val="24"/>
        </w:rPr>
        <w:t>her</w:t>
      </w:r>
      <w:r w:rsidR="00B610AE" w:rsidRPr="00D95641">
        <w:rPr>
          <w:rFonts w:ascii="Times New Roman" w:hAnsi="Times New Roman" w:cs="Times New Roman"/>
          <w:sz w:val="24"/>
          <w:szCs w:val="24"/>
        </w:rPr>
        <w:t xml:space="preserve"> </w:t>
      </w:r>
      <w:r w:rsidRPr="00D95641">
        <w:rPr>
          <w:rFonts w:ascii="Times New Roman" w:hAnsi="Times New Roman" w:cs="Times New Roman"/>
          <w:sz w:val="24"/>
          <w:szCs w:val="24"/>
        </w:rPr>
        <w:t xml:space="preserve">congratulations to UBP on the National </w:t>
      </w:r>
      <w:r w:rsidR="00C52FEC">
        <w:rPr>
          <w:rFonts w:ascii="Times New Roman" w:hAnsi="Times New Roman" w:cs="Times New Roman"/>
          <w:sz w:val="24"/>
          <w:szCs w:val="24"/>
        </w:rPr>
        <w:t>h</w:t>
      </w:r>
      <w:r w:rsidRPr="00D95641">
        <w:rPr>
          <w:rFonts w:ascii="Times New Roman" w:hAnsi="Times New Roman" w:cs="Times New Roman"/>
          <w:sz w:val="24"/>
          <w:szCs w:val="24"/>
        </w:rPr>
        <w:t>oliday.</w:t>
      </w:r>
    </w:p>
    <w:p w14:paraId="319A9AEF" w14:textId="20498FCE" w:rsidR="00A61A57" w:rsidRPr="000102C0" w:rsidRDefault="00914D67" w:rsidP="000102C0">
      <w:pPr>
        <w:pStyle w:val="ListParagraph"/>
        <w:numPr>
          <w:ilvl w:val="0"/>
          <w:numId w:val="7"/>
        </w:numPr>
        <w:spacing w:after="120" w:line="280" w:lineRule="exact"/>
        <w:contextualSpacing w:val="0"/>
        <w:jc w:val="both"/>
        <w:rPr>
          <w:rFonts w:ascii="Times New Roman" w:hAnsi="Times New Roman" w:cs="Times New Roman"/>
          <w:sz w:val="24"/>
          <w:szCs w:val="24"/>
        </w:rPr>
      </w:pPr>
      <w:proofErr w:type="spellStart"/>
      <w:r>
        <w:rPr>
          <w:rFonts w:ascii="Times New Roman" w:hAnsi="Times New Roman" w:cs="Times New Roman"/>
          <w:sz w:val="24"/>
          <w:szCs w:val="24"/>
        </w:rPr>
        <w:t>Polaroidos</w:t>
      </w:r>
      <w:proofErr w:type="spellEnd"/>
      <w:r>
        <w:rPr>
          <w:rFonts w:ascii="Times New Roman" w:hAnsi="Times New Roman" w:cs="Times New Roman"/>
          <w:sz w:val="24"/>
          <w:szCs w:val="24"/>
        </w:rPr>
        <w:t xml:space="preserve"> </w:t>
      </w:r>
      <w:r w:rsidR="006D7B6C" w:rsidRPr="00D95641">
        <w:rPr>
          <w:rFonts w:ascii="Times New Roman" w:hAnsi="Times New Roman" w:cs="Times New Roman"/>
          <w:sz w:val="24"/>
          <w:szCs w:val="24"/>
        </w:rPr>
        <w:t xml:space="preserve">checked their bank account and responded to </w:t>
      </w:r>
      <w:proofErr w:type="spellStart"/>
      <w:r w:rsidR="009450A0" w:rsidRPr="00D95641">
        <w:rPr>
          <w:rFonts w:ascii="Times New Roman" w:hAnsi="Times New Roman" w:cs="Times New Roman"/>
          <w:sz w:val="24"/>
          <w:szCs w:val="24"/>
        </w:rPr>
        <w:t>Olimpiakos</w:t>
      </w:r>
      <w:proofErr w:type="spellEnd"/>
      <w:r w:rsidR="009450A0" w:rsidRPr="00D95641" w:rsidDel="00F2019F">
        <w:rPr>
          <w:rFonts w:ascii="Times New Roman" w:hAnsi="Times New Roman" w:cs="Times New Roman"/>
          <w:sz w:val="24"/>
          <w:szCs w:val="24"/>
        </w:rPr>
        <w:t xml:space="preserve"> </w:t>
      </w:r>
      <w:r w:rsidR="006D7B6C" w:rsidRPr="00D95641">
        <w:rPr>
          <w:rFonts w:ascii="Times New Roman" w:hAnsi="Times New Roman" w:cs="Times New Roman"/>
          <w:sz w:val="24"/>
          <w:szCs w:val="24"/>
        </w:rPr>
        <w:t>that no payment had been received from them.</w:t>
      </w:r>
      <w:r w:rsidR="00077B6F">
        <w:rPr>
          <w:rFonts w:ascii="Times New Roman" w:hAnsi="Times New Roman" w:cs="Times New Roman"/>
          <w:sz w:val="24"/>
          <w:szCs w:val="24"/>
        </w:rPr>
        <w:t xml:space="preserve"> </w:t>
      </w:r>
      <w:r w:rsidR="006D7B6C" w:rsidRPr="00D95641">
        <w:rPr>
          <w:rFonts w:ascii="Times New Roman" w:hAnsi="Times New Roman" w:cs="Times New Roman"/>
          <w:sz w:val="24"/>
          <w:szCs w:val="24"/>
        </w:rPr>
        <w:t xml:space="preserve">They also asked why </w:t>
      </w:r>
      <w:proofErr w:type="spellStart"/>
      <w:r w:rsidR="000B1733" w:rsidRPr="00D95641">
        <w:rPr>
          <w:rFonts w:ascii="Times New Roman" w:hAnsi="Times New Roman" w:cs="Times New Roman"/>
          <w:sz w:val="24"/>
          <w:szCs w:val="24"/>
        </w:rPr>
        <w:t>Olimpiakos</w:t>
      </w:r>
      <w:proofErr w:type="spellEnd"/>
      <w:r w:rsidR="000B1733" w:rsidRPr="00D95641" w:rsidDel="00F2019F">
        <w:rPr>
          <w:rFonts w:ascii="Times New Roman" w:hAnsi="Times New Roman" w:cs="Times New Roman"/>
          <w:sz w:val="24"/>
          <w:szCs w:val="24"/>
        </w:rPr>
        <w:t xml:space="preserve"> </w:t>
      </w:r>
      <w:r w:rsidR="006D7B6C" w:rsidRPr="00D95641">
        <w:rPr>
          <w:rFonts w:ascii="Times New Roman" w:hAnsi="Times New Roman" w:cs="Times New Roman"/>
          <w:sz w:val="24"/>
          <w:szCs w:val="24"/>
        </w:rPr>
        <w:t>is congratulating them on a public holiday, when the next one is not due for another two months.</w:t>
      </w:r>
    </w:p>
    <w:p w14:paraId="004E1FA8" w14:textId="4CB2BF8F" w:rsidR="00A61A57" w:rsidRPr="000102C0" w:rsidRDefault="00951A73" w:rsidP="000102C0">
      <w:pPr>
        <w:spacing w:before="240" w:after="120" w:line="280" w:lineRule="exact"/>
        <w:jc w:val="both"/>
        <w:rPr>
          <w:rFonts w:ascii="Times New Roman" w:hAnsi="Times New Roman" w:cs="Times New Roman"/>
          <w:b/>
          <w:bCs/>
          <w:sz w:val="24"/>
          <w:szCs w:val="24"/>
          <w:u w:val="single"/>
        </w:rPr>
      </w:pPr>
      <w:r>
        <w:rPr>
          <w:rFonts w:ascii="Times New Roman" w:hAnsi="Times New Roman" w:cs="Times New Roman"/>
          <w:b/>
          <w:bCs/>
          <w:sz w:val="24"/>
          <w:szCs w:val="24"/>
          <w:u w:val="single"/>
        </w:rPr>
        <w:t>Computer Intrusions</w:t>
      </w:r>
      <w:r w:rsidR="009322FF">
        <w:rPr>
          <w:rFonts w:ascii="Times New Roman" w:hAnsi="Times New Roman" w:cs="Times New Roman"/>
          <w:b/>
          <w:bCs/>
          <w:sz w:val="24"/>
          <w:szCs w:val="24"/>
          <w:u w:val="single"/>
        </w:rPr>
        <w:t xml:space="preserve"> and </w:t>
      </w:r>
      <w:r w:rsidR="009322FF" w:rsidRPr="009322FF">
        <w:rPr>
          <w:rFonts w:ascii="Times New Roman" w:hAnsi="Times New Roman" w:cs="Times New Roman"/>
          <w:b/>
          <w:bCs/>
          <w:sz w:val="24"/>
          <w:szCs w:val="24"/>
          <w:u w:val="single"/>
        </w:rPr>
        <w:t>Access to Victim Compa</w:t>
      </w:r>
      <w:r w:rsidR="009322FF">
        <w:rPr>
          <w:rFonts w:ascii="Times New Roman" w:hAnsi="Times New Roman" w:cs="Times New Roman"/>
          <w:b/>
          <w:bCs/>
          <w:sz w:val="24"/>
          <w:szCs w:val="24"/>
          <w:u w:val="single"/>
        </w:rPr>
        <w:t>ny’s</w:t>
      </w:r>
      <w:r w:rsidR="009322FF" w:rsidRPr="009322FF">
        <w:rPr>
          <w:rFonts w:ascii="Times New Roman" w:hAnsi="Times New Roman" w:cs="Times New Roman"/>
          <w:b/>
          <w:bCs/>
          <w:sz w:val="24"/>
          <w:szCs w:val="24"/>
          <w:u w:val="single"/>
        </w:rPr>
        <w:t xml:space="preserve"> Systems</w:t>
      </w:r>
    </w:p>
    <w:p w14:paraId="62A102A8" w14:textId="427435C3" w:rsidR="000C2D46" w:rsidRPr="00D95641" w:rsidRDefault="000C2D46" w:rsidP="001541B9">
      <w:pPr>
        <w:pStyle w:val="ListParagraph"/>
        <w:numPr>
          <w:ilvl w:val="0"/>
          <w:numId w:val="7"/>
        </w:numPr>
        <w:spacing w:after="120" w:line="280" w:lineRule="exact"/>
        <w:contextualSpacing w:val="0"/>
        <w:jc w:val="both"/>
        <w:rPr>
          <w:rFonts w:ascii="Times New Roman" w:hAnsi="Times New Roman" w:cs="Times New Roman"/>
          <w:sz w:val="24"/>
          <w:szCs w:val="24"/>
        </w:rPr>
      </w:pPr>
      <w:r w:rsidRPr="00D95641">
        <w:rPr>
          <w:rFonts w:ascii="Times New Roman" w:hAnsi="Times New Roman" w:cs="Times New Roman"/>
          <w:sz w:val="24"/>
          <w:szCs w:val="24"/>
        </w:rPr>
        <w:t>Upon investigation</w:t>
      </w:r>
      <w:r w:rsidR="00D95641" w:rsidRPr="00D95641">
        <w:rPr>
          <w:rFonts w:ascii="Times New Roman" w:hAnsi="Times New Roman" w:cs="Times New Roman"/>
          <w:sz w:val="24"/>
          <w:szCs w:val="24"/>
        </w:rPr>
        <w:t>,</w:t>
      </w:r>
      <w:r w:rsidR="00043BC2">
        <w:rPr>
          <w:rFonts w:ascii="Times New Roman" w:hAnsi="Times New Roman" w:cs="Times New Roman"/>
          <w:sz w:val="24"/>
          <w:szCs w:val="24"/>
        </w:rPr>
        <w:t xml:space="preserve"> Neo Matrix, </w:t>
      </w:r>
      <w:r w:rsidR="00043BC2" w:rsidRPr="00043BC2">
        <w:rPr>
          <w:rFonts w:ascii="Times New Roman" w:hAnsi="Times New Roman" w:cs="Times New Roman"/>
          <w:sz w:val="24"/>
          <w:szCs w:val="24"/>
        </w:rPr>
        <w:t>Head of</w:t>
      </w:r>
      <w:r w:rsidR="00043BC2">
        <w:rPr>
          <w:rFonts w:ascii="Times New Roman" w:hAnsi="Times New Roman" w:cs="Times New Roman"/>
          <w:sz w:val="24"/>
          <w:szCs w:val="24"/>
        </w:rPr>
        <w:t xml:space="preserve"> IT department</w:t>
      </w:r>
      <w:r w:rsidR="00391338">
        <w:rPr>
          <w:rFonts w:ascii="Times New Roman" w:hAnsi="Times New Roman" w:cs="Times New Roman"/>
          <w:sz w:val="24"/>
          <w:szCs w:val="24"/>
        </w:rPr>
        <w:t xml:space="preserve"> at</w:t>
      </w:r>
      <w:r w:rsidR="00043BC2" w:rsidRPr="00043BC2">
        <w:rPr>
          <w:rFonts w:ascii="Times New Roman" w:hAnsi="Times New Roman" w:cs="Times New Roman"/>
          <w:sz w:val="24"/>
          <w:szCs w:val="24"/>
        </w:rPr>
        <w:t xml:space="preserve"> FBA</w:t>
      </w:r>
      <w:r w:rsidR="00043BC2">
        <w:rPr>
          <w:rFonts w:ascii="Times New Roman" w:hAnsi="Times New Roman" w:cs="Times New Roman"/>
          <w:sz w:val="24"/>
          <w:szCs w:val="24"/>
        </w:rPr>
        <w:t>,</w:t>
      </w:r>
      <w:r w:rsidRPr="00D95641">
        <w:rPr>
          <w:rFonts w:ascii="Times New Roman" w:hAnsi="Times New Roman" w:cs="Times New Roman"/>
          <w:sz w:val="24"/>
          <w:szCs w:val="24"/>
        </w:rPr>
        <w:t xml:space="preserve"> found that all their computers had connections to one </w:t>
      </w:r>
      <w:proofErr w:type="gramStart"/>
      <w:r w:rsidRPr="00D95641">
        <w:rPr>
          <w:rFonts w:ascii="Times New Roman" w:hAnsi="Times New Roman" w:cs="Times New Roman"/>
          <w:sz w:val="24"/>
          <w:szCs w:val="24"/>
        </w:rPr>
        <w:t>particular computer</w:t>
      </w:r>
      <w:proofErr w:type="gramEnd"/>
      <w:r w:rsidRPr="00D95641">
        <w:rPr>
          <w:rFonts w:ascii="Times New Roman" w:hAnsi="Times New Roman" w:cs="Times New Roman"/>
          <w:sz w:val="24"/>
          <w:szCs w:val="24"/>
        </w:rPr>
        <w:t xml:space="preserve"> in </w:t>
      </w:r>
      <w:r w:rsidR="00D95641" w:rsidRPr="00D95641">
        <w:rPr>
          <w:rFonts w:ascii="Times New Roman" w:hAnsi="Times New Roman" w:cs="Times New Roman"/>
          <w:sz w:val="24"/>
          <w:szCs w:val="24"/>
        </w:rPr>
        <w:t xml:space="preserve">the </w:t>
      </w:r>
      <w:r w:rsidRPr="00D95641">
        <w:rPr>
          <w:rFonts w:ascii="Times New Roman" w:hAnsi="Times New Roman" w:cs="Times New Roman"/>
          <w:sz w:val="24"/>
          <w:szCs w:val="24"/>
        </w:rPr>
        <w:t>Department</w:t>
      </w:r>
      <w:r w:rsidR="00E52662" w:rsidRPr="00D95641">
        <w:rPr>
          <w:rFonts w:ascii="Times New Roman" w:hAnsi="Times New Roman" w:cs="Times New Roman"/>
          <w:sz w:val="24"/>
          <w:szCs w:val="24"/>
        </w:rPr>
        <w:t xml:space="preserve"> </w:t>
      </w:r>
      <w:r w:rsidR="00D95641" w:rsidRPr="00D95641">
        <w:rPr>
          <w:rFonts w:ascii="Times New Roman" w:hAnsi="Times New Roman" w:cs="Times New Roman"/>
          <w:sz w:val="24"/>
          <w:szCs w:val="24"/>
        </w:rPr>
        <w:t>for</w:t>
      </w:r>
      <w:r w:rsidR="00E52662" w:rsidRPr="00D95641">
        <w:rPr>
          <w:rFonts w:ascii="Times New Roman" w:hAnsi="Times New Roman" w:cs="Times New Roman"/>
          <w:sz w:val="24"/>
          <w:szCs w:val="24"/>
        </w:rPr>
        <w:t xml:space="preserve"> Logistics and Operations (DLO)</w:t>
      </w:r>
      <w:r w:rsidRPr="00D95641">
        <w:rPr>
          <w:rFonts w:ascii="Times New Roman" w:hAnsi="Times New Roman" w:cs="Times New Roman"/>
          <w:sz w:val="24"/>
          <w:szCs w:val="24"/>
        </w:rPr>
        <w:t xml:space="preserve"> on certain ports not usual for regular communication.</w:t>
      </w:r>
    </w:p>
    <w:p w14:paraId="6E14A7B8" w14:textId="404357C7" w:rsidR="00E52662" w:rsidRDefault="00D37FEE" w:rsidP="001541B9">
      <w:pPr>
        <w:pStyle w:val="ListParagraph"/>
        <w:numPr>
          <w:ilvl w:val="0"/>
          <w:numId w:val="7"/>
        </w:numPr>
        <w:spacing w:after="120" w:line="280" w:lineRule="exact"/>
        <w:contextualSpacing w:val="0"/>
        <w:jc w:val="both"/>
        <w:rPr>
          <w:rFonts w:ascii="Times New Roman" w:hAnsi="Times New Roman" w:cs="Times New Roman"/>
          <w:sz w:val="24"/>
          <w:szCs w:val="24"/>
        </w:rPr>
      </w:pPr>
      <w:r>
        <w:rPr>
          <w:rFonts w:ascii="Times New Roman" w:hAnsi="Times New Roman" w:cs="Times New Roman"/>
          <w:sz w:val="24"/>
          <w:szCs w:val="24"/>
        </w:rPr>
        <w:t xml:space="preserve">FBA’s inspection </w:t>
      </w:r>
      <w:r w:rsidR="00170853">
        <w:rPr>
          <w:rFonts w:ascii="Times New Roman" w:hAnsi="Times New Roman" w:cs="Times New Roman"/>
          <w:sz w:val="24"/>
          <w:szCs w:val="24"/>
        </w:rPr>
        <w:t xml:space="preserve">of that </w:t>
      </w:r>
      <w:proofErr w:type="gramStart"/>
      <w:r w:rsidR="000C2D46" w:rsidRPr="000C2D46">
        <w:rPr>
          <w:rFonts w:ascii="Times New Roman" w:hAnsi="Times New Roman" w:cs="Times New Roman"/>
          <w:sz w:val="24"/>
          <w:szCs w:val="24"/>
        </w:rPr>
        <w:t xml:space="preserve">particular </w:t>
      </w:r>
      <w:r w:rsidR="000C2D46" w:rsidRPr="00D95641">
        <w:rPr>
          <w:rFonts w:ascii="Times New Roman" w:hAnsi="Times New Roman" w:cs="Times New Roman"/>
          <w:sz w:val="24"/>
          <w:szCs w:val="24"/>
        </w:rPr>
        <w:t>computer</w:t>
      </w:r>
      <w:proofErr w:type="gramEnd"/>
      <w:r w:rsidR="00E52662" w:rsidRPr="00D95641">
        <w:rPr>
          <w:rFonts w:ascii="Times New Roman" w:hAnsi="Times New Roman" w:cs="Times New Roman"/>
          <w:sz w:val="24"/>
          <w:szCs w:val="24"/>
        </w:rPr>
        <w:t xml:space="preserve"> showed that </w:t>
      </w:r>
      <w:r w:rsidR="000C2D46" w:rsidRPr="000C2D46">
        <w:rPr>
          <w:rFonts w:ascii="Times New Roman" w:hAnsi="Times New Roman" w:cs="Times New Roman"/>
          <w:sz w:val="24"/>
          <w:szCs w:val="24"/>
        </w:rPr>
        <w:t>after every communication between those computers</w:t>
      </w:r>
      <w:r w:rsidR="000C2D46" w:rsidRPr="00D95641">
        <w:rPr>
          <w:rFonts w:ascii="Times New Roman" w:hAnsi="Times New Roman" w:cs="Times New Roman"/>
          <w:sz w:val="24"/>
          <w:szCs w:val="24"/>
        </w:rPr>
        <w:t>,</w:t>
      </w:r>
      <w:r w:rsidR="000C2D46" w:rsidRPr="000C2D46">
        <w:rPr>
          <w:rFonts w:ascii="Times New Roman" w:hAnsi="Times New Roman" w:cs="Times New Roman"/>
          <w:sz w:val="24"/>
          <w:szCs w:val="24"/>
        </w:rPr>
        <w:t xml:space="preserve"> </w:t>
      </w:r>
      <w:r w:rsidR="00E52662" w:rsidRPr="00D95641">
        <w:rPr>
          <w:rFonts w:ascii="Times New Roman" w:hAnsi="Times New Roman" w:cs="Times New Roman"/>
          <w:sz w:val="24"/>
          <w:szCs w:val="24"/>
        </w:rPr>
        <w:t xml:space="preserve">the </w:t>
      </w:r>
      <w:r w:rsidR="000C2D46" w:rsidRPr="000C2D46">
        <w:rPr>
          <w:rFonts w:ascii="Times New Roman" w:hAnsi="Times New Roman" w:cs="Times New Roman"/>
          <w:sz w:val="24"/>
          <w:szCs w:val="24"/>
        </w:rPr>
        <w:t>mail server recorded sending of short mails between “harvesting” computer and outbound computer or computers, including one on ports and protocols very similar to the open SMTP servers.</w:t>
      </w:r>
      <w:r w:rsidR="00E52662" w:rsidRPr="00D95641">
        <w:rPr>
          <w:rFonts w:ascii="Times New Roman" w:hAnsi="Times New Roman" w:cs="Times New Roman"/>
          <w:sz w:val="24"/>
          <w:szCs w:val="24"/>
        </w:rPr>
        <w:t xml:space="preserve"> Traces </w:t>
      </w:r>
      <w:r w:rsidR="000C2D46" w:rsidRPr="00D95641">
        <w:rPr>
          <w:rFonts w:ascii="Times New Roman" w:hAnsi="Times New Roman" w:cs="Times New Roman"/>
          <w:sz w:val="24"/>
          <w:szCs w:val="24"/>
        </w:rPr>
        <w:t xml:space="preserve">of control interface and logs of spyware program very similar to </w:t>
      </w:r>
      <w:proofErr w:type="spellStart"/>
      <w:r w:rsidR="000C2D46" w:rsidRPr="00D95641">
        <w:rPr>
          <w:rFonts w:ascii="Times New Roman" w:hAnsi="Times New Roman" w:cs="Times New Roman"/>
          <w:sz w:val="24"/>
          <w:szCs w:val="24"/>
        </w:rPr>
        <w:t>FlexiSpy</w:t>
      </w:r>
      <w:proofErr w:type="spellEnd"/>
      <w:r w:rsidR="000C2D46" w:rsidRPr="00D95641">
        <w:rPr>
          <w:rFonts w:ascii="Times New Roman" w:hAnsi="Times New Roman" w:cs="Times New Roman"/>
          <w:sz w:val="24"/>
          <w:szCs w:val="24"/>
        </w:rPr>
        <w:t xml:space="preserve"> or </w:t>
      </w:r>
      <w:proofErr w:type="spellStart"/>
      <w:r w:rsidR="000C2D46" w:rsidRPr="00D95641">
        <w:rPr>
          <w:rFonts w:ascii="Times New Roman" w:hAnsi="Times New Roman" w:cs="Times New Roman"/>
          <w:sz w:val="24"/>
          <w:szCs w:val="24"/>
        </w:rPr>
        <w:t>Spytech</w:t>
      </w:r>
      <w:proofErr w:type="spellEnd"/>
      <w:r w:rsidR="000C2D46" w:rsidRPr="00D95641">
        <w:rPr>
          <w:rFonts w:ascii="Times New Roman" w:hAnsi="Times New Roman" w:cs="Times New Roman"/>
          <w:sz w:val="24"/>
          <w:szCs w:val="24"/>
        </w:rPr>
        <w:t xml:space="preserve"> software</w:t>
      </w:r>
      <w:r w:rsidR="00F71185">
        <w:rPr>
          <w:rFonts w:ascii="Times New Roman" w:hAnsi="Times New Roman" w:cs="Times New Roman"/>
          <w:sz w:val="24"/>
          <w:szCs w:val="24"/>
        </w:rPr>
        <w:t xml:space="preserve"> </w:t>
      </w:r>
      <w:r w:rsidR="00F71185" w:rsidRPr="00D95641">
        <w:rPr>
          <w:rFonts w:ascii="Times New Roman" w:hAnsi="Times New Roman" w:cs="Times New Roman"/>
          <w:sz w:val="24"/>
          <w:szCs w:val="24"/>
        </w:rPr>
        <w:t>were found</w:t>
      </w:r>
      <w:r w:rsidR="000C2D46" w:rsidRPr="00D95641">
        <w:rPr>
          <w:rFonts w:ascii="Times New Roman" w:hAnsi="Times New Roman" w:cs="Times New Roman"/>
          <w:sz w:val="24"/>
          <w:szCs w:val="24"/>
        </w:rPr>
        <w:t>.</w:t>
      </w:r>
    </w:p>
    <w:p w14:paraId="657BBC4E" w14:textId="1DC250D9" w:rsidR="00BA0821" w:rsidRPr="000102C0" w:rsidRDefault="008A1985" w:rsidP="000102C0">
      <w:pPr>
        <w:spacing w:before="240" w:after="120" w:line="280" w:lineRule="exact"/>
        <w:jc w:val="both"/>
        <w:rPr>
          <w:rFonts w:ascii="Times New Roman" w:hAnsi="Times New Roman" w:cs="Times New Roman"/>
          <w:b/>
          <w:bCs/>
          <w:sz w:val="24"/>
          <w:szCs w:val="24"/>
          <w:u w:val="single"/>
        </w:rPr>
      </w:pPr>
      <w:r w:rsidRPr="000102C0">
        <w:rPr>
          <w:rFonts w:ascii="Times New Roman" w:hAnsi="Times New Roman" w:cs="Times New Roman"/>
          <w:b/>
          <w:bCs/>
          <w:sz w:val="24"/>
          <w:szCs w:val="24"/>
          <w:u w:val="single"/>
        </w:rPr>
        <w:t>Suspects</w:t>
      </w:r>
    </w:p>
    <w:p w14:paraId="7FFFEBBE" w14:textId="1969009F" w:rsidR="000C2D46" w:rsidRPr="00D95641" w:rsidRDefault="00ED2EF4" w:rsidP="001541B9">
      <w:pPr>
        <w:pStyle w:val="ListParagraph"/>
        <w:numPr>
          <w:ilvl w:val="0"/>
          <w:numId w:val="7"/>
        </w:numPr>
        <w:spacing w:after="120" w:line="280" w:lineRule="exact"/>
        <w:contextualSpacing w:val="0"/>
        <w:jc w:val="both"/>
        <w:rPr>
          <w:rFonts w:ascii="Times New Roman" w:hAnsi="Times New Roman" w:cs="Times New Roman"/>
          <w:sz w:val="24"/>
          <w:szCs w:val="24"/>
        </w:rPr>
      </w:pPr>
      <w:r>
        <w:rPr>
          <w:rFonts w:ascii="Times New Roman" w:hAnsi="Times New Roman" w:cs="Times New Roman"/>
          <w:sz w:val="24"/>
          <w:szCs w:val="24"/>
        </w:rPr>
        <w:t>The h</w:t>
      </w:r>
      <w:r w:rsidR="000C2D46" w:rsidRPr="00D95641">
        <w:rPr>
          <w:rFonts w:ascii="Times New Roman" w:hAnsi="Times New Roman" w:cs="Times New Roman"/>
          <w:sz w:val="24"/>
          <w:szCs w:val="24"/>
        </w:rPr>
        <w:t xml:space="preserve">arvesting computer was identified </w:t>
      </w:r>
      <w:r>
        <w:rPr>
          <w:rFonts w:ascii="Times New Roman" w:hAnsi="Times New Roman" w:cs="Times New Roman"/>
          <w:sz w:val="24"/>
          <w:szCs w:val="24"/>
        </w:rPr>
        <w:t xml:space="preserve">by Neo Matrix </w:t>
      </w:r>
      <w:r w:rsidR="000C2D46" w:rsidRPr="00D95641">
        <w:rPr>
          <w:rFonts w:ascii="Times New Roman" w:hAnsi="Times New Roman" w:cs="Times New Roman"/>
          <w:sz w:val="24"/>
          <w:szCs w:val="24"/>
        </w:rPr>
        <w:t xml:space="preserve">to be used by </w:t>
      </w:r>
      <w:r w:rsidR="00E87D89">
        <w:rPr>
          <w:rFonts w:ascii="Times New Roman" w:hAnsi="Times New Roman" w:cs="Times New Roman"/>
          <w:sz w:val="24"/>
          <w:szCs w:val="24"/>
        </w:rPr>
        <w:t xml:space="preserve">the Defendant Hermes Novas, who was </w:t>
      </w:r>
      <w:r>
        <w:rPr>
          <w:rFonts w:ascii="Times New Roman" w:hAnsi="Times New Roman" w:cs="Times New Roman"/>
          <w:sz w:val="24"/>
          <w:szCs w:val="24"/>
        </w:rPr>
        <w:t xml:space="preserve">a </w:t>
      </w:r>
      <w:r w:rsidR="000C2D46" w:rsidRPr="00D95641">
        <w:rPr>
          <w:rFonts w:ascii="Times New Roman" w:hAnsi="Times New Roman" w:cs="Times New Roman"/>
          <w:sz w:val="24"/>
          <w:szCs w:val="24"/>
        </w:rPr>
        <w:t>new employee in DLO.</w:t>
      </w:r>
    </w:p>
    <w:p w14:paraId="6A1B80AC" w14:textId="797E2FC9" w:rsidR="000C2D46" w:rsidRPr="00D2789B" w:rsidRDefault="003E2234" w:rsidP="001541B9">
      <w:pPr>
        <w:pStyle w:val="ListParagraph"/>
        <w:numPr>
          <w:ilvl w:val="0"/>
          <w:numId w:val="7"/>
        </w:numPr>
        <w:spacing w:after="120" w:line="280" w:lineRule="exact"/>
        <w:contextualSpacing w:val="0"/>
        <w:jc w:val="both"/>
        <w:rPr>
          <w:rFonts w:ascii="Times New Roman" w:hAnsi="Times New Roman" w:cs="Times New Roman"/>
          <w:sz w:val="24"/>
          <w:szCs w:val="24"/>
        </w:rPr>
      </w:pPr>
      <w:r>
        <w:rPr>
          <w:rFonts w:ascii="Times New Roman" w:hAnsi="Times New Roman" w:cs="Times New Roman"/>
          <w:sz w:val="24"/>
          <w:szCs w:val="24"/>
        </w:rPr>
        <w:t xml:space="preserve">An </w:t>
      </w:r>
      <w:r w:rsidR="00F72E12">
        <w:rPr>
          <w:rFonts w:ascii="Times New Roman" w:hAnsi="Times New Roman" w:cs="Times New Roman"/>
          <w:sz w:val="24"/>
          <w:szCs w:val="24"/>
        </w:rPr>
        <w:t xml:space="preserve">account registration report </w:t>
      </w:r>
      <w:r>
        <w:rPr>
          <w:rFonts w:ascii="Times New Roman" w:hAnsi="Times New Roman" w:cs="Times New Roman"/>
          <w:sz w:val="24"/>
          <w:szCs w:val="24"/>
        </w:rPr>
        <w:t xml:space="preserve">was obtained </w:t>
      </w:r>
      <w:r w:rsidR="00F72E12">
        <w:rPr>
          <w:rFonts w:ascii="Times New Roman" w:hAnsi="Times New Roman" w:cs="Times New Roman"/>
          <w:sz w:val="24"/>
          <w:szCs w:val="24"/>
        </w:rPr>
        <w:t xml:space="preserve">from </w:t>
      </w:r>
      <w:r w:rsidR="00F72E12" w:rsidRPr="00F72E12">
        <w:rPr>
          <w:rFonts w:ascii="Times New Roman" w:hAnsi="Times New Roman" w:cs="Times New Roman"/>
          <w:sz w:val="24"/>
          <w:szCs w:val="24"/>
        </w:rPr>
        <w:t>Docklands Security Bank of Norland</w:t>
      </w:r>
      <w:r>
        <w:rPr>
          <w:rFonts w:ascii="Times New Roman" w:hAnsi="Times New Roman" w:cs="Times New Roman"/>
          <w:sz w:val="24"/>
          <w:szCs w:val="24"/>
        </w:rPr>
        <w:t xml:space="preserve">. This revealed that the </w:t>
      </w:r>
      <w:proofErr w:type="spellStart"/>
      <w:r w:rsidR="00F72E12" w:rsidRPr="00D2789B">
        <w:rPr>
          <w:rFonts w:ascii="Times New Roman" w:hAnsi="Times New Roman" w:cs="Times New Roman"/>
          <w:sz w:val="24"/>
          <w:szCs w:val="24"/>
        </w:rPr>
        <w:t>Ostland</w:t>
      </w:r>
      <w:proofErr w:type="spellEnd"/>
      <w:r w:rsidR="00F72E12" w:rsidRPr="00D2789B">
        <w:rPr>
          <w:rFonts w:ascii="Times New Roman" w:hAnsi="Times New Roman" w:cs="Times New Roman"/>
          <w:sz w:val="24"/>
          <w:szCs w:val="24"/>
        </w:rPr>
        <w:t xml:space="preserve"> Branch</w:t>
      </w:r>
      <w:r w:rsidR="00F72E12">
        <w:rPr>
          <w:rFonts w:ascii="Times New Roman" w:hAnsi="Times New Roman" w:cs="Times New Roman"/>
          <w:sz w:val="24"/>
          <w:szCs w:val="24"/>
        </w:rPr>
        <w:t xml:space="preserve">, </w:t>
      </w:r>
      <w:r w:rsidR="00ED2EF4">
        <w:rPr>
          <w:rFonts w:ascii="Times New Roman" w:hAnsi="Times New Roman" w:cs="Times New Roman"/>
          <w:sz w:val="24"/>
          <w:szCs w:val="24"/>
        </w:rPr>
        <w:t>A</w:t>
      </w:r>
      <w:r w:rsidR="00566BA4" w:rsidRPr="00D2789B">
        <w:rPr>
          <w:rFonts w:ascii="Times New Roman" w:hAnsi="Times New Roman" w:cs="Times New Roman"/>
          <w:sz w:val="24"/>
          <w:szCs w:val="24"/>
        </w:rPr>
        <w:t xml:space="preserve">ccount </w:t>
      </w:r>
      <w:r w:rsidR="00ED2EF4">
        <w:rPr>
          <w:rFonts w:ascii="Times New Roman" w:hAnsi="Times New Roman" w:cs="Times New Roman"/>
          <w:sz w:val="24"/>
          <w:szCs w:val="24"/>
        </w:rPr>
        <w:t>N</w:t>
      </w:r>
      <w:r w:rsidR="00566BA4" w:rsidRPr="00D2789B">
        <w:rPr>
          <w:rFonts w:ascii="Times New Roman" w:hAnsi="Times New Roman" w:cs="Times New Roman"/>
          <w:sz w:val="24"/>
          <w:szCs w:val="24"/>
        </w:rPr>
        <w:t>umber 23568974</w:t>
      </w:r>
      <w:r>
        <w:rPr>
          <w:rFonts w:ascii="Times New Roman" w:hAnsi="Times New Roman" w:cs="Times New Roman"/>
          <w:sz w:val="24"/>
          <w:szCs w:val="24"/>
        </w:rPr>
        <w:t xml:space="preserve"> </w:t>
      </w:r>
      <w:r w:rsidR="00F07AC9">
        <w:rPr>
          <w:rFonts w:ascii="Times New Roman" w:hAnsi="Times New Roman" w:cs="Times New Roman"/>
          <w:sz w:val="24"/>
          <w:szCs w:val="24"/>
        </w:rPr>
        <w:t>(</w:t>
      </w:r>
      <w:r>
        <w:rPr>
          <w:rFonts w:ascii="Times New Roman" w:hAnsi="Times New Roman" w:cs="Times New Roman"/>
          <w:sz w:val="24"/>
          <w:szCs w:val="24"/>
        </w:rPr>
        <w:t>to which the EUR 200,000 was fraudulently transferred</w:t>
      </w:r>
      <w:r w:rsidR="00F07AC9">
        <w:rPr>
          <w:rFonts w:ascii="Times New Roman" w:hAnsi="Times New Roman" w:cs="Times New Roman"/>
          <w:sz w:val="24"/>
          <w:szCs w:val="24"/>
        </w:rPr>
        <w:t>)</w:t>
      </w:r>
      <w:r>
        <w:rPr>
          <w:rFonts w:ascii="Times New Roman" w:hAnsi="Times New Roman" w:cs="Times New Roman"/>
          <w:sz w:val="24"/>
          <w:szCs w:val="24"/>
        </w:rPr>
        <w:t>,</w:t>
      </w:r>
      <w:r w:rsidR="00566BA4" w:rsidRPr="00D2789B">
        <w:rPr>
          <w:rFonts w:ascii="Times New Roman" w:hAnsi="Times New Roman" w:cs="Times New Roman"/>
          <w:sz w:val="24"/>
          <w:szCs w:val="24"/>
        </w:rPr>
        <w:t xml:space="preserve"> was opened on August 30</w:t>
      </w:r>
      <w:r w:rsidR="00C656FC">
        <w:rPr>
          <w:rFonts w:ascii="Times New Roman" w:hAnsi="Times New Roman" w:cs="Times New Roman"/>
          <w:sz w:val="24"/>
          <w:szCs w:val="24"/>
        </w:rPr>
        <w:t>,</w:t>
      </w:r>
      <w:r w:rsidR="00566BA4" w:rsidRPr="00D2789B">
        <w:rPr>
          <w:rFonts w:ascii="Times New Roman" w:hAnsi="Times New Roman" w:cs="Times New Roman"/>
          <w:sz w:val="24"/>
          <w:szCs w:val="24"/>
        </w:rPr>
        <w:t xml:space="preserve"> 2022, in </w:t>
      </w:r>
      <w:r w:rsidR="00B76D77" w:rsidRPr="00D2789B">
        <w:rPr>
          <w:rFonts w:ascii="Times New Roman" w:hAnsi="Times New Roman" w:cs="Times New Roman"/>
          <w:sz w:val="24"/>
          <w:szCs w:val="24"/>
        </w:rPr>
        <w:t>the</w:t>
      </w:r>
      <w:r w:rsidR="00566BA4" w:rsidRPr="00D2789B">
        <w:rPr>
          <w:rFonts w:ascii="Times New Roman" w:hAnsi="Times New Roman" w:cs="Times New Roman"/>
          <w:sz w:val="24"/>
          <w:szCs w:val="24"/>
        </w:rPr>
        <w:t xml:space="preserve"> main branch office in New Ostia</w:t>
      </w:r>
      <w:r w:rsidR="00B76D77" w:rsidRPr="00D2789B">
        <w:rPr>
          <w:rFonts w:ascii="Times New Roman" w:hAnsi="Times New Roman" w:cs="Times New Roman"/>
          <w:sz w:val="24"/>
          <w:szCs w:val="24"/>
        </w:rPr>
        <w:t>,</w:t>
      </w:r>
      <w:r w:rsidR="00566BA4" w:rsidRPr="00D2789B">
        <w:rPr>
          <w:rFonts w:ascii="Times New Roman" w:hAnsi="Times New Roman" w:cs="Times New Roman"/>
          <w:sz w:val="24"/>
          <w:szCs w:val="24"/>
        </w:rPr>
        <w:t xml:space="preserve"> </w:t>
      </w:r>
      <w:r>
        <w:rPr>
          <w:rFonts w:ascii="Times New Roman" w:hAnsi="Times New Roman" w:cs="Times New Roman"/>
          <w:sz w:val="24"/>
          <w:szCs w:val="24"/>
        </w:rPr>
        <w:t>in the name of a company</w:t>
      </w:r>
      <w:r w:rsidR="009B650F">
        <w:rPr>
          <w:rFonts w:ascii="Times New Roman" w:hAnsi="Times New Roman" w:cs="Times New Roman"/>
          <w:sz w:val="24"/>
          <w:szCs w:val="24"/>
        </w:rPr>
        <w:t xml:space="preserve"> called</w:t>
      </w:r>
      <w:r>
        <w:rPr>
          <w:rFonts w:ascii="Times New Roman" w:hAnsi="Times New Roman" w:cs="Times New Roman"/>
          <w:sz w:val="24"/>
          <w:szCs w:val="24"/>
        </w:rPr>
        <w:t xml:space="preserve"> </w:t>
      </w:r>
      <w:r w:rsidR="00566BA4" w:rsidRPr="00D2789B">
        <w:rPr>
          <w:rFonts w:ascii="Times New Roman" w:hAnsi="Times New Roman" w:cs="Times New Roman"/>
          <w:sz w:val="24"/>
          <w:szCs w:val="24"/>
        </w:rPr>
        <w:t xml:space="preserve">United Bank Printing </w:t>
      </w:r>
      <w:proofErr w:type="spellStart"/>
      <w:r w:rsidR="00566BA4" w:rsidRPr="00D2789B">
        <w:rPr>
          <w:rFonts w:ascii="Times New Roman" w:hAnsi="Times New Roman" w:cs="Times New Roman"/>
          <w:sz w:val="24"/>
          <w:szCs w:val="24"/>
        </w:rPr>
        <w:t>Ostland</w:t>
      </w:r>
      <w:proofErr w:type="spellEnd"/>
      <w:r w:rsidR="00566BA4" w:rsidRPr="00D2789B">
        <w:rPr>
          <w:rFonts w:ascii="Times New Roman" w:hAnsi="Times New Roman" w:cs="Times New Roman"/>
          <w:sz w:val="24"/>
          <w:szCs w:val="24"/>
        </w:rPr>
        <w:t xml:space="preserve">. </w:t>
      </w:r>
      <w:r w:rsidR="00E87D89">
        <w:rPr>
          <w:rFonts w:ascii="Times New Roman" w:hAnsi="Times New Roman" w:cs="Times New Roman"/>
          <w:sz w:val="24"/>
          <w:szCs w:val="24"/>
        </w:rPr>
        <w:t xml:space="preserve">Defendant </w:t>
      </w:r>
      <w:r w:rsidR="00566BA4" w:rsidRPr="00D2789B">
        <w:rPr>
          <w:rFonts w:ascii="Times New Roman" w:hAnsi="Times New Roman" w:cs="Times New Roman"/>
          <w:sz w:val="24"/>
          <w:szCs w:val="24"/>
        </w:rPr>
        <w:t>Ivan Ivanovich</w:t>
      </w:r>
      <w:r>
        <w:rPr>
          <w:rFonts w:ascii="Times New Roman" w:hAnsi="Times New Roman" w:cs="Times New Roman"/>
          <w:sz w:val="24"/>
          <w:szCs w:val="24"/>
        </w:rPr>
        <w:t xml:space="preserve"> was listed as the account authorized person</w:t>
      </w:r>
      <w:r w:rsidR="00566BA4" w:rsidRPr="00D2789B">
        <w:rPr>
          <w:rFonts w:ascii="Times New Roman" w:hAnsi="Times New Roman" w:cs="Times New Roman"/>
          <w:sz w:val="24"/>
          <w:szCs w:val="24"/>
        </w:rPr>
        <w:t>.</w:t>
      </w:r>
    </w:p>
    <w:p w14:paraId="29E08FA3" w14:textId="5C7ED622" w:rsidR="00B76D77" w:rsidRPr="00D95641" w:rsidRDefault="003E2234" w:rsidP="001541B9">
      <w:pPr>
        <w:pStyle w:val="ListParagraph"/>
        <w:numPr>
          <w:ilvl w:val="0"/>
          <w:numId w:val="7"/>
        </w:numPr>
        <w:spacing w:after="120" w:line="280" w:lineRule="exact"/>
        <w:contextualSpacing w:val="0"/>
        <w:jc w:val="both"/>
        <w:rPr>
          <w:rFonts w:ascii="Times New Roman" w:hAnsi="Times New Roman" w:cs="Times New Roman"/>
          <w:sz w:val="24"/>
          <w:szCs w:val="24"/>
        </w:rPr>
      </w:pPr>
      <w:r>
        <w:rPr>
          <w:rFonts w:ascii="Times New Roman" w:hAnsi="Times New Roman" w:cs="Times New Roman"/>
          <w:sz w:val="24"/>
          <w:szCs w:val="24"/>
        </w:rPr>
        <w:lastRenderedPageBreak/>
        <w:t>T</w:t>
      </w:r>
      <w:r w:rsidR="00C668F2">
        <w:rPr>
          <w:rFonts w:ascii="Times New Roman" w:hAnsi="Times New Roman" w:cs="Times New Roman"/>
          <w:sz w:val="24"/>
          <w:szCs w:val="24"/>
        </w:rPr>
        <w:t xml:space="preserve">he </w:t>
      </w:r>
      <w:r>
        <w:rPr>
          <w:rFonts w:ascii="Times New Roman" w:hAnsi="Times New Roman" w:cs="Times New Roman"/>
          <w:sz w:val="24"/>
          <w:szCs w:val="24"/>
        </w:rPr>
        <w:t>C</w:t>
      </w:r>
      <w:r w:rsidR="00C668F2">
        <w:rPr>
          <w:rFonts w:ascii="Times New Roman" w:hAnsi="Times New Roman" w:cs="Times New Roman"/>
          <w:sz w:val="24"/>
          <w:szCs w:val="24"/>
        </w:rPr>
        <w:t xml:space="preserve">ompany </w:t>
      </w:r>
      <w:r>
        <w:rPr>
          <w:rFonts w:ascii="Times New Roman" w:hAnsi="Times New Roman" w:cs="Times New Roman"/>
          <w:sz w:val="24"/>
          <w:szCs w:val="24"/>
        </w:rPr>
        <w:t>R</w:t>
      </w:r>
      <w:r w:rsidR="00C668F2">
        <w:rPr>
          <w:rFonts w:ascii="Times New Roman" w:hAnsi="Times New Roman" w:cs="Times New Roman"/>
          <w:sz w:val="24"/>
          <w:szCs w:val="24"/>
        </w:rPr>
        <w:t xml:space="preserve">egistration </w:t>
      </w:r>
      <w:r>
        <w:rPr>
          <w:rFonts w:ascii="Times New Roman" w:hAnsi="Times New Roman" w:cs="Times New Roman"/>
          <w:sz w:val="24"/>
          <w:szCs w:val="24"/>
        </w:rPr>
        <w:t>F</w:t>
      </w:r>
      <w:r w:rsidR="00C668F2">
        <w:rPr>
          <w:rFonts w:ascii="Times New Roman" w:hAnsi="Times New Roman" w:cs="Times New Roman"/>
          <w:sz w:val="24"/>
          <w:szCs w:val="24"/>
        </w:rPr>
        <w:t xml:space="preserve">orm </w:t>
      </w:r>
      <w:r>
        <w:rPr>
          <w:rFonts w:ascii="Times New Roman" w:hAnsi="Times New Roman" w:cs="Times New Roman"/>
          <w:sz w:val="24"/>
          <w:szCs w:val="24"/>
        </w:rPr>
        <w:t xml:space="preserve">was also </w:t>
      </w:r>
      <w:r w:rsidR="00C668F2">
        <w:rPr>
          <w:rFonts w:ascii="Times New Roman" w:hAnsi="Times New Roman" w:cs="Times New Roman"/>
          <w:sz w:val="24"/>
          <w:szCs w:val="24"/>
        </w:rPr>
        <w:t>obtained from the</w:t>
      </w:r>
      <w:r w:rsidR="00C668F2" w:rsidRPr="00C668F2">
        <w:t xml:space="preserve"> </w:t>
      </w:r>
      <w:r w:rsidR="00C668F2" w:rsidRPr="00C668F2">
        <w:rPr>
          <w:rFonts w:ascii="Times New Roman" w:hAnsi="Times New Roman" w:cs="Times New Roman"/>
          <w:sz w:val="24"/>
          <w:szCs w:val="24"/>
        </w:rPr>
        <w:t>State Agency for Company Registration</w:t>
      </w:r>
      <w:r w:rsidR="00C668F2">
        <w:rPr>
          <w:rFonts w:ascii="Times New Roman" w:hAnsi="Times New Roman" w:cs="Times New Roman"/>
          <w:sz w:val="24"/>
          <w:szCs w:val="24"/>
        </w:rPr>
        <w:t xml:space="preserve"> of </w:t>
      </w:r>
      <w:proofErr w:type="spellStart"/>
      <w:r w:rsidR="00C668F2">
        <w:rPr>
          <w:rFonts w:ascii="Times New Roman" w:hAnsi="Times New Roman" w:cs="Times New Roman"/>
          <w:sz w:val="24"/>
          <w:szCs w:val="24"/>
        </w:rPr>
        <w:t>Ostland</w:t>
      </w:r>
      <w:proofErr w:type="spellEnd"/>
      <w:r>
        <w:rPr>
          <w:rFonts w:ascii="Times New Roman" w:hAnsi="Times New Roman" w:cs="Times New Roman"/>
          <w:sz w:val="24"/>
          <w:szCs w:val="24"/>
        </w:rPr>
        <w:t xml:space="preserve">. The </w:t>
      </w:r>
      <w:r w:rsidR="00B76D77" w:rsidRPr="00D95641">
        <w:rPr>
          <w:rFonts w:ascii="Times New Roman" w:hAnsi="Times New Roman" w:cs="Times New Roman"/>
          <w:sz w:val="24"/>
          <w:szCs w:val="24"/>
        </w:rPr>
        <w:t>company</w:t>
      </w:r>
      <w:r>
        <w:rPr>
          <w:rFonts w:ascii="Times New Roman" w:hAnsi="Times New Roman" w:cs="Times New Roman"/>
          <w:sz w:val="24"/>
          <w:szCs w:val="24"/>
        </w:rPr>
        <w:t xml:space="preserve"> </w:t>
      </w:r>
      <w:r w:rsidR="00B76D77" w:rsidRPr="00D95641">
        <w:rPr>
          <w:rFonts w:ascii="Times New Roman" w:hAnsi="Times New Roman" w:cs="Times New Roman"/>
          <w:sz w:val="24"/>
          <w:szCs w:val="24"/>
        </w:rPr>
        <w:t xml:space="preserve">United Bank Printing </w:t>
      </w:r>
      <w:proofErr w:type="spellStart"/>
      <w:r w:rsidR="00B76D77" w:rsidRPr="00D95641">
        <w:rPr>
          <w:rFonts w:ascii="Times New Roman" w:hAnsi="Times New Roman" w:cs="Times New Roman"/>
          <w:sz w:val="24"/>
          <w:szCs w:val="24"/>
        </w:rPr>
        <w:t>Ostland</w:t>
      </w:r>
      <w:proofErr w:type="spellEnd"/>
      <w:r>
        <w:rPr>
          <w:rFonts w:ascii="Times New Roman" w:hAnsi="Times New Roman" w:cs="Times New Roman"/>
          <w:sz w:val="24"/>
          <w:szCs w:val="24"/>
        </w:rPr>
        <w:t xml:space="preserve"> </w:t>
      </w:r>
      <w:r w:rsidR="00B76D77" w:rsidRPr="00D95641">
        <w:rPr>
          <w:rFonts w:ascii="Times New Roman" w:hAnsi="Times New Roman" w:cs="Times New Roman"/>
          <w:sz w:val="24"/>
          <w:szCs w:val="24"/>
        </w:rPr>
        <w:t>was</w:t>
      </w:r>
      <w:r w:rsidR="00C668F2">
        <w:rPr>
          <w:rFonts w:ascii="Times New Roman" w:hAnsi="Times New Roman" w:cs="Times New Roman"/>
          <w:sz w:val="24"/>
          <w:szCs w:val="24"/>
        </w:rPr>
        <w:t xml:space="preserve"> found to have been</w:t>
      </w:r>
      <w:r w:rsidR="00B76D77" w:rsidRPr="00D95641">
        <w:rPr>
          <w:rFonts w:ascii="Times New Roman" w:hAnsi="Times New Roman" w:cs="Times New Roman"/>
          <w:sz w:val="24"/>
          <w:szCs w:val="24"/>
        </w:rPr>
        <w:t xml:space="preserve"> registered in New Ostia by </w:t>
      </w:r>
      <w:r w:rsidR="00E87D89">
        <w:rPr>
          <w:rFonts w:ascii="Times New Roman" w:hAnsi="Times New Roman" w:cs="Times New Roman"/>
          <w:sz w:val="24"/>
          <w:szCs w:val="24"/>
        </w:rPr>
        <w:t xml:space="preserve">Defendant </w:t>
      </w:r>
      <w:r w:rsidR="00B76D77" w:rsidRPr="00D95641">
        <w:rPr>
          <w:rFonts w:ascii="Times New Roman" w:hAnsi="Times New Roman" w:cs="Times New Roman"/>
          <w:sz w:val="24"/>
          <w:szCs w:val="24"/>
        </w:rPr>
        <w:t>Ivan Ivanovich</w:t>
      </w:r>
      <w:r w:rsidRPr="003E2234">
        <w:rPr>
          <w:rFonts w:ascii="Times New Roman" w:hAnsi="Times New Roman" w:cs="Times New Roman"/>
          <w:sz w:val="24"/>
          <w:szCs w:val="24"/>
        </w:rPr>
        <w:t xml:space="preserve"> </w:t>
      </w:r>
      <w:r w:rsidRPr="00D95641">
        <w:rPr>
          <w:rFonts w:ascii="Times New Roman" w:hAnsi="Times New Roman" w:cs="Times New Roman"/>
          <w:sz w:val="24"/>
          <w:szCs w:val="24"/>
        </w:rPr>
        <w:t>on August 28</w:t>
      </w:r>
      <w:r w:rsidR="00C656FC">
        <w:rPr>
          <w:rFonts w:ascii="Times New Roman" w:hAnsi="Times New Roman" w:cs="Times New Roman"/>
          <w:sz w:val="24"/>
          <w:szCs w:val="24"/>
        </w:rPr>
        <w:t>,</w:t>
      </w:r>
      <w:r>
        <w:rPr>
          <w:rFonts w:ascii="Times New Roman" w:hAnsi="Times New Roman" w:cs="Times New Roman"/>
          <w:sz w:val="24"/>
          <w:szCs w:val="24"/>
        </w:rPr>
        <w:t xml:space="preserve"> </w:t>
      </w:r>
      <w:r w:rsidRPr="00D95641">
        <w:rPr>
          <w:rFonts w:ascii="Times New Roman" w:hAnsi="Times New Roman" w:cs="Times New Roman"/>
          <w:sz w:val="24"/>
          <w:szCs w:val="24"/>
        </w:rPr>
        <w:t>2022</w:t>
      </w:r>
      <w:r w:rsidR="00B76D77" w:rsidRPr="00D95641">
        <w:rPr>
          <w:rFonts w:ascii="Times New Roman" w:hAnsi="Times New Roman" w:cs="Times New Roman"/>
          <w:sz w:val="24"/>
          <w:szCs w:val="24"/>
        </w:rPr>
        <w:t xml:space="preserve">, with </w:t>
      </w:r>
      <w:r w:rsidR="00E87D89">
        <w:rPr>
          <w:rFonts w:ascii="Times New Roman" w:hAnsi="Times New Roman" w:cs="Times New Roman"/>
          <w:sz w:val="24"/>
          <w:szCs w:val="24"/>
        </w:rPr>
        <w:t xml:space="preserve">Defendant </w:t>
      </w:r>
      <w:r w:rsidR="00B76D77" w:rsidRPr="00D95641">
        <w:rPr>
          <w:rFonts w:ascii="Times New Roman" w:hAnsi="Times New Roman" w:cs="Times New Roman"/>
          <w:sz w:val="24"/>
          <w:szCs w:val="24"/>
        </w:rPr>
        <w:t xml:space="preserve">Hermes Novas </w:t>
      </w:r>
      <w:r>
        <w:rPr>
          <w:rFonts w:ascii="Times New Roman" w:hAnsi="Times New Roman" w:cs="Times New Roman"/>
          <w:sz w:val="24"/>
          <w:szCs w:val="24"/>
        </w:rPr>
        <w:t xml:space="preserve">listed </w:t>
      </w:r>
      <w:r w:rsidR="00B76D77" w:rsidRPr="00D95641">
        <w:rPr>
          <w:rFonts w:ascii="Times New Roman" w:hAnsi="Times New Roman" w:cs="Times New Roman"/>
          <w:sz w:val="24"/>
          <w:szCs w:val="24"/>
        </w:rPr>
        <w:t xml:space="preserve">as </w:t>
      </w:r>
      <w:r>
        <w:rPr>
          <w:rFonts w:ascii="Times New Roman" w:hAnsi="Times New Roman" w:cs="Times New Roman"/>
          <w:sz w:val="24"/>
          <w:szCs w:val="24"/>
        </w:rPr>
        <w:t xml:space="preserve">a </w:t>
      </w:r>
      <w:r w:rsidR="00B76D77" w:rsidRPr="00D95641">
        <w:rPr>
          <w:rFonts w:ascii="Times New Roman" w:hAnsi="Times New Roman" w:cs="Times New Roman"/>
          <w:sz w:val="24"/>
          <w:szCs w:val="24"/>
        </w:rPr>
        <w:t>witness</w:t>
      </w:r>
      <w:r w:rsidR="008B78A1" w:rsidRPr="00D95641">
        <w:rPr>
          <w:rFonts w:ascii="Times New Roman" w:hAnsi="Times New Roman" w:cs="Times New Roman"/>
          <w:sz w:val="24"/>
          <w:szCs w:val="24"/>
        </w:rPr>
        <w:t>.</w:t>
      </w:r>
    </w:p>
    <w:p w14:paraId="2AADDEE0" w14:textId="77777777" w:rsidR="00E440A8" w:rsidRDefault="00E440A8" w:rsidP="00D2789B">
      <w:pPr>
        <w:pStyle w:val="Heading1"/>
        <w:ind w:left="118"/>
        <w:jc w:val="both"/>
      </w:pPr>
    </w:p>
    <w:p w14:paraId="34947C2C" w14:textId="77777777" w:rsidR="00830A00" w:rsidRDefault="00830A00" w:rsidP="000102C0">
      <w:pPr>
        <w:pStyle w:val="Heading1"/>
        <w:ind w:left="0"/>
        <w:jc w:val="both"/>
      </w:pPr>
    </w:p>
    <w:p w14:paraId="47CBDDE1" w14:textId="77777777" w:rsidR="00F307E8" w:rsidRPr="000447AC" w:rsidRDefault="00F307E8" w:rsidP="009D77D0">
      <w:pPr>
        <w:pStyle w:val="Heading1"/>
        <w:ind w:left="0"/>
        <w:jc w:val="both"/>
      </w:pPr>
    </w:p>
    <w:p w14:paraId="5732F3AC" w14:textId="77777777" w:rsidR="00A72DC4" w:rsidRPr="000447AC" w:rsidRDefault="00A72DC4" w:rsidP="00D2789B">
      <w:pPr>
        <w:ind w:left="118"/>
        <w:jc w:val="both"/>
        <w:rPr>
          <w:rFonts w:ascii="Times New Roman" w:hAnsi="Times New Roman" w:cs="Times New Roman"/>
          <w:b/>
          <w:sz w:val="24"/>
        </w:rPr>
      </w:pPr>
      <w:r w:rsidRPr="000447AC">
        <w:rPr>
          <w:rFonts w:ascii="Times New Roman" w:hAnsi="Times New Roman" w:cs="Times New Roman"/>
          <w:b/>
          <w:sz w:val="24"/>
        </w:rPr>
        <w:t>Count 1</w:t>
      </w:r>
    </w:p>
    <w:p w14:paraId="58BADF9B" w14:textId="77777777" w:rsidR="00A72DC4" w:rsidRPr="000447AC" w:rsidRDefault="00A72DC4" w:rsidP="00D2789B">
      <w:pPr>
        <w:pStyle w:val="BodyText"/>
        <w:jc w:val="both"/>
        <w:rPr>
          <w:b/>
        </w:rPr>
      </w:pPr>
    </w:p>
    <w:p w14:paraId="14211A26" w14:textId="77777777" w:rsidR="00A72DC4" w:rsidRPr="000447AC" w:rsidRDefault="00A72DC4" w:rsidP="00D2789B">
      <w:pPr>
        <w:pStyle w:val="Heading1"/>
        <w:ind w:right="2975"/>
        <w:jc w:val="both"/>
      </w:pPr>
      <w:r w:rsidRPr="000447AC">
        <w:t>STATEMENT</w:t>
      </w:r>
      <w:r w:rsidRPr="000447AC">
        <w:rPr>
          <w:spacing w:val="-4"/>
        </w:rPr>
        <w:t xml:space="preserve"> </w:t>
      </w:r>
      <w:r w:rsidRPr="000447AC">
        <w:t>OF</w:t>
      </w:r>
      <w:r w:rsidRPr="000447AC">
        <w:rPr>
          <w:spacing w:val="-2"/>
        </w:rPr>
        <w:t xml:space="preserve"> </w:t>
      </w:r>
      <w:r w:rsidRPr="000447AC">
        <w:t>OFFENCE</w:t>
      </w:r>
    </w:p>
    <w:p w14:paraId="54F4D94D" w14:textId="77777777" w:rsidR="00A72DC4" w:rsidRPr="000447AC" w:rsidRDefault="00A72DC4" w:rsidP="00D2789B">
      <w:pPr>
        <w:pStyle w:val="Heading1"/>
        <w:ind w:left="118"/>
        <w:jc w:val="both"/>
      </w:pPr>
    </w:p>
    <w:p w14:paraId="77491B05" w14:textId="0B7B321B" w:rsidR="00CC63EA" w:rsidRDefault="00CC63EA" w:rsidP="0029414F">
      <w:pPr>
        <w:pStyle w:val="BodyText"/>
        <w:numPr>
          <w:ilvl w:val="0"/>
          <w:numId w:val="11"/>
        </w:numPr>
        <w:spacing w:before="5" w:line="276" w:lineRule="auto"/>
        <w:jc w:val="both"/>
      </w:pPr>
      <w:r>
        <w:t>Illegal access as per</w:t>
      </w:r>
      <w:r w:rsidR="003E2234">
        <w:t xml:space="preserve"> Article 2 of the Convention on Cybercrime</w:t>
      </w:r>
    </w:p>
    <w:p w14:paraId="720904D4" w14:textId="257E3F24" w:rsidR="00AE009E" w:rsidRDefault="00A72DC4" w:rsidP="0029414F">
      <w:pPr>
        <w:pStyle w:val="BodyText"/>
        <w:numPr>
          <w:ilvl w:val="0"/>
          <w:numId w:val="11"/>
        </w:numPr>
        <w:spacing w:before="5" w:line="276" w:lineRule="auto"/>
        <w:jc w:val="both"/>
      </w:pPr>
      <w:r w:rsidRPr="000447AC">
        <w:t>Illegal interception as per Article 3 of the</w:t>
      </w:r>
      <w:r w:rsidRPr="000447AC">
        <w:rPr>
          <w:spacing w:val="-1"/>
        </w:rPr>
        <w:t xml:space="preserve"> </w:t>
      </w:r>
      <w:r w:rsidRPr="000447AC">
        <w:t>Convention on Cybercrime</w:t>
      </w:r>
    </w:p>
    <w:p w14:paraId="6A25970C" w14:textId="77777777" w:rsidR="00AE009E" w:rsidRDefault="00A72DC4" w:rsidP="0029414F">
      <w:pPr>
        <w:pStyle w:val="BodyText"/>
        <w:numPr>
          <w:ilvl w:val="0"/>
          <w:numId w:val="11"/>
        </w:numPr>
        <w:spacing w:before="5" w:line="276" w:lineRule="auto"/>
        <w:jc w:val="both"/>
      </w:pPr>
      <w:r w:rsidRPr="000447AC">
        <w:t>Computer-related forgery as per</w:t>
      </w:r>
      <w:r w:rsidRPr="000447AC">
        <w:rPr>
          <w:spacing w:val="1"/>
        </w:rPr>
        <w:t xml:space="preserve"> </w:t>
      </w:r>
      <w:r w:rsidRPr="000447AC">
        <w:t>Article 7</w:t>
      </w:r>
      <w:r w:rsidRPr="000447AC">
        <w:rPr>
          <w:spacing w:val="-1"/>
        </w:rPr>
        <w:t xml:space="preserve"> </w:t>
      </w:r>
      <w:r w:rsidRPr="000447AC">
        <w:t>of the</w:t>
      </w:r>
      <w:r w:rsidRPr="000447AC">
        <w:rPr>
          <w:spacing w:val="-1"/>
        </w:rPr>
        <w:t xml:space="preserve"> </w:t>
      </w:r>
      <w:r w:rsidRPr="000447AC">
        <w:t>Convention on Cybercrime</w:t>
      </w:r>
    </w:p>
    <w:p w14:paraId="5179BFC5" w14:textId="77777777" w:rsidR="00AE009E" w:rsidRDefault="00A72DC4" w:rsidP="0029414F">
      <w:pPr>
        <w:pStyle w:val="BodyText"/>
        <w:numPr>
          <w:ilvl w:val="0"/>
          <w:numId w:val="11"/>
        </w:numPr>
        <w:spacing w:before="5" w:line="276" w:lineRule="auto"/>
        <w:jc w:val="both"/>
      </w:pPr>
      <w:r w:rsidRPr="000447AC">
        <w:t>Computer-related fraud as per Article 8 of the</w:t>
      </w:r>
      <w:r w:rsidRPr="000447AC">
        <w:rPr>
          <w:spacing w:val="-1"/>
        </w:rPr>
        <w:t xml:space="preserve"> </w:t>
      </w:r>
      <w:r w:rsidRPr="000447AC">
        <w:t>Convention on Cybercrime</w:t>
      </w:r>
    </w:p>
    <w:p w14:paraId="50415356" w14:textId="5CAF7072" w:rsidR="00A72DC4" w:rsidRPr="000447AC" w:rsidRDefault="00A72DC4" w:rsidP="0029414F">
      <w:pPr>
        <w:pStyle w:val="BodyText"/>
        <w:numPr>
          <w:ilvl w:val="0"/>
          <w:numId w:val="11"/>
        </w:numPr>
        <w:spacing w:before="5" w:line="276" w:lineRule="auto"/>
        <w:jc w:val="both"/>
      </w:pPr>
      <w:r w:rsidRPr="000447AC">
        <w:t>Attempt and aiding or abetting as per Article 11 of the</w:t>
      </w:r>
      <w:r w:rsidRPr="000447AC">
        <w:rPr>
          <w:spacing w:val="-1"/>
        </w:rPr>
        <w:t xml:space="preserve"> </w:t>
      </w:r>
      <w:r w:rsidRPr="000447AC">
        <w:t>Convention on Cybercrime.</w:t>
      </w:r>
    </w:p>
    <w:p w14:paraId="7526E773" w14:textId="308FD217" w:rsidR="00A72DC4" w:rsidRDefault="00A72DC4" w:rsidP="0029414F">
      <w:pPr>
        <w:pStyle w:val="Heading1"/>
        <w:spacing w:line="276" w:lineRule="auto"/>
        <w:ind w:left="0"/>
        <w:jc w:val="both"/>
        <w:rPr>
          <w:b w:val="0"/>
          <w:bCs w:val="0"/>
        </w:rPr>
      </w:pPr>
    </w:p>
    <w:p w14:paraId="187B8783" w14:textId="77777777" w:rsidR="00F523A5" w:rsidRPr="000447AC" w:rsidRDefault="00F523A5" w:rsidP="00D2789B">
      <w:pPr>
        <w:pStyle w:val="Heading1"/>
        <w:ind w:left="0"/>
        <w:jc w:val="both"/>
        <w:rPr>
          <w:b w:val="0"/>
          <w:bCs w:val="0"/>
        </w:rPr>
      </w:pPr>
    </w:p>
    <w:p w14:paraId="708A257A" w14:textId="77777777" w:rsidR="00A72DC4" w:rsidRPr="000447AC" w:rsidRDefault="00A72DC4" w:rsidP="00D2789B">
      <w:pPr>
        <w:pStyle w:val="Heading1"/>
        <w:ind w:left="0"/>
        <w:jc w:val="both"/>
        <w:rPr>
          <w:b w:val="0"/>
          <w:bCs w:val="0"/>
        </w:rPr>
      </w:pPr>
    </w:p>
    <w:p w14:paraId="7ECCBF83" w14:textId="77777777" w:rsidR="00A72DC4" w:rsidRPr="000447AC" w:rsidRDefault="00A72DC4" w:rsidP="0001274C">
      <w:pPr>
        <w:pStyle w:val="BodyText"/>
        <w:jc w:val="center"/>
        <w:rPr>
          <w:b/>
          <w:sz w:val="26"/>
        </w:rPr>
      </w:pPr>
      <w:r w:rsidRPr="000447AC">
        <w:rPr>
          <w:b/>
          <w:sz w:val="26"/>
        </w:rPr>
        <w:t>PARTICULARS OF OFFENCE</w:t>
      </w:r>
    </w:p>
    <w:p w14:paraId="0FDC1115" w14:textId="77777777" w:rsidR="00A72DC4" w:rsidRPr="000447AC" w:rsidRDefault="00A72DC4" w:rsidP="00D2789B">
      <w:pPr>
        <w:pStyle w:val="BodyText"/>
        <w:jc w:val="both"/>
        <w:rPr>
          <w:bCs/>
          <w:sz w:val="26"/>
        </w:rPr>
      </w:pPr>
    </w:p>
    <w:p w14:paraId="24E3F52E" w14:textId="13D3A175" w:rsidR="00C90C80" w:rsidRDefault="00E87D89" w:rsidP="00D2789B">
      <w:pPr>
        <w:pStyle w:val="BodyText"/>
        <w:jc w:val="both"/>
        <w:rPr>
          <w:bCs/>
          <w:szCs w:val="22"/>
        </w:rPr>
      </w:pPr>
      <w:r>
        <w:rPr>
          <w:bCs/>
          <w:szCs w:val="22"/>
        </w:rPr>
        <w:t xml:space="preserve">Defendant </w:t>
      </w:r>
      <w:r w:rsidR="00A72DC4" w:rsidRPr="000447AC">
        <w:rPr>
          <w:bCs/>
          <w:szCs w:val="22"/>
        </w:rPr>
        <w:t>Hermes Novas, between September 20 and October 1</w:t>
      </w:r>
      <w:r w:rsidR="006563F2">
        <w:rPr>
          <w:bCs/>
          <w:szCs w:val="22"/>
        </w:rPr>
        <w:t xml:space="preserve">, </w:t>
      </w:r>
      <w:r w:rsidR="008146E4">
        <w:rPr>
          <w:bCs/>
          <w:szCs w:val="22"/>
        </w:rPr>
        <w:t xml:space="preserve">dishonestly </w:t>
      </w:r>
      <w:r w:rsidR="008146E4" w:rsidRPr="000447AC">
        <w:rPr>
          <w:bCs/>
          <w:szCs w:val="22"/>
        </w:rPr>
        <w:t xml:space="preserve">intending to </w:t>
      </w:r>
      <w:r w:rsidR="008146E4">
        <w:rPr>
          <w:bCs/>
          <w:szCs w:val="22"/>
        </w:rPr>
        <w:t>procure</w:t>
      </w:r>
      <w:r w:rsidR="008146E4" w:rsidRPr="000447AC">
        <w:rPr>
          <w:bCs/>
          <w:szCs w:val="22"/>
        </w:rPr>
        <w:t xml:space="preserve"> a</w:t>
      </w:r>
      <w:r w:rsidR="00427618">
        <w:rPr>
          <w:bCs/>
          <w:szCs w:val="22"/>
        </w:rPr>
        <w:t>n economic</w:t>
      </w:r>
      <w:r w:rsidR="008146E4" w:rsidRPr="000447AC">
        <w:rPr>
          <w:bCs/>
          <w:szCs w:val="22"/>
        </w:rPr>
        <w:t xml:space="preserve"> </w:t>
      </w:r>
      <w:r w:rsidR="00721938">
        <w:rPr>
          <w:bCs/>
          <w:szCs w:val="22"/>
        </w:rPr>
        <w:t>benefit</w:t>
      </w:r>
      <w:r w:rsidR="008146E4" w:rsidRPr="000447AC">
        <w:rPr>
          <w:bCs/>
          <w:szCs w:val="22"/>
        </w:rPr>
        <w:t xml:space="preserve"> for himself</w:t>
      </w:r>
      <w:r w:rsidR="008146E4">
        <w:rPr>
          <w:bCs/>
          <w:szCs w:val="22"/>
        </w:rPr>
        <w:t xml:space="preserve"> or for another person, </w:t>
      </w:r>
      <w:r w:rsidR="00780366">
        <w:rPr>
          <w:bCs/>
          <w:szCs w:val="22"/>
        </w:rPr>
        <w:t>without right</w:t>
      </w:r>
      <w:r w:rsidR="00A72DC4" w:rsidRPr="000447AC">
        <w:rPr>
          <w:bCs/>
          <w:szCs w:val="22"/>
        </w:rPr>
        <w:t xml:space="preserve">, performed </w:t>
      </w:r>
      <w:r w:rsidR="00CC63EA">
        <w:rPr>
          <w:bCs/>
          <w:szCs w:val="22"/>
        </w:rPr>
        <w:t xml:space="preserve">illegal access, </w:t>
      </w:r>
      <w:r w:rsidR="00A72DC4" w:rsidRPr="000447AC">
        <w:rPr>
          <w:bCs/>
          <w:szCs w:val="22"/>
        </w:rPr>
        <w:t xml:space="preserve">illegal interception, computer-related </w:t>
      </w:r>
      <w:proofErr w:type="gramStart"/>
      <w:r w:rsidR="00A72DC4" w:rsidRPr="000447AC">
        <w:rPr>
          <w:bCs/>
          <w:szCs w:val="22"/>
        </w:rPr>
        <w:t>fraud</w:t>
      </w:r>
      <w:proofErr w:type="gramEnd"/>
      <w:r w:rsidR="00A72DC4" w:rsidRPr="000447AC">
        <w:rPr>
          <w:bCs/>
          <w:szCs w:val="22"/>
        </w:rPr>
        <w:t xml:space="preserve"> and computer-related forgery</w:t>
      </w:r>
      <w:r w:rsidR="00C90C80">
        <w:rPr>
          <w:bCs/>
          <w:szCs w:val="22"/>
        </w:rPr>
        <w:t xml:space="preserve"> by:</w:t>
      </w:r>
    </w:p>
    <w:p w14:paraId="7A6F2FCF" w14:textId="4383731D" w:rsidR="00C90C80" w:rsidRDefault="00A72DC4" w:rsidP="00D2789B">
      <w:pPr>
        <w:pStyle w:val="BodyText"/>
        <w:jc w:val="both"/>
        <w:rPr>
          <w:bCs/>
          <w:szCs w:val="22"/>
        </w:rPr>
      </w:pPr>
      <w:r w:rsidRPr="000447AC">
        <w:rPr>
          <w:bCs/>
          <w:szCs w:val="22"/>
        </w:rPr>
        <w:t xml:space="preserve"> </w:t>
      </w:r>
    </w:p>
    <w:p w14:paraId="67D28DB1" w14:textId="686F6C3E" w:rsidR="0042096A" w:rsidRDefault="0042096A" w:rsidP="00A97325">
      <w:pPr>
        <w:pStyle w:val="BodyText"/>
        <w:numPr>
          <w:ilvl w:val="0"/>
          <w:numId w:val="3"/>
        </w:numPr>
        <w:spacing w:after="240"/>
        <w:jc w:val="both"/>
        <w:rPr>
          <w:bCs/>
          <w:szCs w:val="22"/>
        </w:rPr>
      </w:pPr>
      <w:r>
        <w:rPr>
          <w:bCs/>
          <w:szCs w:val="22"/>
        </w:rPr>
        <w:t xml:space="preserve">accessing the computers being used by </w:t>
      </w:r>
      <w:proofErr w:type="spellStart"/>
      <w:r w:rsidRPr="000447AC">
        <w:rPr>
          <w:bCs/>
          <w:szCs w:val="22"/>
        </w:rPr>
        <w:t>Nicos</w:t>
      </w:r>
      <w:proofErr w:type="spellEnd"/>
      <w:r w:rsidRPr="000447AC">
        <w:rPr>
          <w:bCs/>
          <w:szCs w:val="22"/>
        </w:rPr>
        <w:t xml:space="preserve"> </w:t>
      </w:r>
      <w:proofErr w:type="spellStart"/>
      <w:r w:rsidRPr="000447AC">
        <w:rPr>
          <w:bCs/>
          <w:szCs w:val="22"/>
        </w:rPr>
        <w:t>Nikolakis</w:t>
      </w:r>
      <w:proofErr w:type="spellEnd"/>
      <w:r w:rsidRPr="000447AC">
        <w:rPr>
          <w:bCs/>
          <w:szCs w:val="22"/>
        </w:rPr>
        <w:t xml:space="preserve">, Georgos Atlantis, Yorgos </w:t>
      </w:r>
      <w:proofErr w:type="spellStart"/>
      <w:r w:rsidRPr="000447AC">
        <w:rPr>
          <w:bCs/>
          <w:szCs w:val="22"/>
        </w:rPr>
        <w:t>Yorgos</w:t>
      </w:r>
      <w:proofErr w:type="spellEnd"/>
      <w:r w:rsidRPr="000447AC">
        <w:rPr>
          <w:bCs/>
          <w:szCs w:val="22"/>
        </w:rPr>
        <w:t xml:space="preserve"> and </w:t>
      </w:r>
      <w:proofErr w:type="spellStart"/>
      <w:r w:rsidRPr="000447AC">
        <w:rPr>
          <w:bCs/>
          <w:szCs w:val="22"/>
        </w:rPr>
        <w:t>Artemida</w:t>
      </w:r>
      <w:proofErr w:type="spellEnd"/>
      <w:r w:rsidRPr="000447AC">
        <w:rPr>
          <w:bCs/>
          <w:szCs w:val="22"/>
        </w:rPr>
        <w:t xml:space="preserve"> </w:t>
      </w:r>
      <w:proofErr w:type="spellStart"/>
      <w:r w:rsidRPr="000447AC">
        <w:rPr>
          <w:bCs/>
          <w:szCs w:val="22"/>
        </w:rPr>
        <w:t>Olimpiakos</w:t>
      </w:r>
      <w:proofErr w:type="spellEnd"/>
      <w:r w:rsidRPr="000447AC">
        <w:rPr>
          <w:bCs/>
          <w:szCs w:val="22"/>
        </w:rPr>
        <w:t>,</w:t>
      </w:r>
      <w:r>
        <w:rPr>
          <w:bCs/>
          <w:szCs w:val="22"/>
        </w:rPr>
        <w:t xml:space="preserve"> employees of the FBA, without </w:t>
      </w:r>
      <w:proofErr w:type="spellStart"/>
      <w:proofErr w:type="gramStart"/>
      <w:r w:rsidR="009D77D0">
        <w:rPr>
          <w:bCs/>
          <w:szCs w:val="22"/>
        </w:rPr>
        <w:t>authorisation</w:t>
      </w:r>
      <w:proofErr w:type="spellEnd"/>
      <w:r w:rsidR="001C6DFA">
        <w:rPr>
          <w:bCs/>
          <w:szCs w:val="22"/>
        </w:rPr>
        <w:t>;</w:t>
      </w:r>
      <w:proofErr w:type="gramEnd"/>
    </w:p>
    <w:p w14:paraId="4CB423B2" w14:textId="37F4C1BE" w:rsidR="00C90C80" w:rsidRDefault="00A72DC4" w:rsidP="002E6AA7">
      <w:pPr>
        <w:pStyle w:val="BodyText"/>
        <w:numPr>
          <w:ilvl w:val="0"/>
          <w:numId w:val="3"/>
        </w:numPr>
        <w:spacing w:after="240"/>
        <w:jc w:val="both"/>
        <w:rPr>
          <w:bCs/>
          <w:szCs w:val="22"/>
        </w:rPr>
      </w:pPr>
      <w:r w:rsidRPr="000447AC">
        <w:rPr>
          <w:bCs/>
          <w:szCs w:val="22"/>
        </w:rPr>
        <w:t xml:space="preserve">connecting the “harvesting” computer he had access to, to the computers of </w:t>
      </w:r>
      <w:proofErr w:type="spellStart"/>
      <w:r w:rsidRPr="000447AC">
        <w:rPr>
          <w:bCs/>
          <w:szCs w:val="22"/>
        </w:rPr>
        <w:t>Nicos</w:t>
      </w:r>
      <w:proofErr w:type="spellEnd"/>
      <w:r w:rsidRPr="000447AC">
        <w:rPr>
          <w:bCs/>
          <w:szCs w:val="22"/>
        </w:rPr>
        <w:t xml:space="preserve"> </w:t>
      </w:r>
      <w:proofErr w:type="spellStart"/>
      <w:r w:rsidRPr="000447AC">
        <w:rPr>
          <w:bCs/>
          <w:szCs w:val="22"/>
        </w:rPr>
        <w:t>Nikolakis</w:t>
      </w:r>
      <w:proofErr w:type="spellEnd"/>
      <w:r w:rsidRPr="000447AC">
        <w:rPr>
          <w:bCs/>
          <w:szCs w:val="22"/>
        </w:rPr>
        <w:t xml:space="preserve">, Georgos Atlantis, Yorgos </w:t>
      </w:r>
      <w:proofErr w:type="spellStart"/>
      <w:r w:rsidRPr="000447AC">
        <w:rPr>
          <w:bCs/>
          <w:szCs w:val="22"/>
        </w:rPr>
        <w:t>Yorgos</w:t>
      </w:r>
      <w:proofErr w:type="spellEnd"/>
      <w:r w:rsidRPr="000447AC">
        <w:rPr>
          <w:bCs/>
          <w:szCs w:val="22"/>
        </w:rPr>
        <w:t xml:space="preserve"> and </w:t>
      </w:r>
      <w:proofErr w:type="spellStart"/>
      <w:r w:rsidRPr="000447AC">
        <w:rPr>
          <w:bCs/>
          <w:szCs w:val="22"/>
        </w:rPr>
        <w:t>Artemida</w:t>
      </w:r>
      <w:proofErr w:type="spellEnd"/>
      <w:r w:rsidRPr="000447AC">
        <w:rPr>
          <w:bCs/>
          <w:szCs w:val="22"/>
        </w:rPr>
        <w:t xml:space="preserve"> </w:t>
      </w:r>
      <w:proofErr w:type="spellStart"/>
      <w:r w:rsidRPr="000447AC">
        <w:rPr>
          <w:bCs/>
          <w:szCs w:val="22"/>
        </w:rPr>
        <w:t>Olimpiakos</w:t>
      </w:r>
      <w:proofErr w:type="spellEnd"/>
      <w:r w:rsidRPr="000447AC">
        <w:rPr>
          <w:bCs/>
          <w:szCs w:val="22"/>
        </w:rPr>
        <w:t xml:space="preserve">, employees of the FBA, and </w:t>
      </w:r>
      <w:r w:rsidR="00EB339F">
        <w:rPr>
          <w:bCs/>
          <w:szCs w:val="22"/>
        </w:rPr>
        <w:t xml:space="preserve">intercepting non-public transmissions of computer data from said </w:t>
      </w:r>
      <w:proofErr w:type="gramStart"/>
      <w:r w:rsidR="00EB339F">
        <w:rPr>
          <w:bCs/>
          <w:szCs w:val="22"/>
        </w:rPr>
        <w:t>computers</w:t>
      </w:r>
      <w:r w:rsidR="001C6DFA">
        <w:rPr>
          <w:bCs/>
          <w:szCs w:val="22"/>
        </w:rPr>
        <w:t>;</w:t>
      </w:r>
      <w:proofErr w:type="gramEnd"/>
    </w:p>
    <w:p w14:paraId="2C97992A" w14:textId="43B96BD1" w:rsidR="00C90C80" w:rsidRDefault="00A72DC4" w:rsidP="002E6AA7">
      <w:pPr>
        <w:pStyle w:val="BodyText"/>
        <w:numPr>
          <w:ilvl w:val="0"/>
          <w:numId w:val="3"/>
        </w:numPr>
        <w:spacing w:after="240"/>
        <w:jc w:val="both"/>
        <w:rPr>
          <w:bCs/>
          <w:szCs w:val="22"/>
        </w:rPr>
      </w:pPr>
      <w:r w:rsidRPr="000447AC">
        <w:rPr>
          <w:bCs/>
          <w:szCs w:val="22"/>
        </w:rPr>
        <w:t xml:space="preserve">using this harvesting computer to send short mails between it and outbound computer(s), including one on ports and protocols similar to the open SMTP </w:t>
      </w:r>
      <w:proofErr w:type="gramStart"/>
      <w:r w:rsidRPr="000447AC">
        <w:rPr>
          <w:bCs/>
          <w:szCs w:val="22"/>
        </w:rPr>
        <w:t>servers</w:t>
      </w:r>
      <w:r w:rsidR="001C6DFA">
        <w:rPr>
          <w:bCs/>
          <w:szCs w:val="22"/>
        </w:rPr>
        <w:t>;</w:t>
      </w:r>
      <w:proofErr w:type="gramEnd"/>
    </w:p>
    <w:p w14:paraId="5B126A32" w14:textId="413B2F2C" w:rsidR="00C90C80" w:rsidRDefault="00A72DC4" w:rsidP="002E6AA7">
      <w:pPr>
        <w:pStyle w:val="BodyText"/>
        <w:numPr>
          <w:ilvl w:val="0"/>
          <w:numId w:val="3"/>
        </w:numPr>
        <w:spacing w:after="240"/>
        <w:jc w:val="both"/>
        <w:rPr>
          <w:bCs/>
          <w:szCs w:val="22"/>
        </w:rPr>
      </w:pPr>
      <w:r w:rsidRPr="000447AC">
        <w:rPr>
          <w:bCs/>
          <w:szCs w:val="22"/>
        </w:rPr>
        <w:t xml:space="preserve">using control interface and logs of spyware program similar to </w:t>
      </w:r>
      <w:proofErr w:type="spellStart"/>
      <w:r w:rsidRPr="000447AC">
        <w:rPr>
          <w:bCs/>
          <w:szCs w:val="22"/>
        </w:rPr>
        <w:t>FlexiSpy</w:t>
      </w:r>
      <w:proofErr w:type="spellEnd"/>
      <w:r w:rsidRPr="000447AC">
        <w:rPr>
          <w:bCs/>
          <w:szCs w:val="22"/>
        </w:rPr>
        <w:t xml:space="preserve"> or </w:t>
      </w:r>
      <w:proofErr w:type="spellStart"/>
      <w:r w:rsidRPr="000447AC">
        <w:rPr>
          <w:bCs/>
          <w:szCs w:val="22"/>
        </w:rPr>
        <w:t>Spytech</w:t>
      </w:r>
      <w:proofErr w:type="spellEnd"/>
      <w:r w:rsidRPr="000447AC">
        <w:rPr>
          <w:bCs/>
          <w:szCs w:val="22"/>
        </w:rPr>
        <w:t xml:space="preserve"> </w:t>
      </w:r>
      <w:proofErr w:type="gramStart"/>
      <w:r w:rsidRPr="000447AC">
        <w:rPr>
          <w:bCs/>
          <w:szCs w:val="22"/>
        </w:rPr>
        <w:t>software</w:t>
      </w:r>
      <w:r w:rsidR="001C6DFA">
        <w:rPr>
          <w:bCs/>
          <w:szCs w:val="22"/>
        </w:rPr>
        <w:t>;</w:t>
      </w:r>
      <w:proofErr w:type="gramEnd"/>
      <w:r w:rsidR="00E94937">
        <w:rPr>
          <w:bCs/>
          <w:szCs w:val="22"/>
        </w:rPr>
        <w:t xml:space="preserve"> </w:t>
      </w:r>
    </w:p>
    <w:p w14:paraId="6ED18198" w14:textId="21D4441E" w:rsidR="00A57673" w:rsidRDefault="009D77D0" w:rsidP="002E6AA7">
      <w:pPr>
        <w:pStyle w:val="BodyText"/>
        <w:numPr>
          <w:ilvl w:val="0"/>
          <w:numId w:val="3"/>
        </w:numPr>
        <w:spacing w:after="240"/>
        <w:jc w:val="both"/>
        <w:rPr>
          <w:bCs/>
          <w:szCs w:val="22"/>
        </w:rPr>
      </w:pPr>
      <w:r>
        <w:rPr>
          <w:bCs/>
          <w:szCs w:val="22"/>
        </w:rPr>
        <w:t xml:space="preserve">inputting </w:t>
      </w:r>
      <w:r w:rsidR="00271BD1" w:rsidRPr="00271BD1">
        <w:rPr>
          <w:bCs/>
          <w:szCs w:val="22"/>
        </w:rPr>
        <w:t>computer data</w:t>
      </w:r>
      <w:r>
        <w:rPr>
          <w:bCs/>
          <w:szCs w:val="22"/>
        </w:rPr>
        <w:t xml:space="preserve"> into </w:t>
      </w:r>
      <w:r w:rsidR="00BD4EF8">
        <w:rPr>
          <w:bCs/>
          <w:szCs w:val="22"/>
        </w:rPr>
        <w:t xml:space="preserve">a computer to send an </w:t>
      </w:r>
      <w:r w:rsidR="00A57673" w:rsidRPr="00271BD1">
        <w:rPr>
          <w:bCs/>
          <w:szCs w:val="22"/>
        </w:rPr>
        <w:t xml:space="preserve">email </w:t>
      </w:r>
      <w:r w:rsidR="00BD4EF8">
        <w:rPr>
          <w:bCs/>
          <w:szCs w:val="22"/>
        </w:rPr>
        <w:t xml:space="preserve">shown </w:t>
      </w:r>
      <w:r w:rsidR="0028064F">
        <w:rPr>
          <w:bCs/>
          <w:szCs w:val="22"/>
        </w:rPr>
        <w:t xml:space="preserve">to be from </w:t>
      </w:r>
      <w:r w:rsidR="00A57673" w:rsidRPr="00271BD1">
        <w:rPr>
          <w:bCs/>
          <w:szCs w:val="22"/>
        </w:rPr>
        <w:t xml:space="preserve">Otos </w:t>
      </w:r>
      <w:proofErr w:type="spellStart"/>
      <w:r w:rsidR="00A57673" w:rsidRPr="00271BD1">
        <w:rPr>
          <w:bCs/>
          <w:szCs w:val="22"/>
        </w:rPr>
        <w:t>Polaroidos</w:t>
      </w:r>
      <w:proofErr w:type="spellEnd"/>
      <w:r w:rsidR="00A57673" w:rsidRPr="00271BD1">
        <w:rPr>
          <w:bCs/>
          <w:szCs w:val="22"/>
        </w:rPr>
        <w:t xml:space="preserve"> to </w:t>
      </w:r>
      <w:proofErr w:type="spellStart"/>
      <w:r w:rsidR="00A57673" w:rsidRPr="00271BD1">
        <w:rPr>
          <w:bCs/>
          <w:szCs w:val="22"/>
        </w:rPr>
        <w:t>Artemida</w:t>
      </w:r>
      <w:proofErr w:type="spellEnd"/>
      <w:r w:rsidR="00A57673" w:rsidRPr="00271BD1">
        <w:rPr>
          <w:bCs/>
          <w:szCs w:val="22"/>
        </w:rPr>
        <w:t xml:space="preserve"> </w:t>
      </w:r>
      <w:proofErr w:type="spellStart"/>
      <w:r w:rsidR="00A57673" w:rsidRPr="00271BD1">
        <w:rPr>
          <w:bCs/>
          <w:szCs w:val="22"/>
        </w:rPr>
        <w:t>Olimpiakos</w:t>
      </w:r>
      <w:proofErr w:type="spellEnd"/>
      <w:r w:rsidR="00BD4EF8">
        <w:rPr>
          <w:bCs/>
          <w:szCs w:val="22"/>
        </w:rPr>
        <w:t xml:space="preserve"> </w:t>
      </w:r>
      <w:r w:rsidR="0028064F">
        <w:rPr>
          <w:bCs/>
          <w:szCs w:val="22"/>
        </w:rPr>
        <w:t xml:space="preserve">with an inauthentic </w:t>
      </w:r>
      <w:r w:rsidR="00BD4EF8" w:rsidRPr="00271BD1">
        <w:rPr>
          <w:bCs/>
          <w:szCs w:val="22"/>
        </w:rPr>
        <w:t xml:space="preserve">alternative </w:t>
      </w:r>
      <w:r w:rsidR="0028064F">
        <w:rPr>
          <w:bCs/>
          <w:szCs w:val="22"/>
        </w:rPr>
        <w:t xml:space="preserve">bank </w:t>
      </w:r>
      <w:r w:rsidR="00BD4EF8" w:rsidRPr="00271BD1">
        <w:rPr>
          <w:bCs/>
          <w:szCs w:val="22"/>
        </w:rPr>
        <w:t xml:space="preserve">account </w:t>
      </w:r>
      <w:r w:rsidR="0028064F">
        <w:rPr>
          <w:bCs/>
          <w:szCs w:val="22"/>
        </w:rPr>
        <w:t>(</w:t>
      </w:r>
      <w:r w:rsidR="0028064F" w:rsidRPr="00271BD1">
        <w:rPr>
          <w:bCs/>
          <w:szCs w:val="22"/>
        </w:rPr>
        <w:t>account number 23568974</w:t>
      </w:r>
      <w:r w:rsidR="0028064F" w:rsidRPr="0028064F">
        <w:rPr>
          <w:bCs/>
          <w:szCs w:val="22"/>
        </w:rPr>
        <w:t xml:space="preserve"> </w:t>
      </w:r>
      <w:r w:rsidR="0028064F" w:rsidRPr="00271BD1">
        <w:rPr>
          <w:bCs/>
          <w:szCs w:val="22"/>
        </w:rPr>
        <w:t>in Docklands Securities Bank of Norland/</w:t>
      </w:r>
      <w:proofErr w:type="spellStart"/>
      <w:r w:rsidR="0028064F" w:rsidRPr="00271BD1">
        <w:rPr>
          <w:bCs/>
          <w:szCs w:val="22"/>
        </w:rPr>
        <w:t>Ostland</w:t>
      </w:r>
      <w:proofErr w:type="spellEnd"/>
      <w:r w:rsidR="0028064F" w:rsidRPr="00271BD1">
        <w:rPr>
          <w:bCs/>
          <w:szCs w:val="22"/>
        </w:rPr>
        <w:t xml:space="preserve"> branch</w:t>
      </w:r>
      <w:r w:rsidR="00260375">
        <w:rPr>
          <w:bCs/>
          <w:szCs w:val="22"/>
        </w:rPr>
        <w:t xml:space="preserve"> </w:t>
      </w:r>
      <w:r w:rsidR="0028064F">
        <w:rPr>
          <w:bCs/>
          <w:szCs w:val="22"/>
        </w:rPr>
        <w:t xml:space="preserve">controlled by </w:t>
      </w:r>
      <w:r w:rsidR="00E87D89">
        <w:rPr>
          <w:bCs/>
          <w:szCs w:val="22"/>
        </w:rPr>
        <w:t xml:space="preserve">Defendant </w:t>
      </w:r>
      <w:r w:rsidR="0028064F" w:rsidRPr="00271BD1">
        <w:rPr>
          <w:bCs/>
          <w:szCs w:val="22"/>
        </w:rPr>
        <w:t>Ivan Ivanovich</w:t>
      </w:r>
      <w:r w:rsidR="00260375">
        <w:rPr>
          <w:bCs/>
          <w:szCs w:val="22"/>
        </w:rPr>
        <w:t xml:space="preserve">) </w:t>
      </w:r>
      <w:r w:rsidR="0028064F">
        <w:rPr>
          <w:bCs/>
          <w:szCs w:val="22"/>
        </w:rPr>
        <w:t xml:space="preserve">with the intent that FBA </w:t>
      </w:r>
      <w:r w:rsidR="00260375">
        <w:rPr>
          <w:bCs/>
          <w:szCs w:val="22"/>
        </w:rPr>
        <w:t xml:space="preserve">relies </w:t>
      </w:r>
      <w:r w:rsidR="0028064F">
        <w:rPr>
          <w:bCs/>
          <w:szCs w:val="22"/>
        </w:rPr>
        <w:t>on the inauthentic data for legal purposes and transfer</w:t>
      </w:r>
      <w:r w:rsidR="00260375">
        <w:rPr>
          <w:bCs/>
          <w:szCs w:val="22"/>
        </w:rPr>
        <w:t>s</w:t>
      </w:r>
      <w:r w:rsidR="0028064F">
        <w:rPr>
          <w:bCs/>
          <w:szCs w:val="22"/>
        </w:rPr>
        <w:t xml:space="preserve"> payment in said alternative bank account</w:t>
      </w:r>
      <w:r w:rsidR="00BD4EF8" w:rsidRPr="00271BD1">
        <w:rPr>
          <w:bCs/>
          <w:szCs w:val="22"/>
        </w:rPr>
        <w:t>.</w:t>
      </w:r>
    </w:p>
    <w:p w14:paraId="4F9CC38E" w14:textId="77777777" w:rsidR="00C90C80" w:rsidRDefault="00C90C80" w:rsidP="00D2789B">
      <w:pPr>
        <w:pStyle w:val="BodyText"/>
        <w:jc w:val="both"/>
        <w:rPr>
          <w:bCs/>
          <w:szCs w:val="22"/>
        </w:rPr>
      </w:pPr>
    </w:p>
    <w:p w14:paraId="68B1E533" w14:textId="3B14D772" w:rsidR="00A72DC4" w:rsidRPr="00B718F8" w:rsidRDefault="001B623B" w:rsidP="00D2789B">
      <w:pPr>
        <w:pStyle w:val="BodyText"/>
        <w:jc w:val="both"/>
        <w:rPr>
          <w:bCs/>
          <w:szCs w:val="22"/>
        </w:rPr>
      </w:pPr>
      <w:r>
        <w:rPr>
          <w:bCs/>
          <w:szCs w:val="22"/>
        </w:rPr>
        <w:t>A</w:t>
      </w:r>
      <w:r w:rsidR="0043407E">
        <w:rPr>
          <w:bCs/>
          <w:szCs w:val="22"/>
        </w:rPr>
        <w:t xml:space="preserve">ll of </w:t>
      </w:r>
      <w:r w:rsidR="00A72DC4" w:rsidRPr="000447AC">
        <w:rPr>
          <w:bCs/>
          <w:szCs w:val="22"/>
        </w:rPr>
        <w:t xml:space="preserve">which resulted in the fraudulent transfer of EUR 200,000 to account number </w:t>
      </w:r>
      <w:r w:rsidR="00A72DC4" w:rsidRPr="000447AC">
        <w:t xml:space="preserve">23568974, </w:t>
      </w:r>
      <w:r w:rsidR="00A72DC4" w:rsidRPr="000447AC">
        <w:rPr>
          <w:bCs/>
          <w:spacing w:val="1"/>
        </w:rPr>
        <w:lastRenderedPageBreak/>
        <w:t>Docklands Security Bank of Norland</w:t>
      </w:r>
      <w:r w:rsidR="00E94937">
        <w:rPr>
          <w:bCs/>
          <w:spacing w:val="1"/>
        </w:rPr>
        <w:t>/</w:t>
      </w:r>
      <w:proofErr w:type="spellStart"/>
      <w:r w:rsidR="00E94937">
        <w:rPr>
          <w:bCs/>
          <w:spacing w:val="1"/>
        </w:rPr>
        <w:t>Ostland</w:t>
      </w:r>
      <w:proofErr w:type="spellEnd"/>
      <w:r w:rsidR="00E94937">
        <w:rPr>
          <w:bCs/>
          <w:spacing w:val="1"/>
        </w:rPr>
        <w:t xml:space="preserve"> branch</w:t>
      </w:r>
      <w:r w:rsidR="00EB0C8D">
        <w:rPr>
          <w:bCs/>
          <w:spacing w:val="1"/>
        </w:rPr>
        <w:t xml:space="preserve">, causing the loss of property to FBA and UBP and economic benefit for </w:t>
      </w:r>
      <w:r w:rsidR="00E87D89">
        <w:rPr>
          <w:bCs/>
          <w:spacing w:val="1"/>
        </w:rPr>
        <w:t xml:space="preserve">Defendant </w:t>
      </w:r>
      <w:r w:rsidR="00EB0C8D">
        <w:rPr>
          <w:bCs/>
          <w:spacing w:val="1"/>
        </w:rPr>
        <w:t xml:space="preserve">Hermes Novas and </w:t>
      </w:r>
      <w:r w:rsidR="00E87D89">
        <w:rPr>
          <w:bCs/>
          <w:spacing w:val="1"/>
        </w:rPr>
        <w:t xml:space="preserve">Defendant </w:t>
      </w:r>
      <w:r w:rsidR="00EB0C8D">
        <w:rPr>
          <w:bCs/>
          <w:spacing w:val="1"/>
        </w:rPr>
        <w:t>Ivan Ivanovich without right</w:t>
      </w:r>
      <w:r w:rsidR="00A72DC4" w:rsidRPr="000447AC">
        <w:rPr>
          <w:bCs/>
          <w:spacing w:val="1"/>
        </w:rPr>
        <w:t>.</w:t>
      </w:r>
    </w:p>
    <w:p w14:paraId="0BB2B6B6" w14:textId="77777777" w:rsidR="00A72DC4" w:rsidRPr="000447AC" w:rsidRDefault="00A72DC4" w:rsidP="00D2789B">
      <w:pPr>
        <w:pStyle w:val="BodyText"/>
        <w:jc w:val="both"/>
        <w:rPr>
          <w:bCs/>
          <w:szCs w:val="22"/>
        </w:rPr>
      </w:pPr>
    </w:p>
    <w:p w14:paraId="62182E25" w14:textId="2B7FD9FE" w:rsidR="00A72DC4" w:rsidRPr="000447AC" w:rsidRDefault="00E87D89" w:rsidP="00D2789B">
      <w:pPr>
        <w:pStyle w:val="BodyText"/>
        <w:spacing w:before="7"/>
        <w:jc w:val="both"/>
        <w:rPr>
          <w:highlight w:val="lightGray"/>
        </w:rPr>
      </w:pPr>
      <w:r>
        <w:t xml:space="preserve">Defendant </w:t>
      </w:r>
      <w:r w:rsidR="00A72DC4" w:rsidRPr="000447AC">
        <w:t xml:space="preserve">Ivan Ivanovich on September 28, aided and abetted </w:t>
      </w:r>
      <w:r>
        <w:t xml:space="preserve">Defendant </w:t>
      </w:r>
      <w:r w:rsidR="00A72DC4" w:rsidRPr="000447AC">
        <w:t xml:space="preserve">Hermes Novas in the </w:t>
      </w:r>
      <w:r w:rsidR="00A72DC4" w:rsidRPr="000447AC">
        <w:rPr>
          <w:bCs/>
        </w:rPr>
        <w:t xml:space="preserve">computer-related fraud, </w:t>
      </w:r>
      <w:r w:rsidR="00A72DC4" w:rsidRPr="000447AC">
        <w:t xml:space="preserve">by using internet banking to withdraw </w:t>
      </w:r>
      <w:r w:rsidR="00DC0170">
        <w:t xml:space="preserve">the fraudulently received </w:t>
      </w:r>
      <w:r w:rsidR="00A72DC4" w:rsidRPr="000447AC">
        <w:t xml:space="preserve">EUR 200,000 on September 28 from </w:t>
      </w:r>
      <w:r w:rsidR="00A72DC4" w:rsidRPr="000447AC">
        <w:rPr>
          <w:bCs/>
          <w:szCs w:val="22"/>
        </w:rPr>
        <w:t xml:space="preserve">account number </w:t>
      </w:r>
      <w:r w:rsidR="00A72DC4" w:rsidRPr="000447AC">
        <w:t xml:space="preserve">23568974, </w:t>
      </w:r>
      <w:r w:rsidR="00A72DC4" w:rsidRPr="000447AC">
        <w:rPr>
          <w:bCs/>
          <w:spacing w:val="1"/>
        </w:rPr>
        <w:t>Docklands Security Bank of Norland</w:t>
      </w:r>
      <w:r w:rsidR="00B718F8">
        <w:rPr>
          <w:bCs/>
          <w:spacing w:val="1"/>
        </w:rPr>
        <w:t>/</w:t>
      </w:r>
      <w:proofErr w:type="spellStart"/>
      <w:r w:rsidR="00B718F8">
        <w:rPr>
          <w:bCs/>
          <w:spacing w:val="1"/>
        </w:rPr>
        <w:t>Ostland</w:t>
      </w:r>
      <w:proofErr w:type="spellEnd"/>
      <w:r w:rsidR="00B718F8">
        <w:rPr>
          <w:bCs/>
          <w:spacing w:val="1"/>
        </w:rPr>
        <w:t xml:space="preserve"> branch</w:t>
      </w:r>
      <w:r w:rsidR="00A72DC4" w:rsidRPr="000447AC">
        <w:rPr>
          <w:bCs/>
          <w:spacing w:val="1"/>
        </w:rPr>
        <w:t>.</w:t>
      </w:r>
    </w:p>
    <w:p w14:paraId="3683AD0C" w14:textId="74927621" w:rsidR="00585A1E" w:rsidRDefault="00585A1E" w:rsidP="00D2789B">
      <w:pPr>
        <w:pStyle w:val="BodyText"/>
        <w:jc w:val="both"/>
        <w:rPr>
          <w:b/>
          <w:spacing w:val="1"/>
        </w:rPr>
      </w:pPr>
    </w:p>
    <w:p w14:paraId="208A1790" w14:textId="4134D32F" w:rsidR="00A72DC4" w:rsidRDefault="00A72DC4" w:rsidP="00D2789B">
      <w:pPr>
        <w:pStyle w:val="BodyText"/>
        <w:spacing w:before="2"/>
        <w:jc w:val="both"/>
        <w:rPr>
          <w:sz w:val="22"/>
        </w:rPr>
      </w:pPr>
    </w:p>
    <w:p w14:paraId="229696B4" w14:textId="4943A63B" w:rsidR="009E754C" w:rsidRDefault="009E754C" w:rsidP="00D2789B">
      <w:pPr>
        <w:pStyle w:val="BodyText"/>
        <w:spacing w:before="2"/>
        <w:jc w:val="both"/>
        <w:rPr>
          <w:sz w:val="22"/>
        </w:rPr>
      </w:pPr>
    </w:p>
    <w:p w14:paraId="434D045E" w14:textId="77777777" w:rsidR="009E754C" w:rsidRPr="000447AC" w:rsidRDefault="009E754C" w:rsidP="00D2789B">
      <w:pPr>
        <w:pStyle w:val="BodyText"/>
        <w:spacing w:before="2"/>
        <w:jc w:val="both"/>
        <w:rPr>
          <w:sz w:val="22"/>
        </w:rPr>
      </w:pPr>
    </w:p>
    <w:p w14:paraId="6CB6C494" w14:textId="77777777" w:rsidR="00A72DC4" w:rsidRPr="000447AC" w:rsidRDefault="00A72DC4" w:rsidP="00260375">
      <w:pPr>
        <w:pStyle w:val="Heading1"/>
        <w:spacing w:before="1"/>
        <w:ind w:left="0"/>
        <w:jc w:val="both"/>
      </w:pPr>
      <w:r w:rsidRPr="000447AC">
        <w:t>Count 2</w:t>
      </w:r>
    </w:p>
    <w:p w14:paraId="3AA056BB" w14:textId="77777777" w:rsidR="00A72DC4" w:rsidRPr="000447AC" w:rsidRDefault="00A72DC4" w:rsidP="00D2789B">
      <w:pPr>
        <w:pStyle w:val="BodyText"/>
        <w:jc w:val="both"/>
        <w:rPr>
          <w:b/>
        </w:rPr>
      </w:pPr>
    </w:p>
    <w:p w14:paraId="342C0C3E" w14:textId="77777777" w:rsidR="00A72DC4" w:rsidRPr="000447AC" w:rsidRDefault="00A72DC4" w:rsidP="00D2789B">
      <w:pPr>
        <w:ind w:left="2973" w:right="2975"/>
        <w:jc w:val="both"/>
        <w:rPr>
          <w:rFonts w:ascii="Times New Roman" w:hAnsi="Times New Roman" w:cs="Times New Roman"/>
          <w:b/>
          <w:sz w:val="24"/>
        </w:rPr>
      </w:pPr>
      <w:r w:rsidRPr="000447AC">
        <w:rPr>
          <w:rFonts w:ascii="Times New Roman" w:hAnsi="Times New Roman" w:cs="Times New Roman"/>
          <w:b/>
          <w:sz w:val="24"/>
        </w:rPr>
        <w:t>STATEMENT</w:t>
      </w:r>
      <w:r w:rsidRPr="000447AC">
        <w:rPr>
          <w:rFonts w:ascii="Times New Roman" w:hAnsi="Times New Roman" w:cs="Times New Roman"/>
          <w:b/>
          <w:spacing w:val="-4"/>
          <w:sz w:val="24"/>
        </w:rPr>
        <w:t xml:space="preserve"> </w:t>
      </w:r>
      <w:r w:rsidRPr="000447AC">
        <w:rPr>
          <w:rFonts w:ascii="Times New Roman" w:hAnsi="Times New Roman" w:cs="Times New Roman"/>
          <w:b/>
          <w:sz w:val="24"/>
        </w:rPr>
        <w:t>OF</w:t>
      </w:r>
      <w:r w:rsidRPr="000447AC">
        <w:rPr>
          <w:rFonts w:ascii="Times New Roman" w:hAnsi="Times New Roman" w:cs="Times New Roman"/>
          <w:b/>
          <w:spacing w:val="-2"/>
          <w:sz w:val="24"/>
        </w:rPr>
        <w:t xml:space="preserve"> </w:t>
      </w:r>
      <w:r w:rsidRPr="000447AC">
        <w:rPr>
          <w:rFonts w:ascii="Times New Roman" w:hAnsi="Times New Roman" w:cs="Times New Roman"/>
          <w:b/>
          <w:sz w:val="24"/>
        </w:rPr>
        <w:t>OFFENCE</w:t>
      </w:r>
    </w:p>
    <w:p w14:paraId="18DE64DE" w14:textId="77777777" w:rsidR="00A72DC4" w:rsidRPr="000447AC" w:rsidRDefault="00A72DC4" w:rsidP="00D2789B">
      <w:pPr>
        <w:pStyle w:val="BodyText"/>
        <w:ind w:right="119"/>
        <w:jc w:val="both"/>
      </w:pPr>
    </w:p>
    <w:p w14:paraId="26D050EC" w14:textId="6FAD5539" w:rsidR="00A72DC4" w:rsidRPr="000447AC" w:rsidRDefault="00A72DC4" w:rsidP="00D755D0">
      <w:pPr>
        <w:pStyle w:val="BodyText"/>
        <w:numPr>
          <w:ilvl w:val="0"/>
          <w:numId w:val="12"/>
        </w:numPr>
        <w:tabs>
          <w:tab w:val="left" w:pos="4005"/>
        </w:tabs>
        <w:spacing w:before="5" w:line="276" w:lineRule="auto"/>
        <w:jc w:val="both"/>
      </w:pPr>
      <w:r w:rsidRPr="000447AC">
        <w:t>Computer-related fraud as per Article 8 of the</w:t>
      </w:r>
      <w:r w:rsidRPr="000447AC">
        <w:rPr>
          <w:spacing w:val="-1"/>
        </w:rPr>
        <w:t xml:space="preserve"> </w:t>
      </w:r>
      <w:r w:rsidRPr="000447AC">
        <w:t xml:space="preserve">Convention on Cybercrime </w:t>
      </w:r>
    </w:p>
    <w:p w14:paraId="20BD3106" w14:textId="77777777" w:rsidR="00A72DC4" w:rsidRPr="000447AC" w:rsidRDefault="00A72DC4" w:rsidP="00D755D0">
      <w:pPr>
        <w:pStyle w:val="BodyText"/>
        <w:numPr>
          <w:ilvl w:val="0"/>
          <w:numId w:val="12"/>
        </w:numPr>
        <w:spacing w:line="276" w:lineRule="auto"/>
        <w:ind w:right="119"/>
        <w:jc w:val="both"/>
      </w:pPr>
      <w:r w:rsidRPr="000447AC">
        <w:t>Attempt and aiding or abetting as per Article 11 of the</w:t>
      </w:r>
      <w:r w:rsidRPr="000447AC">
        <w:rPr>
          <w:spacing w:val="-1"/>
        </w:rPr>
        <w:t xml:space="preserve"> </w:t>
      </w:r>
      <w:r w:rsidRPr="000447AC">
        <w:t>Convention on Cybercrime</w:t>
      </w:r>
    </w:p>
    <w:p w14:paraId="150E6B01" w14:textId="77777777" w:rsidR="00A72DC4" w:rsidRPr="000447AC" w:rsidRDefault="00A72DC4" w:rsidP="00D2789B">
      <w:pPr>
        <w:pStyle w:val="BodyText"/>
        <w:spacing w:before="5"/>
        <w:jc w:val="both"/>
      </w:pPr>
    </w:p>
    <w:p w14:paraId="652BC533" w14:textId="77777777" w:rsidR="00A72DC4" w:rsidRPr="000447AC" w:rsidRDefault="00A72DC4" w:rsidP="00D2789B">
      <w:pPr>
        <w:pStyle w:val="BodyText"/>
        <w:spacing w:before="5"/>
        <w:jc w:val="both"/>
      </w:pPr>
    </w:p>
    <w:p w14:paraId="5B392C70" w14:textId="77777777" w:rsidR="00A72DC4" w:rsidRPr="000447AC" w:rsidRDefault="00A72DC4" w:rsidP="00D2789B">
      <w:pPr>
        <w:pStyle w:val="BodyText"/>
        <w:spacing w:before="5"/>
        <w:jc w:val="both"/>
      </w:pPr>
    </w:p>
    <w:p w14:paraId="3B6AA8A4" w14:textId="77777777" w:rsidR="00A72DC4" w:rsidRPr="000447AC" w:rsidRDefault="00A72DC4" w:rsidP="00D2789B">
      <w:pPr>
        <w:pStyle w:val="Heading1"/>
        <w:ind w:right="2976"/>
        <w:jc w:val="both"/>
      </w:pPr>
      <w:r w:rsidRPr="000447AC">
        <w:t>PARTICULARS</w:t>
      </w:r>
      <w:r w:rsidRPr="000447AC">
        <w:rPr>
          <w:spacing w:val="-7"/>
        </w:rPr>
        <w:t xml:space="preserve"> </w:t>
      </w:r>
      <w:r w:rsidRPr="000447AC">
        <w:t>OF</w:t>
      </w:r>
      <w:r w:rsidRPr="000447AC">
        <w:rPr>
          <w:spacing w:val="-6"/>
        </w:rPr>
        <w:t xml:space="preserve"> </w:t>
      </w:r>
      <w:r w:rsidRPr="000447AC">
        <w:t>OFFENCE</w:t>
      </w:r>
    </w:p>
    <w:p w14:paraId="05D48142" w14:textId="77777777" w:rsidR="00A72DC4" w:rsidRPr="000447AC" w:rsidRDefault="00A72DC4" w:rsidP="00D2789B">
      <w:pPr>
        <w:pStyle w:val="BodyText"/>
        <w:spacing w:before="7"/>
        <w:jc w:val="both"/>
        <w:rPr>
          <w:b/>
          <w:sz w:val="23"/>
        </w:rPr>
      </w:pPr>
    </w:p>
    <w:p w14:paraId="059F179D" w14:textId="5B3762C3" w:rsidR="00A72DC4" w:rsidRPr="000447AC" w:rsidRDefault="00E87D89" w:rsidP="0001274C">
      <w:pPr>
        <w:pStyle w:val="BodyText"/>
        <w:spacing w:before="7"/>
        <w:jc w:val="both"/>
        <w:rPr>
          <w:highlight w:val="lightGray"/>
        </w:rPr>
      </w:pPr>
      <w:r>
        <w:rPr>
          <w:bCs/>
          <w:sz w:val="23"/>
        </w:rPr>
        <w:t xml:space="preserve">Defendant </w:t>
      </w:r>
      <w:r w:rsidR="00A72DC4" w:rsidRPr="000447AC">
        <w:rPr>
          <w:bCs/>
          <w:sz w:val="23"/>
        </w:rPr>
        <w:t>Ivan Ivanovich</w:t>
      </w:r>
      <w:r w:rsidR="00A72DC4" w:rsidRPr="000447AC">
        <w:t xml:space="preserve"> on September 28, acting without right,</w:t>
      </w:r>
      <w:r w:rsidR="00A72DC4" w:rsidRPr="000447AC">
        <w:rPr>
          <w:spacing w:val="1"/>
        </w:rPr>
        <w:t xml:space="preserve"> </w:t>
      </w:r>
      <w:r w:rsidR="00A72DC4" w:rsidRPr="000447AC">
        <w:t xml:space="preserve">input computer data with fraudulent or dishonest intent of procuring, without right, an economic benefit for </w:t>
      </w:r>
      <w:r w:rsidR="003D6727">
        <w:t>himself</w:t>
      </w:r>
      <w:r w:rsidR="00A72DC4" w:rsidRPr="000447AC">
        <w:t xml:space="preserve"> or for another person,</w:t>
      </w:r>
      <w:r w:rsidR="00A72DC4" w:rsidRPr="000447AC">
        <w:rPr>
          <w:spacing w:val="1"/>
        </w:rPr>
        <w:t xml:space="preserve"> </w:t>
      </w:r>
      <w:r w:rsidR="00A72DC4" w:rsidRPr="000447AC">
        <w:t>by using internet banking</w:t>
      </w:r>
      <w:r w:rsidR="009C3C42">
        <w:t>, and thereby inputting computer data,</w:t>
      </w:r>
      <w:r w:rsidR="00A72DC4" w:rsidRPr="000447AC">
        <w:t xml:space="preserve"> to withdraw EUR 200,000 on September 28 from </w:t>
      </w:r>
      <w:r w:rsidR="00A72DC4" w:rsidRPr="000447AC">
        <w:rPr>
          <w:bCs/>
          <w:szCs w:val="22"/>
        </w:rPr>
        <w:t xml:space="preserve">account number </w:t>
      </w:r>
      <w:r w:rsidR="00A72DC4" w:rsidRPr="000447AC">
        <w:t xml:space="preserve">23568974, </w:t>
      </w:r>
      <w:r w:rsidR="00A72DC4" w:rsidRPr="000447AC">
        <w:rPr>
          <w:bCs/>
          <w:spacing w:val="1"/>
        </w:rPr>
        <w:t>Docklands Security Bank of Norland</w:t>
      </w:r>
      <w:r w:rsidR="00B718F8">
        <w:rPr>
          <w:bCs/>
          <w:spacing w:val="1"/>
        </w:rPr>
        <w:t>/</w:t>
      </w:r>
      <w:proofErr w:type="spellStart"/>
      <w:r w:rsidR="00B718F8">
        <w:rPr>
          <w:bCs/>
          <w:spacing w:val="1"/>
        </w:rPr>
        <w:t>Ostland</w:t>
      </w:r>
      <w:proofErr w:type="spellEnd"/>
      <w:r w:rsidR="00B718F8">
        <w:rPr>
          <w:bCs/>
          <w:spacing w:val="1"/>
        </w:rPr>
        <w:t xml:space="preserve"> branch</w:t>
      </w:r>
      <w:r w:rsidR="00A72DC4" w:rsidRPr="000447AC">
        <w:rPr>
          <w:bCs/>
          <w:spacing w:val="1"/>
        </w:rPr>
        <w:t>.</w:t>
      </w:r>
    </w:p>
    <w:p w14:paraId="4E9B6BBD" w14:textId="77777777" w:rsidR="00260375" w:rsidRPr="00260375" w:rsidRDefault="00260375" w:rsidP="0001274C">
      <w:pPr>
        <w:pStyle w:val="BodyText"/>
        <w:spacing w:before="7"/>
        <w:jc w:val="both"/>
        <w:rPr>
          <w:highlight w:val="lightGray"/>
        </w:rPr>
      </w:pPr>
    </w:p>
    <w:p w14:paraId="602B245A" w14:textId="1655DD99" w:rsidR="00A72DC4" w:rsidRPr="000447AC" w:rsidRDefault="00E87D89" w:rsidP="0001274C">
      <w:pPr>
        <w:pStyle w:val="BodyText"/>
        <w:spacing w:before="7"/>
        <w:jc w:val="both"/>
        <w:rPr>
          <w:highlight w:val="lightGray"/>
        </w:rPr>
      </w:pPr>
      <w:r>
        <w:rPr>
          <w:bCs/>
          <w:szCs w:val="22"/>
        </w:rPr>
        <w:t xml:space="preserve">Defendant </w:t>
      </w:r>
      <w:r w:rsidR="00A72DC4" w:rsidRPr="000401DD">
        <w:rPr>
          <w:bCs/>
          <w:szCs w:val="22"/>
        </w:rPr>
        <w:t>Hermes</w:t>
      </w:r>
      <w:r w:rsidR="00A72DC4" w:rsidRPr="000447AC">
        <w:rPr>
          <w:bCs/>
          <w:szCs w:val="22"/>
        </w:rPr>
        <w:t xml:space="preserve"> Novas, between September 20 and October 1, aided and abetted </w:t>
      </w:r>
      <w:r>
        <w:rPr>
          <w:bCs/>
          <w:szCs w:val="22"/>
        </w:rPr>
        <w:t xml:space="preserve">Defendant </w:t>
      </w:r>
      <w:r w:rsidR="00A72DC4" w:rsidRPr="000447AC">
        <w:rPr>
          <w:bCs/>
          <w:szCs w:val="22"/>
        </w:rPr>
        <w:t>Ivan Ivanovich in the commission of the offense by</w:t>
      </w:r>
      <w:r w:rsidR="00A72DC4" w:rsidRPr="000447AC">
        <w:rPr>
          <w:bCs/>
          <w:szCs w:val="22"/>
          <w:vertAlign w:val="superscript"/>
        </w:rPr>
        <w:t xml:space="preserve"> </w:t>
      </w:r>
      <w:r w:rsidR="00A72DC4" w:rsidRPr="000447AC">
        <w:rPr>
          <w:bCs/>
          <w:szCs w:val="22"/>
        </w:rPr>
        <w:t xml:space="preserve">performing illegal interception, computer-related fraud and computer-related forgery which resulted in the transfer of EUR 200,000 to account number </w:t>
      </w:r>
      <w:r w:rsidR="00A72DC4" w:rsidRPr="000447AC">
        <w:t xml:space="preserve">23568974, </w:t>
      </w:r>
      <w:r w:rsidR="00A72DC4" w:rsidRPr="000447AC">
        <w:rPr>
          <w:bCs/>
          <w:spacing w:val="1"/>
        </w:rPr>
        <w:t>Docklands Security Bank of Norland</w:t>
      </w:r>
      <w:r w:rsidR="00B718F8">
        <w:rPr>
          <w:bCs/>
          <w:spacing w:val="1"/>
        </w:rPr>
        <w:t>/</w:t>
      </w:r>
      <w:proofErr w:type="spellStart"/>
      <w:r w:rsidR="00B718F8">
        <w:rPr>
          <w:bCs/>
          <w:spacing w:val="1"/>
        </w:rPr>
        <w:t>Ostland</w:t>
      </w:r>
      <w:proofErr w:type="spellEnd"/>
      <w:r w:rsidR="00B718F8">
        <w:rPr>
          <w:bCs/>
          <w:spacing w:val="1"/>
        </w:rPr>
        <w:t xml:space="preserve"> branch</w:t>
      </w:r>
      <w:r w:rsidR="00A72DC4" w:rsidRPr="000447AC">
        <w:rPr>
          <w:bCs/>
          <w:spacing w:val="1"/>
        </w:rPr>
        <w:t>.</w:t>
      </w:r>
    </w:p>
    <w:p w14:paraId="4358D9C5" w14:textId="77777777" w:rsidR="000B2D48" w:rsidRPr="000447AC" w:rsidRDefault="000B2D48" w:rsidP="00D2789B">
      <w:pPr>
        <w:jc w:val="both"/>
        <w:rPr>
          <w:rFonts w:ascii="Times New Roman" w:hAnsi="Times New Roman" w:cs="Times New Roman"/>
        </w:rPr>
      </w:pPr>
    </w:p>
    <w:sectPr w:rsidR="000B2D48" w:rsidRPr="000447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0627E"/>
    <w:multiLevelType w:val="hybridMultilevel"/>
    <w:tmpl w:val="553A1B3C"/>
    <w:lvl w:ilvl="0" w:tplc="04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D761735"/>
    <w:multiLevelType w:val="hybridMultilevel"/>
    <w:tmpl w:val="156AE268"/>
    <w:lvl w:ilvl="0" w:tplc="6D9802AC">
      <w:start w:val="1"/>
      <w:numFmt w:val="lowerLetter"/>
      <w:lvlText w:val="%1."/>
      <w:lvlJc w:val="left"/>
      <w:pPr>
        <w:ind w:left="450" w:hanging="360"/>
      </w:pPr>
      <w:rPr>
        <w:rFonts w:ascii="Times New Roman" w:eastAsia="Times New Roman" w:hAnsi="Times New Roman" w:cs="Times New Roman"/>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 w15:restartNumberingAfterBreak="0">
    <w:nsid w:val="12CD6542"/>
    <w:multiLevelType w:val="hybridMultilevel"/>
    <w:tmpl w:val="7F5C4ED6"/>
    <w:lvl w:ilvl="0" w:tplc="0409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215D2D7E"/>
    <w:multiLevelType w:val="hybridMultilevel"/>
    <w:tmpl w:val="D998276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43BE1000"/>
    <w:multiLevelType w:val="hybridMultilevel"/>
    <w:tmpl w:val="2966B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C145F9A"/>
    <w:multiLevelType w:val="hybridMultilevel"/>
    <w:tmpl w:val="2D6C1364"/>
    <w:lvl w:ilvl="0" w:tplc="0409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55991128"/>
    <w:multiLevelType w:val="hybridMultilevel"/>
    <w:tmpl w:val="9224DD0C"/>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57BD2307"/>
    <w:multiLevelType w:val="hybridMultilevel"/>
    <w:tmpl w:val="D5A83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8F62A9C"/>
    <w:multiLevelType w:val="hybridMultilevel"/>
    <w:tmpl w:val="B6C2D3CA"/>
    <w:lvl w:ilvl="0" w:tplc="6FB8470C">
      <w:start w:val="1"/>
      <w:numFmt w:val="decimal"/>
      <w:lvlText w:val="%1."/>
      <w:lvlJc w:val="left"/>
      <w:pPr>
        <w:ind w:left="720" w:hanging="360"/>
      </w:pPr>
      <w:rPr>
        <w:rFonts w:ascii="Times New Roman" w:eastAsia="Times New Roman" w:hAnsi="Times New Roman" w:cs="Times New Roman"/>
        <w:b w:val="0"/>
        <w:bCs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96B3103"/>
    <w:multiLevelType w:val="hybridMultilevel"/>
    <w:tmpl w:val="7ACC59B8"/>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768934AF"/>
    <w:multiLevelType w:val="hybridMultilevel"/>
    <w:tmpl w:val="39AE229C"/>
    <w:lvl w:ilvl="0" w:tplc="8DA2E42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74603ED"/>
    <w:multiLevelType w:val="hybridMultilevel"/>
    <w:tmpl w:val="ACF24B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72602560">
    <w:abstractNumId w:val="11"/>
  </w:num>
  <w:num w:numId="2" w16cid:durableId="960115796">
    <w:abstractNumId w:val="4"/>
  </w:num>
  <w:num w:numId="3" w16cid:durableId="2011903639">
    <w:abstractNumId w:val="1"/>
  </w:num>
  <w:num w:numId="4" w16cid:durableId="221140859">
    <w:abstractNumId w:val="10"/>
  </w:num>
  <w:num w:numId="5" w16cid:durableId="1351566535">
    <w:abstractNumId w:val="7"/>
  </w:num>
  <w:num w:numId="6" w16cid:durableId="1710107738">
    <w:abstractNumId w:val="3"/>
  </w:num>
  <w:num w:numId="7" w16cid:durableId="1265072301">
    <w:abstractNumId w:val="8"/>
  </w:num>
  <w:num w:numId="8" w16cid:durableId="1743990597">
    <w:abstractNumId w:val="5"/>
  </w:num>
  <w:num w:numId="9" w16cid:durableId="1890412342">
    <w:abstractNumId w:val="2"/>
  </w:num>
  <w:num w:numId="10" w16cid:durableId="1255092131">
    <w:abstractNumId w:val="0"/>
  </w:num>
  <w:num w:numId="11" w16cid:durableId="2109814695">
    <w:abstractNumId w:val="9"/>
  </w:num>
  <w:num w:numId="12" w16cid:durableId="167945737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6CD0"/>
    <w:rsid w:val="00004C54"/>
    <w:rsid w:val="000102C0"/>
    <w:rsid w:val="0001274C"/>
    <w:rsid w:val="000401DD"/>
    <w:rsid w:val="00043BC2"/>
    <w:rsid w:val="000447AC"/>
    <w:rsid w:val="00064D28"/>
    <w:rsid w:val="00066C5C"/>
    <w:rsid w:val="00066E74"/>
    <w:rsid w:val="00077B6F"/>
    <w:rsid w:val="000B1733"/>
    <w:rsid w:val="000B2D48"/>
    <w:rsid w:val="000C2D46"/>
    <w:rsid w:val="000D468D"/>
    <w:rsid w:val="000E370D"/>
    <w:rsid w:val="0010110A"/>
    <w:rsid w:val="00130070"/>
    <w:rsid w:val="00132AB8"/>
    <w:rsid w:val="001541B9"/>
    <w:rsid w:val="00170853"/>
    <w:rsid w:val="001B623B"/>
    <w:rsid w:val="001C4BE0"/>
    <w:rsid w:val="001C6DFA"/>
    <w:rsid w:val="001E6616"/>
    <w:rsid w:val="00211EB6"/>
    <w:rsid w:val="00223A8D"/>
    <w:rsid w:val="002517E1"/>
    <w:rsid w:val="00260375"/>
    <w:rsid w:val="00271BD1"/>
    <w:rsid w:val="0028064F"/>
    <w:rsid w:val="0028608B"/>
    <w:rsid w:val="00291CED"/>
    <w:rsid w:val="0029414F"/>
    <w:rsid w:val="002B0C32"/>
    <w:rsid w:val="002E6AA7"/>
    <w:rsid w:val="00303E7F"/>
    <w:rsid w:val="003068BE"/>
    <w:rsid w:val="003161B2"/>
    <w:rsid w:val="00326704"/>
    <w:rsid w:val="0035159C"/>
    <w:rsid w:val="003666B9"/>
    <w:rsid w:val="00391338"/>
    <w:rsid w:val="003A5F78"/>
    <w:rsid w:val="003A7EE0"/>
    <w:rsid w:val="003B6CD0"/>
    <w:rsid w:val="003C6D2D"/>
    <w:rsid w:val="003D6727"/>
    <w:rsid w:val="003E2234"/>
    <w:rsid w:val="004010DB"/>
    <w:rsid w:val="0042096A"/>
    <w:rsid w:val="00427618"/>
    <w:rsid w:val="0043407E"/>
    <w:rsid w:val="00474415"/>
    <w:rsid w:val="004B0A17"/>
    <w:rsid w:val="004C1E96"/>
    <w:rsid w:val="005224D4"/>
    <w:rsid w:val="0056535B"/>
    <w:rsid w:val="00566BA4"/>
    <w:rsid w:val="00585A1E"/>
    <w:rsid w:val="00593F40"/>
    <w:rsid w:val="005A04D7"/>
    <w:rsid w:val="005A57DA"/>
    <w:rsid w:val="00604B0F"/>
    <w:rsid w:val="00633D94"/>
    <w:rsid w:val="00640D70"/>
    <w:rsid w:val="006563F2"/>
    <w:rsid w:val="00684C96"/>
    <w:rsid w:val="0069206C"/>
    <w:rsid w:val="006D7B6C"/>
    <w:rsid w:val="00704DF7"/>
    <w:rsid w:val="007066CF"/>
    <w:rsid w:val="00713FC3"/>
    <w:rsid w:val="00721938"/>
    <w:rsid w:val="0073240A"/>
    <w:rsid w:val="00773F53"/>
    <w:rsid w:val="00780366"/>
    <w:rsid w:val="0079317A"/>
    <w:rsid w:val="007E5EA0"/>
    <w:rsid w:val="008146E4"/>
    <w:rsid w:val="00827935"/>
    <w:rsid w:val="00830A00"/>
    <w:rsid w:val="008865D5"/>
    <w:rsid w:val="00886F5F"/>
    <w:rsid w:val="00896814"/>
    <w:rsid w:val="008A1985"/>
    <w:rsid w:val="008B78A1"/>
    <w:rsid w:val="008C791F"/>
    <w:rsid w:val="008D00F5"/>
    <w:rsid w:val="00914D67"/>
    <w:rsid w:val="00916B23"/>
    <w:rsid w:val="009322FF"/>
    <w:rsid w:val="00940F24"/>
    <w:rsid w:val="009450A0"/>
    <w:rsid w:val="00950BE8"/>
    <w:rsid w:val="00951A73"/>
    <w:rsid w:val="00954511"/>
    <w:rsid w:val="00962B48"/>
    <w:rsid w:val="0097771B"/>
    <w:rsid w:val="00993D9B"/>
    <w:rsid w:val="009B650F"/>
    <w:rsid w:val="009C19A3"/>
    <w:rsid w:val="009C3C42"/>
    <w:rsid w:val="009D77D0"/>
    <w:rsid w:val="009E754C"/>
    <w:rsid w:val="009F4854"/>
    <w:rsid w:val="00A27D14"/>
    <w:rsid w:val="00A465E9"/>
    <w:rsid w:val="00A52E36"/>
    <w:rsid w:val="00A57673"/>
    <w:rsid w:val="00A61A57"/>
    <w:rsid w:val="00A72DC4"/>
    <w:rsid w:val="00A97325"/>
    <w:rsid w:val="00AE009E"/>
    <w:rsid w:val="00AE45BB"/>
    <w:rsid w:val="00B43437"/>
    <w:rsid w:val="00B44C08"/>
    <w:rsid w:val="00B610AE"/>
    <w:rsid w:val="00B718F8"/>
    <w:rsid w:val="00B76D77"/>
    <w:rsid w:val="00B82722"/>
    <w:rsid w:val="00B82A22"/>
    <w:rsid w:val="00BA0821"/>
    <w:rsid w:val="00BD4EF8"/>
    <w:rsid w:val="00BF2B04"/>
    <w:rsid w:val="00C445AC"/>
    <w:rsid w:val="00C52FEC"/>
    <w:rsid w:val="00C656FC"/>
    <w:rsid w:val="00C668F2"/>
    <w:rsid w:val="00C90C80"/>
    <w:rsid w:val="00C91DF3"/>
    <w:rsid w:val="00C97366"/>
    <w:rsid w:val="00CC079F"/>
    <w:rsid w:val="00CC63EA"/>
    <w:rsid w:val="00D16E37"/>
    <w:rsid w:val="00D2789B"/>
    <w:rsid w:val="00D37FEE"/>
    <w:rsid w:val="00D633A2"/>
    <w:rsid w:val="00D6654C"/>
    <w:rsid w:val="00D751B3"/>
    <w:rsid w:val="00D755D0"/>
    <w:rsid w:val="00D94A88"/>
    <w:rsid w:val="00D95641"/>
    <w:rsid w:val="00DA0167"/>
    <w:rsid w:val="00DC0170"/>
    <w:rsid w:val="00E21438"/>
    <w:rsid w:val="00E440A8"/>
    <w:rsid w:val="00E52662"/>
    <w:rsid w:val="00E84CAB"/>
    <w:rsid w:val="00E869D9"/>
    <w:rsid w:val="00E87D89"/>
    <w:rsid w:val="00E94937"/>
    <w:rsid w:val="00EA05F2"/>
    <w:rsid w:val="00EB0C8D"/>
    <w:rsid w:val="00EB339F"/>
    <w:rsid w:val="00ED2EF4"/>
    <w:rsid w:val="00F07AC9"/>
    <w:rsid w:val="00F2019F"/>
    <w:rsid w:val="00F228C6"/>
    <w:rsid w:val="00F307E8"/>
    <w:rsid w:val="00F523A5"/>
    <w:rsid w:val="00F70632"/>
    <w:rsid w:val="00F71185"/>
    <w:rsid w:val="00F72E12"/>
    <w:rsid w:val="00F80C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7E57DF"/>
  <w15:chartTrackingRefBased/>
  <w15:docId w15:val="{EF8C7A8A-52D4-4A78-B34E-A441DEE90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A72DC4"/>
    <w:pPr>
      <w:widowControl w:val="0"/>
      <w:autoSpaceDE w:val="0"/>
      <w:autoSpaceDN w:val="0"/>
      <w:spacing w:after="0" w:line="240" w:lineRule="auto"/>
      <w:ind w:left="2973"/>
      <w:jc w:val="center"/>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2DC4"/>
    <w:rPr>
      <w:rFonts w:ascii="Times New Roman" w:eastAsia="Times New Roman" w:hAnsi="Times New Roman" w:cs="Times New Roman"/>
      <w:b/>
      <w:bCs/>
      <w:sz w:val="24"/>
      <w:szCs w:val="24"/>
    </w:rPr>
  </w:style>
  <w:style w:type="paragraph" w:styleId="BodyText">
    <w:name w:val="Body Text"/>
    <w:basedOn w:val="Normal"/>
    <w:link w:val="BodyTextChar"/>
    <w:uiPriority w:val="1"/>
    <w:qFormat/>
    <w:rsid w:val="00A72DC4"/>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A72DC4"/>
    <w:rPr>
      <w:rFonts w:ascii="Times New Roman" w:eastAsia="Times New Roman" w:hAnsi="Times New Roman" w:cs="Times New Roman"/>
      <w:sz w:val="24"/>
      <w:szCs w:val="24"/>
    </w:rPr>
  </w:style>
  <w:style w:type="paragraph" w:styleId="ListParagraph">
    <w:name w:val="List Paragraph"/>
    <w:basedOn w:val="Normal"/>
    <w:uiPriority w:val="34"/>
    <w:qFormat/>
    <w:rsid w:val="00DA0167"/>
    <w:pPr>
      <w:ind w:left="720"/>
      <w:contextualSpacing/>
    </w:pPr>
  </w:style>
  <w:style w:type="paragraph" w:styleId="Revision">
    <w:name w:val="Revision"/>
    <w:hidden/>
    <w:uiPriority w:val="99"/>
    <w:semiHidden/>
    <w:rsid w:val="0035159C"/>
    <w:pPr>
      <w:spacing w:after="0" w:line="240" w:lineRule="auto"/>
    </w:pPr>
  </w:style>
  <w:style w:type="character" w:styleId="CommentReference">
    <w:name w:val="annotation reference"/>
    <w:basedOn w:val="DefaultParagraphFont"/>
    <w:uiPriority w:val="99"/>
    <w:semiHidden/>
    <w:unhideWhenUsed/>
    <w:rsid w:val="0035159C"/>
    <w:rPr>
      <w:sz w:val="16"/>
      <w:szCs w:val="16"/>
    </w:rPr>
  </w:style>
  <w:style w:type="paragraph" w:styleId="CommentText">
    <w:name w:val="annotation text"/>
    <w:basedOn w:val="Normal"/>
    <w:link w:val="CommentTextChar"/>
    <w:uiPriority w:val="99"/>
    <w:unhideWhenUsed/>
    <w:rsid w:val="0035159C"/>
    <w:pPr>
      <w:spacing w:line="240" w:lineRule="auto"/>
    </w:pPr>
    <w:rPr>
      <w:sz w:val="20"/>
      <w:szCs w:val="20"/>
    </w:rPr>
  </w:style>
  <w:style w:type="character" w:customStyle="1" w:styleId="CommentTextChar">
    <w:name w:val="Comment Text Char"/>
    <w:basedOn w:val="DefaultParagraphFont"/>
    <w:link w:val="CommentText"/>
    <w:uiPriority w:val="99"/>
    <w:rsid w:val="0035159C"/>
    <w:rPr>
      <w:sz w:val="20"/>
      <w:szCs w:val="20"/>
    </w:rPr>
  </w:style>
  <w:style w:type="paragraph" w:styleId="CommentSubject">
    <w:name w:val="annotation subject"/>
    <w:basedOn w:val="CommentText"/>
    <w:next w:val="CommentText"/>
    <w:link w:val="CommentSubjectChar"/>
    <w:uiPriority w:val="99"/>
    <w:semiHidden/>
    <w:unhideWhenUsed/>
    <w:rsid w:val="0035159C"/>
    <w:rPr>
      <w:b/>
      <w:bCs/>
    </w:rPr>
  </w:style>
  <w:style w:type="character" w:customStyle="1" w:styleId="CommentSubjectChar">
    <w:name w:val="Comment Subject Char"/>
    <w:basedOn w:val="CommentTextChar"/>
    <w:link w:val="CommentSubject"/>
    <w:uiPriority w:val="99"/>
    <w:semiHidden/>
    <w:rsid w:val="0035159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0523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492</TotalTime>
  <Pages>4</Pages>
  <Words>1110</Words>
  <Characters>6330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dc:creator>
  <cp:keywords/>
  <dc:description/>
  <cp:lastModifiedBy>Abbas Lotia</cp:lastModifiedBy>
  <cp:revision>153</cp:revision>
  <cp:lastPrinted>2022-05-12T12:33:00Z</cp:lastPrinted>
  <dcterms:created xsi:type="dcterms:W3CDTF">2022-05-11T14:10:00Z</dcterms:created>
  <dcterms:modified xsi:type="dcterms:W3CDTF">2022-05-24T04:37:00Z</dcterms:modified>
</cp:coreProperties>
</file>