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BFA76" w14:textId="695B53AE" w:rsidR="0091281B" w:rsidRPr="005A3F39" w:rsidRDefault="0091281B" w:rsidP="005A3F39">
      <w:pPr>
        <w:spacing w:after="0" w:line="260" w:lineRule="atLeast"/>
        <w:jc w:val="center"/>
        <w:rPr>
          <w:rFonts w:ascii="Verdana" w:hAnsi="Verdana"/>
          <w:b/>
          <w:color w:val="0066CC"/>
          <w:sz w:val="18"/>
          <w:szCs w:val="18"/>
        </w:rPr>
      </w:pPr>
      <w:r w:rsidRPr="005A3F39">
        <w:rPr>
          <w:rFonts w:ascii="Verdana" w:hAnsi="Verdana"/>
          <w:b/>
          <w:noProof/>
          <w:color w:val="808080" w:themeColor="background1" w:themeShade="80"/>
          <w:sz w:val="18"/>
          <w:szCs w:val="18"/>
        </w:rPr>
        <w:drawing>
          <wp:inline distT="0" distB="0" distL="0" distR="0" wp14:anchorId="685CF38F" wp14:editId="65818253">
            <wp:extent cx="6026812" cy="919480"/>
            <wp:effectExtent l="0" t="0" r="5715" b="0"/>
            <wp:docPr id="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920" cy="924531"/>
                    </a:xfrm>
                    <a:prstGeom prst="rect">
                      <a:avLst/>
                    </a:prstGeom>
                    <a:noFill/>
                    <a:ln>
                      <a:noFill/>
                    </a:ln>
                  </pic:spPr>
                </pic:pic>
              </a:graphicData>
            </a:graphic>
          </wp:inline>
        </w:drawing>
      </w:r>
    </w:p>
    <w:tbl>
      <w:tblPr>
        <w:tblW w:w="0" w:type="auto"/>
        <w:tblLook w:val="01E0" w:firstRow="1" w:lastRow="1" w:firstColumn="1" w:lastColumn="1" w:noHBand="0" w:noVBand="0"/>
      </w:tblPr>
      <w:tblGrid>
        <w:gridCol w:w="4279"/>
        <w:gridCol w:w="5081"/>
      </w:tblGrid>
      <w:tr w:rsidR="0091281B" w:rsidRPr="005A3F39" w14:paraId="4B00DBBD" w14:textId="77777777" w:rsidTr="00396137">
        <w:tc>
          <w:tcPr>
            <w:tcW w:w="4360" w:type="dxa"/>
            <w:shd w:val="clear" w:color="auto" w:fill="auto"/>
          </w:tcPr>
          <w:p w14:paraId="13142BA8" w14:textId="6FA619F7" w:rsidR="0091281B" w:rsidRPr="005A3F39" w:rsidRDefault="00000000" w:rsidP="00ED43D0">
            <w:pPr>
              <w:pStyle w:val="FV1zentriert"/>
              <w:spacing w:after="0" w:line="260" w:lineRule="atLeast"/>
              <w:jc w:val="left"/>
              <w:rPr>
                <w:rFonts w:ascii="Verdana" w:hAnsi="Verdana"/>
                <w:b w:val="0"/>
                <w:color w:val="0066CC"/>
                <w:szCs w:val="18"/>
              </w:rPr>
            </w:pPr>
            <w:hyperlink r:id="rId9" w:history="1">
              <w:r w:rsidR="0091281B" w:rsidRPr="005A3F39">
                <w:rPr>
                  <w:rStyle w:val="Hyperlink"/>
                  <w:rFonts w:ascii="Verdana" w:hAnsi="Verdana"/>
                  <w:b w:val="0"/>
                  <w:szCs w:val="18"/>
                </w:rPr>
                <w:t>www.coe.int/cybercrime</w:t>
              </w:r>
            </w:hyperlink>
          </w:p>
          <w:p w14:paraId="07DB74A5" w14:textId="77777777" w:rsidR="0091281B" w:rsidRPr="005A3F39" w:rsidRDefault="0091281B" w:rsidP="005A3F39">
            <w:pPr>
              <w:pStyle w:val="FV1zentriert"/>
              <w:spacing w:after="0" w:line="260" w:lineRule="atLeast"/>
              <w:rPr>
                <w:rFonts w:ascii="Verdana" w:hAnsi="Verdana"/>
                <w:b w:val="0"/>
                <w:color w:val="0066CC"/>
                <w:szCs w:val="18"/>
              </w:rPr>
            </w:pPr>
          </w:p>
        </w:tc>
        <w:tc>
          <w:tcPr>
            <w:tcW w:w="5246" w:type="dxa"/>
            <w:shd w:val="clear" w:color="auto" w:fill="auto"/>
          </w:tcPr>
          <w:p w14:paraId="0916A2A8" w14:textId="77777777" w:rsidR="0091281B" w:rsidRPr="005A3F39" w:rsidRDefault="0091281B" w:rsidP="00ED43D0">
            <w:pPr>
              <w:pStyle w:val="FV1zentriert"/>
              <w:spacing w:after="0" w:line="260" w:lineRule="atLeast"/>
              <w:jc w:val="right"/>
              <w:rPr>
                <w:rFonts w:ascii="Verdana" w:hAnsi="Verdana"/>
                <w:b w:val="0"/>
                <w:color w:val="0066CC"/>
                <w:szCs w:val="18"/>
              </w:rPr>
            </w:pPr>
            <w:r w:rsidRPr="005A3F39">
              <w:rPr>
                <w:rFonts w:ascii="Verdana" w:hAnsi="Verdana"/>
                <w:b w:val="0"/>
                <w:color w:val="0066CC"/>
                <w:szCs w:val="18"/>
              </w:rPr>
              <w:t>Data Protection and Cybercrime Division</w:t>
            </w:r>
            <w:r w:rsidRPr="005A3F39">
              <w:rPr>
                <w:rFonts w:ascii="Verdana" w:hAnsi="Verdana"/>
                <w:b w:val="0"/>
                <w:color w:val="0066CC"/>
                <w:szCs w:val="18"/>
              </w:rPr>
              <w:br/>
              <w:t>Directorate General of Human Rights and Rule of Law</w:t>
            </w:r>
            <w:r w:rsidRPr="005A3F39">
              <w:rPr>
                <w:rFonts w:ascii="Verdana" w:hAnsi="Verdana"/>
                <w:b w:val="0"/>
                <w:color w:val="0066CC"/>
                <w:szCs w:val="18"/>
              </w:rPr>
              <w:br/>
              <w:t>Strasbourg, France</w:t>
            </w:r>
            <w:r w:rsidRPr="005A3F39">
              <w:rPr>
                <w:rFonts w:ascii="Verdana" w:hAnsi="Verdana"/>
                <w:b w:val="0"/>
                <w:color w:val="0066CC"/>
                <w:szCs w:val="18"/>
              </w:rPr>
              <w:br/>
            </w:r>
          </w:p>
          <w:p w14:paraId="446AA9CC" w14:textId="2357F280" w:rsidR="0091281B" w:rsidRPr="005A3F39" w:rsidRDefault="0091281B" w:rsidP="00ED43D0">
            <w:pPr>
              <w:pStyle w:val="FV1zentriert"/>
              <w:spacing w:after="0" w:line="260" w:lineRule="atLeast"/>
              <w:jc w:val="right"/>
              <w:rPr>
                <w:rFonts w:ascii="Verdana" w:hAnsi="Verdana"/>
                <w:b w:val="0"/>
                <w:color w:val="0066CC"/>
                <w:szCs w:val="18"/>
              </w:rPr>
            </w:pPr>
            <w:r w:rsidRPr="005A3F39">
              <w:rPr>
                <w:rFonts w:ascii="Verdana" w:hAnsi="Verdana"/>
                <w:b w:val="0"/>
                <w:color w:val="0066CC"/>
                <w:szCs w:val="18"/>
              </w:rPr>
              <w:t xml:space="preserve">Version </w:t>
            </w:r>
            <w:r w:rsidR="00546465">
              <w:rPr>
                <w:rFonts w:ascii="Verdana" w:hAnsi="Verdana"/>
                <w:b w:val="0"/>
                <w:color w:val="0066CC"/>
                <w:szCs w:val="18"/>
              </w:rPr>
              <w:t>April</w:t>
            </w:r>
            <w:r w:rsidR="00ED43D0">
              <w:rPr>
                <w:rFonts w:ascii="Verdana" w:hAnsi="Verdana"/>
                <w:b w:val="0"/>
                <w:color w:val="0066CC"/>
                <w:szCs w:val="18"/>
              </w:rPr>
              <w:t xml:space="preserve"> 20</w:t>
            </w:r>
            <w:r w:rsidR="00546465">
              <w:rPr>
                <w:rFonts w:ascii="Verdana" w:hAnsi="Verdana"/>
                <w:b w:val="0"/>
                <w:color w:val="0066CC"/>
                <w:szCs w:val="18"/>
              </w:rPr>
              <w:t>23</w:t>
            </w:r>
          </w:p>
        </w:tc>
      </w:tr>
    </w:tbl>
    <w:p w14:paraId="7AFAB953" w14:textId="77777777" w:rsidR="0091281B" w:rsidRPr="005A3F39" w:rsidRDefault="0091281B" w:rsidP="005A3F39">
      <w:pPr>
        <w:pStyle w:val="Formatvorlage1"/>
        <w:tabs>
          <w:tab w:val="left" w:pos="2127"/>
        </w:tabs>
        <w:rPr>
          <w:color w:val="808080"/>
          <w:szCs w:val="18"/>
        </w:rPr>
      </w:pPr>
    </w:p>
    <w:p w14:paraId="7FA492EB" w14:textId="77777777" w:rsidR="0091281B" w:rsidRPr="005A3F39" w:rsidRDefault="0091281B" w:rsidP="005A3F39">
      <w:pPr>
        <w:pStyle w:val="Formatvorlage1"/>
        <w:tabs>
          <w:tab w:val="left" w:pos="2127"/>
        </w:tabs>
        <w:rPr>
          <w:color w:val="808080"/>
          <w:szCs w:val="18"/>
        </w:rPr>
      </w:pPr>
    </w:p>
    <w:p w14:paraId="67A5459E" w14:textId="77777777" w:rsidR="0091281B" w:rsidRPr="005A3F39" w:rsidRDefault="0091281B" w:rsidP="005A3F39">
      <w:pPr>
        <w:pStyle w:val="Formatvorlage1"/>
        <w:tabs>
          <w:tab w:val="left" w:pos="2127"/>
        </w:tabs>
        <w:rPr>
          <w:color w:val="808080"/>
          <w:szCs w:val="18"/>
        </w:rPr>
      </w:pPr>
    </w:p>
    <w:p w14:paraId="4A6CAF2A" w14:textId="77777777" w:rsidR="0091281B" w:rsidRPr="005A3F39" w:rsidRDefault="0091281B" w:rsidP="005A3F39">
      <w:pPr>
        <w:spacing w:after="0" w:line="260" w:lineRule="atLeast"/>
        <w:jc w:val="both"/>
        <w:rPr>
          <w:rFonts w:ascii="Verdana" w:hAnsi="Verdana"/>
          <w:b/>
          <w:sz w:val="18"/>
          <w:szCs w:val="18"/>
        </w:rPr>
      </w:pPr>
    </w:p>
    <w:p w14:paraId="4688C642" w14:textId="77777777" w:rsidR="0091281B" w:rsidRPr="005A3F39" w:rsidRDefault="0091281B" w:rsidP="005A3F39">
      <w:pPr>
        <w:spacing w:after="0" w:line="260" w:lineRule="atLeast"/>
        <w:jc w:val="center"/>
        <w:rPr>
          <w:rFonts w:ascii="Verdana" w:hAnsi="Verdana"/>
          <w:b/>
          <w:sz w:val="32"/>
          <w:szCs w:val="32"/>
        </w:rPr>
      </w:pPr>
      <w:r w:rsidRPr="005A3F39">
        <w:rPr>
          <w:rFonts w:ascii="Verdana" w:hAnsi="Verdana"/>
          <w:b/>
          <w:sz w:val="32"/>
          <w:szCs w:val="32"/>
        </w:rPr>
        <w:t>Advanced Cybercrime and Electronic Evidence Training Course for Judges and Prosecutors</w:t>
      </w:r>
    </w:p>
    <w:p w14:paraId="082AB051" w14:textId="4717FF02" w:rsidR="0091281B" w:rsidRDefault="00ED43D0" w:rsidP="005A3F39">
      <w:pPr>
        <w:spacing w:after="0" w:line="260" w:lineRule="atLeast"/>
        <w:jc w:val="center"/>
        <w:rPr>
          <w:rFonts w:ascii="Verdana" w:hAnsi="Verdana"/>
          <w:b/>
          <w:sz w:val="32"/>
          <w:szCs w:val="32"/>
        </w:rPr>
      </w:pPr>
      <w:r>
        <w:rPr>
          <w:rFonts w:ascii="Verdana" w:hAnsi="Verdana"/>
          <w:b/>
          <w:sz w:val="32"/>
          <w:szCs w:val="32"/>
        </w:rPr>
        <w:t>20</w:t>
      </w:r>
      <w:r w:rsidR="000119BA">
        <w:rPr>
          <w:rFonts w:ascii="Verdana" w:hAnsi="Verdana"/>
          <w:b/>
          <w:sz w:val="32"/>
          <w:szCs w:val="32"/>
        </w:rPr>
        <w:t>21</w:t>
      </w:r>
    </w:p>
    <w:p w14:paraId="7E9ED6AD" w14:textId="2E9E9AB8" w:rsidR="000119BA" w:rsidRDefault="000119BA" w:rsidP="005A3F39">
      <w:pPr>
        <w:spacing w:after="0" w:line="260" w:lineRule="atLeast"/>
        <w:jc w:val="center"/>
        <w:rPr>
          <w:rFonts w:ascii="Verdana" w:hAnsi="Verdana"/>
          <w:b/>
          <w:sz w:val="32"/>
          <w:szCs w:val="32"/>
        </w:rPr>
      </w:pPr>
    </w:p>
    <w:p w14:paraId="412666AB" w14:textId="77777777" w:rsidR="00415427" w:rsidRPr="005A3F39" w:rsidRDefault="00415427" w:rsidP="005A3F39">
      <w:pPr>
        <w:spacing w:after="0" w:line="260" w:lineRule="atLeast"/>
        <w:jc w:val="center"/>
        <w:rPr>
          <w:rFonts w:ascii="Verdana" w:hAnsi="Verdana"/>
          <w:b/>
          <w:sz w:val="32"/>
          <w:szCs w:val="32"/>
        </w:rPr>
      </w:pPr>
    </w:p>
    <w:p w14:paraId="1B69EA8B" w14:textId="70C7FDD7" w:rsidR="00415427" w:rsidRDefault="00415427" w:rsidP="005A3F39">
      <w:pPr>
        <w:spacing w:after="0" w:line="260" w:lineRule="atLeast"/>
        <w:jc w:val="center"/>
        <w:rPr>
          <w:rStyle w:val="eop"/>
          <w:rFonts w:ascii="Verdana" w:hAnsi="Verdana" w:cstheme="minorHAnsi"/>
          <w:i/>
          <w:sz w:val="32"/>
          <w:szCs w:val="32"/>
        </w:rPr>
      </w:pPr>
      <w:r w:rsidRPr="00415427">
        <w:rPr>
          <w:rStyle w:val="eop"/>
          <w:rFonts w:ascii="Verdana" w:hAnsi="Verdana" w:cstheme="minorHAnsi"/>
          <w:i/>
          <w:sz w:val="32"/>
          <w:szCs w:val="32"/>
        </w:rPr>
        <w:t xml:space="preserve">Introduction to the </w:t>
      </w:r>
      <w:r w:rsidR="004A218D">
        <w:rPr>
          <w:rStyle w:val="eop"/>
          <w:rFonts w:ascii="Verdana" w:hAnsi="Verdana" w:cstheme="minorHAnsi"/>
          <w:i/>
          <w:sz w:val="32"/>
          <w:szCs w:val="32"/>
        </w:rPr>
        <w:t>Investigation Exercise Case Study</w:t>
      </w:r>
    </w:p>
    <w:p w14:paraId="4C09A913" w14:textId="2FE36AAE" w:rsidR="0091281B" w:rsidRPr="00415427" w:rsidRDefault="00ED43D0" w:rsidP="005A3F39">
      <w:pPr>
        <w:spacing w:after="0" w:line="260" w:lineRule="atLeast"/>
        <w:jc w:val="center"/>
        <w:rPr>
          <w:rFonts w:ascii="Verdana" w:hAnsi="Verdana"/>
          <w:b/>
          <w:i/>
          <w:sz w:val="32"/>
          <w:szCs w:val="32"/>
        </w:rPr>
      </w:pPr>
      <w:r>
        <w:rPr>
          <w:rStyle w:val="eop"/>
          <w:rFonts w:ascii="Verdana" w:hAnsi="Verdana" w:cstheme="minorHAnsi"/>
          <w:i/>
          <w:sz w:val="32"/>
          <w:szCs w:val="32"/>
        </w:rPr>
        <w:t>And</w:t>
      </w:r>
      <w:r w:rsidR="00415427" w:rsidRPr="00415427">
        <w:rPr>
          <w:rStyle w:val="eop"/>
          <w:rFonts w:ascii="Verdana" w:hAnsi="Verdana" w:cstheme="minorHAnsi"/>
          <w:i/>
          <w:sz w:val="32"/>
          <w:szCs w:val="32"/>
        </w:rPr>
        <w:t xml:space="preserve"> </w:t>
      </w:r>
      <w:r w:rsidR="004A218D">
        <w:rPr>
          <w:rStyle w:val="eop"/>
          <w:rFonts w:ascii="Verdana" w:hAnsi="Verdana" w:cstheme="minorHAnsi"/>
          <w:i/>
          <w:sz w:val="32"/>
          <w:szCs w:val="32"/>
        </w:rPr>
        <w:t>the Trainers Guide</w:t>
      </w:r>
    </w:p>
    <w:p w14:paraId="29A80BAE" w14:textId="77777777" w:rsidR="0091281B" w:rsidRPr="005A3F39" w:rsidRDefault="0091281B" w:rsidP="005A3F39">
      <w:pPr>
        <w:spacing w:after="0" w:line="260" w:lineRule="atLeast"/>
        <w:jc w:val="both"/>
        <w:rPr>
          <w:rFonts w:ascii="Verdana" w:hAnsi="Verdana"/>
          <w:b/>
          <w:sz w:val="18"/>
          <w:szCs w:val="18"/>
        </w:rPr>
      </w:pPr>
    </w:p>
    <w:p w14:paraId="2ED4DA85" w14:textId="77777777" w:rsidR="0091281B" w:rsidRPr="005A3F39" w:rsidRDefault="0091281B" w:rsidP="005A3F39">
      <w:pPr>
        <w:spacing w:after="0" w:line="260" w:lineRule="atLeast"/>
        <w:jc w:val="both"/>
        <w:rPr>
          <w:rFonts w:ascii="Verdana" w:hAnsi="Verdana"/>
          <w:b/>
          <w:sz w:val="18"/>
          <w:szCs w:val="18"/>
        </w:rPr>
      </w:pPr>
    </w:p>
    <w:p w14:paraId="36CFDEA8" w14:textId="77777777" w:rsidR="0091281B" w:rsidRDefault="0091281B" w:rsidP="005A3F39">
      <w:pPr>
        <w:spacing w:after="0" w:line="260" w:lineRule="atLeast"/>
        <w:jc w:val="both"/>
        <w:rPr>
          <w:rFonts w:ascii="Verdana" w:hAnsi="Verdana"/>
          <w:b/>
          <w:sz w:val="18"/>
          <w:szCs w:val="18"/>
        </w:rPr>
      </w:pPr>
    </w:p>
    <w:p w14:paraId="523F1E2D" w14:textId="77777777" w:rsidR="005A3F39" w:rsidRDefault="005A3F39" w:rsidP="005A3F39">
      <w:pPr>
        <w:spacing w:after="0" w:line="260" w:lineRule="atLeast"/>
        <w:jc w:val="both"/>
        <w:rPr>
          <w:rFonts w:ascii="Verdana" w:hAnsi="Verdana"/>
          <w:b/>
          <w:sz w:val="18"/>
          <w:szCs w:val="18"/>
        </w:rPr>
      </w:pPr>
    </w:p>
    <w:p w14:paraId="5A759184" w14:textId="77777777" w:rsidR="005A3F39" w:rsidRDefault="005A3F39" w:rsidP="005A3F39">
      <w:pPr>
        <w:spacing w:after="0" w:line="260" w:lineRule="atLeast"/>
        <w:jc w:val="both"/>
        <w:rPr>
          <w:rFonts w:ascii="Verdana" w:hAnsi="Verdana"/>
          <w:b/>
          <w:sz w:val="18"/>
          <w:szCs w:val="18"/>
        </w:rPr>
      </w:pPr>
    </w:p>
    <w:p w14:paraId="6B5C67BE" w14:textId="77777777" w:rsidR="005A3F39" w:rsidRDefault="005A3F39" w:rsidP="005A3F39">
      <w:pPr>
        <w:spacing w:after="0" w:line="260" w:lineRule="atLeast"/>
        <w:jc w:val="both"/>
        <w:rPr>
          <w:rFonts w:ascii="Verdana" w:hAnsi="Verdana"/>
          <w:b/>
          <w:sz w:val="18"/>
          <w:szCs w:val="18"/>
        </w:rPr>
      </w:pPr>
    </w:p>
    <w:p w14:paraId="5304C85A" w14:textId="77777777" w:rsidR="005A3F39" w:rsidRDefault="005A3F39" w:rsidP="005A3F39">
      <w:pPr>
        <w:spacing w:after="0" w:line="260" w:lineRule="atLeast"/>
        <w:jc w:val="both"/>
        <w:rPr>
          <w:rFonts w:ascii="Verdana" w:hAnsi="Verdana"/>
          <w:b/>
          <w:sz w:val="18"/>
          <w:szCs w:val="18"/>
        </w:rPr>
      </w:pPr>
    </w:p>
    <w:p w14:paraId="798706EC" w14:textId="77777777" w:rsidR="005A3F39" w:rsidRDefault="005A3F39" w:rsidP="005A3F39">
      <w:pPr>
        <w:spacing w:after="0" w:line="260" w:lineRule="atLeast"/>
        <w:jc w:val="both"/>
        <w:rPr>
          <w:rFonts w:ascii="Verdana" w:hAnsi="Verdana"/>
          <w:b/>
          <w:sz w:val="18"/>
          <w:szCs w:val="18"/>
        </w:rPr>
      </w:pPr>
    </w:p>
    <w:p w14:paraId="4C2190F5" w14:textId="77777777" w:rsidR="005A3F39" w:rsidRDefault="005A3F39" w:rsidP="005A3F39">
      <w:pPr>
        <w:spacing w:after="0" w:line="260" w:lineRule="atLeast"/>
        <w:jc w:val="both"/>
        <w:rPr>
          <w:rFonts w:ascii="Verdana" w:hAnsi="Verdana"/>
          <w:b/>
          <w:sz w:val="18"/>
          <w:szCs w:val="18"/>
        </w:rPr>
      </w:pPr>
    </w:p>
    <w:p w14:paraId="3EC2DF58" w14:textId="77777777" w:rsidR="005A3F39" w:rsidRDefault="005A3F39" w:rsidP="005A3F39">
      <w:pPr>
        <w:spacing w:after="0" w:line="260" w:lineRule="atLeast"/>
        <w:jc w:val="both"/>
        <w:rPr>
          <w:rFonts w:ascii="Verdana" w:hAnsi="Verdana"/>
          <w:b/>
          <w:sz w:val="18"/>
          <w:szCs w:val="18"/>
        </w:rPr>
      </w:pPr>
    </w:p>
    <w:p w14:paraId="54FF12BA" w14:textId="77777777" w:rsidR="005A3F39" w:rsidRDefault="005A3F39" w:rsidP="005A3F39">
      <w:pPr>
        <w:spacing w:after="0" w:line="260" w:lineRule="atLeast"/>
        <w:jc w:val="both"/>
        <w:rPr>
          <w:rFonts w:ascii="Verdana" w:hAnsi="Verdana"/>
          <w:b/>
          <w:sz w:val="18"/>
          <w:szCs w:val="18"/>
        </w:rPr>
      </w:pPr>
    </w:p>
    <w:p w14:paraId="587E48A7" w14:textId="77777777" w:rsidR="005A3F39" w:rsidRDefault="005A3F39" w:rsidP="005A3F39">
      <w:pPr>
        <w:spacing w:after="0" w:line="260" w:lineRule="atLeast"/>
        <w:jc w:val="both"/>
        <w:rPr>
          <w:rFonts w:ascii="Verdana" w:hAnsi="Verdana"/>
          <w:b/>
          <w:sz w:val="18"/>
          <w:szCs w:val="18"/>
        </w:rPr>
      </w:pPr>
    </w:p>
    <w:p w14:paraId="7FB61BC3" w14:textId="77777777" w:rsidR="005A3F39" w:rsidRDefault="005A3F39" w:rsidP="005A3F39">
      <w:pPr>
        <w:spacing w:after="0" w:line="260" w:lineRule="atLeast"/>
        <w:jc w:val="both"/>
        <w:rPr>
          <w:rFonts w:ascii="Verdana" w:hAnsi="Verdana"/>
          <w:b/>
          <w:sz w:val="18"/>
          <w:szCs w:val="18"/>
        </w:rPr>
      </w:pPr>
    </w:p>
    <w:p w14:paraId="0853F3AA" w14:textId="77777777" w:rsidR="005A3F39" w:rsidRDefault="005A3F39" w:rsidP="005A3F39">
      <w:pPr>
        <w:spacing w:after="0" w:line="260" w:lineRule="atLeast"/>
        <w:jc w:val="both"/>
        <w:rPr>
          <w:rFonts w:ascii="Verdana" w:hAnsi="Verdana"/>
          <w:b/>
          <w:sz w:val="18"/>
          <w:szCs w:val="18"/>
        </w:rPr>
      </w:pPr>
    </w:p>
    <w:p w14:paraId="17B782EC" w14:textId="77777777" w:rsidR="005A3F39" w:rsidRDefault="005A3F39" w:rsidP="005A3F39">
      <w:pPr>
        <w:spacing w:after="0" w:line="260" w:lineRule="atLeast"/>
        <w:jc w:val="both"/>
        <w:rPr>
          <w:rFonts w:ascii="Verdana" w:hAnsi="Verdana"/>
          <w:b/>
          <w:sz w:val="18"/>
          <w:szCs w:val="18"/>
        </w:rPr>
      </w:pPr>
    </w:p>
    <w:p w14:paraId="76265A1E" w14:textId="77777777" w:rsidR="005A3F39" w:rsidRDefault="005A3F39" w:rsidP="005A3F39">
      <w:pPr>
        <w:spacing w:after="0" w:line="260" w:lineRule="atLeast"/>
        <w:jc w:val="both"/>
        <w:rPr>
          <w:rFonts w:ascii="Verdana" w:hAnsi="Verdana"/>
          <w:b/>
          <w:sz w:val="18"/>
          <w:szCs w:val="18"/>
        </w:rPr>
      </w:pPr>
    </w:p>
    <w:p w14:paraId="385C2E8E" w14:textId="77777777" w:rsidR="005A3F39" w:rsidRDefault="005A3F39" w:rsidP="005A3F39">
      <w:pPr>
        <w:spacing w:after="0" w:line="260" w:lineRule="atLeast"/>
        <w:jc w:val="both"/>
        <w:rPr>
          <w:rFonts w:ascii="Verdana" w:hAnsi="Verdana"/>
          <w:b/>
          <w:sz w:val="18"/>
          <w:szCs w:val="18"/>
        </w:rPr>
      </w:pPr>
    </w:p>
    <w:p w14:paraId="3FB5B068" w14:textId="77777777" w:rsidR="0091281B" w:rsidRPr="005A3F39" w:rsidRDefault="0091281B" w:rsidP="005A3F39">
      <w:pPr>
        <w:spacing w:after="0" w:line="260" w:lineRule="atLeast"/>
        <w:jc w:val="both"/>
        <w:rPr>
          <w:rFonts w:ascii="Verdana" w:hAnsi="Verdana"/>
          <w:b/>
          <w:sz w:val="18"/>
          <w:szCs w:val="18"/>
        </w:rPr>
      </w:pPr>
    </w:p>
    <w:p w14:paraId="4FB4DBB1" w14:textId="77777777" w:rsidR="0091281B" w:rsidRPr="005A3F39" w:rsidRDefault="0091281B" w:rsidP="005A3F39">
      <w:pPr>
        <w:tabs>
          <w:tab w:val="left" w:pos="426"/>
        </w:tabs>
        <w:spacing w:after="0" w:line="260" w:lineRule="atLeast"/>
        <w:jc w:val="center"/>
        <w:rPr>
          <w:rFonts w:ascii="Verdana" w:hAnsi="Verdana"/>
          <w:b/>
          <w:color w:val="808080"/>
          <w:sz w:val="18"/>
          <w:szCs w:val="18"/>
        </w:rPr>
      </w:pPr>
      <w:r w:rsidRPr="005A3F39">
        <w:rPr>
          <w:rFonts w:ascii="Verdana" w:hAnsi="Verdana"/>
          <w:noProof/>
          <w:sz w:val="18"/>
          <w:szCs w:val="18"/>
        </w:rPr>
        <w:drawing>
          <wp:inline distT="0" distB="0" distL="0" distR="0" wp14:anchorId="6D704BB0" wp14:editId="08148345">
            <wp:extent cx="4739640" cy="839470"/>
            <wp:effectExtent l="0" t="0" r="10160" b="0"/>
            <wp:docPr id="1" name="Picture 1" descr="eu_coe_J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coe_JP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9640" cy="839470"/>
                    </a:xfrm>
                    <a:prstGeom prst="rect">
                      <a:avLst/>
                    </a:prstGeom>
                    <a:noFill/>
                    <a:ln>
                      <a:noFill/>
                    </a:ln>
                  </pic:spPr>
                </pic:pic>
              </a:graphicData>
            </a:graphic>
          </wp:inline>
        </w:drawing>
      </w:r>
    </w:p>
    <w:p w14:paraId="43F47E6D" w14:textId="77777777" w:rsidR="00ED43D0" w:rsidRDefault="00ED43D0" w:rsidP="005A3F39">
      <w:pPr>
        <w:spacing w:after="0" w:line="260" w:lineRule="atLeast"/>
        <w:rPr>
          <w:rFonts w:ascii="Verdana" w:hAnsi="Verdana" w:cstheme="minorHAnsi"/>
          <w:b/>
          <w:sz w:val="18"/>
          <w:szCs w:val="18"/>
        </w:rPr>
      </w:pPr>
    </w:p>
    <w:p w14:paraId="75EA902C" w14:textId="59A57B9B" w:rsidR="00F43D7D" w:rsidRPr="005A3F39" w:rsidRDefault="00F43D7D" w:rsidP="005A3F39">
      <w:pPr>
        <w:spacing w:after="0" w:line="260" w:lineRule="atLeast"/>
        <w:rPr>
          <w:rFonts w:ascii="Verdana" w:hAnsi="Verdana" w:cstheme="minorHAnsi"/>
          <w:b/>
          <w:sz w:val="18"/>
          <w:szCs w:val="18"/>
        </w:rPr>
      </w:pPr>
      <w:r w:rsidRPr="005A3F39">
        <w:rPr>
          <w:rFonts w:ascii="Verdana" w:hAnsi="Verdana" w:cstheme="minorHAnsi"/>
          <w:b/>
          <w:sz w:val="18"/>
          <w:szCs w:val="18"/>
        </w:rPr>
        <w:lastRenderedPageBreak/>
        <w:t>Contents</w:t>
      </w:r>
    </w:p>
    <w:p w14:paraId="30655837" w14:textId="28F08CE0" w:rsidR="00F43D7D" w:rsidRPr="005A3F39" w:rsidRDefault="005A3F39" w:rsidP="005A3F39">
      <w:pPr>
        <w:spacing w:after="0" w:line="260" w:lineRule="atLeast"/>
        <w:rPr>
          <w:rFonts w:ascii="Verdana" w:hAnsi="Verdana" w:cstheme="minorHAnsi"/>
          <w:b/>
          <w:sz w:val="18"/>
          <w:szCs w:val="18"/>
        </w:rPr>
      </w:pPr>
      <w:r>
        <w:rPr>
          <w:rFonts w:ascii="Verdana" w:hAnsi="Verdana" w:cstheme="minorHAnsi"/>
          <w:b/>
          <w:sz w:val="18"/>
          <w:szCs w:val="18"/>
        </w:rPr>
        <w:t>1. Introduction</w:t>
      </w:r>
      <w:proofErr w:type="gramStart"/>
      <w:r w:rsidR="00ED43D0">
        <w:rPr>
          <w:rFonts w:ascii="Verdana" w:hAnsi="Verdana" w:cstheme="minorHAnsi"/>
          <w:b/>
          <w:sz w:val="18"/>
          <w:szCs w:val="18"/>
        </w:rPr>
        <w:t xml:space="preserve"> </w:t>
      </w:r>
      <w:r>
        <w:rPr>
          <w:rFonts w:ascii="Verdana" w:hAnsi="Verdana" w:cstheme="minorHAnsi"/>
          <w:b/>
          <w:sz w:val="18"/>
          <w:szCs w:val="18"/>
        </w:rPr>
        <w:t>..</w:t>
      </w:r>
      <w:proofErr w:type="gramEnd"/>
      <w:r w:rsidR="00F43D7D" w:rsidRPr="005A3F39">
        <w:rPr>
          <w:rFonts w:ascii="Verdana" w:hAnsi="Verdana" w:cstheme="minorHAnsi"/>
          <w:b/>
          <w:sz w:val="18"/>
          <w:szCs w:val="18"/>
        </w:rPr>
        <w:t>…………………</w:t>
      </w:r>
      <w:r w:rsidR="004A7EDF" w:rsidRPr="005A3F39">
        <w:rPr>
          <w:rFonts w:ascii="Verdana" w:hAnsi="Verdana" w:cstheme="minorHAnsi"/>
          <w:b/>
          <w:sz w:val="18"/>
          <w:szCs w:val="18"/>
        </w:rPr>
        <w:t>………………………………………………</w:t>
      </w:r>
      <w:r>
        <w:rPr>
          <w:rFonts w:ascii="Verdana" w:hAnsi="Verdana" w:cstheme="minorHAnsi"/>
          <w:b/>
          <w:sz w:val="18"/>
          <w:szCs w:val="18"/>
        </w:rPr>
        <w:t>……………………………………</w:t>
      </w:r>
      <w:r w:rsidR="00F43D7D" w:rsidRPr="005A3F39">
        <w:rPr>
          <w:rFonts w:ascii="Verdana" w:hAnsi="Verdana" w:cstheme="minorHAnsi"/>
          <w:b/>
          <w:sz w:val="18"/>
          <w:szCs w:val="18"/>
        </w:rPr>
        <w:t>. 3</w:t>
      </w:r>
    </w:p>
    <w:p w14:paraId="245A2644" w14:textId="77777777" w:rsidR="005A3F39" w:rsidRDefault="005A3F39" w:rsidP="005A3F39">
      <w:pPr>
        <w:spacing w:after="0" w:line="260" w:lineRule="atLeast"/>
        <w:rPr>
          <w:rFonts w:ascii="Verdana" w:hAnsi="Verdana" w:cstheme="minorHAnsi"/>
          <w:b/>
          <w:sz w:val="18"/>
          <w:szCs w:val="18"/>
        </w:rPr>
      </w:pPr>
    </w:p>
    <w:p w14:paraId="37B61A8C" w14:textId="0ECE9D80" w:rsidR="00F43D7D" w:rsidRPr="005A3F39" w:rsidRDefault="005A3F39" w:rsidP="005A3F39">
      <w:pPr>
        <w:spacing w:after="0" w:line="260" w:lineRule="atLeast"/>
        <w:rPr>
          <w:rFonts w:ascii="Verdana" w:hAnsi="Verdana" w:cstheme="minorHAnsi"/>
          <w:b/>
          <w:sz w:val="18"/>
          <w:szCs w:val="18"/>
        </w:rPr>
      </w:pPr>
      <w:r>
        <w:rPr>
          <w:rFonts w:ascii="Verdana" w:hAnsi="Verdana" w:cstheme="minorHAnsi"/>
          <w:b/>
          <w:sz w:val="18"/>
          <w:szCs w:val="18"/>
        </w:rPr>
        <w:t xml:space="preserve">2. Investigation </w:t>
      </w:r>
      <w:r w:rsidR="00F43D7D" w:rsidRPr="005A3F39">
        <w:rPr>
          <w:rFonts w:ascii="Verdana" w:hAnsi="Verdana" w:cstheme="minorHAnsi"/>
          <w:b/>
          <w:sz w:val="18"/>
          <w:szCs w:val="18"/>
        </w:rPr>
        <w:t>…………………………………………………………………………………………</w:t>
      </w:r>
      <w:r>
        <w:rPr>
          <w:rFonts w:ascii="Verdana" w:hAnsi="Verdana" w:cstheme="minorHAnsi"/>
          <w:b/>
          <w:sz w:val="18"/>
          <w:szCs w:val="18"/>
        </w:rPr>
        <w:t xml:space="preserve">……….……. </w:t>
      </w:r>
      <w:r w:rsidR="00ED43D0">
        <w:rPr>
          <w:rFonts w:ascii="Verdana" w:hAnsi="Verdana" w:cstheme="minorHAnsi"/>
          <w:b/>
          <w:sz w:val="18"/>
          <w:szCs w:val="18"/>
        </w:rPr>
        <w:t>4</w:t>
      </w:r>
    </w:p>
    <w:p w14:paraId="60253F5B" w14:textId="0FFC5F60" w:rsidR="00F43D7D" w:rsidRPr="005A3F39" w:rsidRDefault="00F43D7D" w:rsidP="00035860">
      <w:pPr>
        <w:spacing w:after="0" w:line="260" w:lineRule="atLeast"/>
        <w:ind w:firstLine="720"/>
        <w:rPr>
          <w:rFonts w:ascii="Verdana" w:hAnsi="Verdana" w:cstheme="minorHAnsi"/>
          <w:b/>
          <w:sz w:val="18"/>
          <w:szCs w:val="18"/>
        </w:rPr>
      </w:pPr>
      <w:r w:rsidRPr="005A3F39">
        <w:rPr>
          <w:rFonts w:ascii="Verdana" w:hAnsi="Verdana" w:cstheme="minorHAnsi"/>
          <w:b/>
          <w:sz w:val="18"/>
          <w:szCs w:val="18"/>
        </w:rPr>
        <w:t xml:space="preserve">2.1 Establishing of the initial </w:t>
      </w:r>
      <w:proofErr w:type="gramStart"/>
      <w:r w:rsidRPr="005A3F39">
        <w:rPr>
          <w:rFonts w:ascii="Verdana" w:hAnsi="Verdana" w:cstheme="minorHAnsi"/>
          <w:b/>
          <w:sz w:val="18"/>
          <w:szCs w:val="18"/>
        </w:rPr>
        <w:t>facts</w:t>
      </w:r>
      <w:proofErr w:type="gramEnd"/>
    </w:p>
    <w:p w14:paraId="0C8299AD" w14:textId="094E3FE4" w:rsidR="00F43D7D" w:rsidRPr="005A3F39" w:rsidRDefault="00F43D7D" w:rsidP="00035860">
      <w:pPr>
        <w:spacing w:after="0" w:line="260" w:lineRule="atLeast"/>
        <w:ind w:firstLine="720"/>
        <w:rPr>
          <w:rFonts w:ascii="Verdana" w:hAnsi="Verdana" w:cstheme="minorHAnsi"/>
          <w:b/>
          <w:sz w:val="18"/>
          <w:szCs w:val="18"/>
        </w:rPr>
      </w:pPr>
      <w:r w:rsidRPr="005A3F39">
        <w:rPr>
          <w:rFonts w:ascii="Verdana" w:hAnsi="Verdana" w:cstheme="minorHAnsi"/>
          <w:b/>
          <w:sz w:val="18"/>
          <w:szCs w:val="18"/>
        </w:rPr>
        <w:t xml:space="preserve">2.2 Establishing reasonable doubt about possible beginning of the </w:t>
      </w:r>
      <w:proofErr w:type="gramStart"/>
      <w:r w:rsidRPr="005A3F39">
        <w:rPr>
          <w:rFonts w:ascii="Verdana" w:hAnsi="Verdana" w:cstheme="minorHAnsi"/>
          <w:b/>
          <w:sz w:val="18"/>
          <w:szCs w:val="18"/>
        </w:rPr>
        <w:t>crime</w:t>
      </w:r>
      <w:proofErr w:type="gramEnd"/>
    </w:p>
    <w:p w14:paraId="317ACB22" w14:textId="77777777" w:rsidR="005A3F39" w:rsidRDefault="005A3F39" w:rsidP="005A3F39">
      <w:pPr>
        <w:spacing w:after="0" w:line="260" w:lineRule="atLeast"/>
        <w:rPr>
          <w:rFonts w:ascii="Verdana" w:hAnsi="Verdana" w:cstheme="minorHAnsi"/>
          <w:b/>
          <w:sz w:val="18"/>
          <w:szCs w:val="18"/>
        </w:rPr>
      </w:pPr>
    </w:p>
    <w:p w14:paraId="42568334" w14:textId="0CA02696" w:rsidR="00F43D7D" w:rsidRDefault="00F43D7D" w:rsidP="005A3F39">
      <w:pPr>
        <w:spacing w:after="0" w:line="260" w:lineRule="atLeast"/>
        <w:rPr>
          <w:rFonts w:ascii="Verdana" w:hAnsi="Verdana" w:cstheme="minorHAnsi"/>
          <w:b/>
          <w:sz w:val="18"/>
          <w:szCs w:val="18"/>
        </w:rPr>
      </w:pPr>
      <w:r w:rsidRPr="005A3F39">
        <w:rPr>
          <w:rFonts w:ascii="Verdana" w:hAnsi="Verdana" w:cstheme="minorHAnsi"/>
          <w:b/>
          <w:sz w:val="18"/>
          <w:szCs w:val="18"/>
        </w:rPr>
        <w:t xml:space="preserve">3. Financial </w:t>
      </w:r>
      <w:proofErr w:type="gramStart"/>
      <w:r w:rsidRPr="005A3F39">
        <w:rPr>
          <w:rFonts w:ascii="Verdana" w:hAnsi="Verdana" w:cstheme="minorHAnsi"/>
          <w:b/>
          <w:sz w:val="18"/>
          <w:szCs w:val="18"/>
        </w:rPr>
        <w:t xml:space="preserve">setup </w:t>
      </w:r>
      <w:r w:rsidR="005A3F39">
        <w:rPr>
          <w:rFonts w:ascii="Verdana" w:hAnsi="Verdana" w:cstheme="minorHAnsi"/>
          <w:b/>
          <w:sz w:val="18"/>
          <w:szCs w:val="18"/>
        </w:rPr>
        <w:t>.</w:t>
      </w:r>
      <w:proofErr w:type="gramEnd"/>
      <w:r w:rsidRPr="005A3F39">
        <w:rPr>
          <w:rFonts w:ascii="Verdana" w:hAnsi="Verdana" w:cstheme="minorHAnsi"/>
          <w:b/>
          <w:sz w:val="18"/>
          <w:szCs w:val="18"/>
        </w:rPr>
        <w:t>…</w:t>
      </w:r>
      <w:r w:rsidR="004A7EDF" w:rsidRPr="005A3F39">
        <w:rPr>
          <w:rFonts w:ascii="Verdana" w:hAnsi="Verdana" w:cstheme="minorHAnsi"/>
          <w:b/>
          <w:sz w:val="18"/>
          <w:szCs w:val="18"/>
        </w:rPr>
        <w:t>……………………………………………….</w:t>
      </w:r>
      <w:r w:rsidRPr="005A3F39">
        <w:rPr>
          <w:rFonts w:ascii="Verdana" w:hAnsi="Verdana" w:cstheme="minorHAnsi"/>
          <w:b/>
          <w:sz w:val="18"/>
          <w:szCs w:val="18"/>
        </w:rPr>
        <w:t>………………………………………………… 5</w:t>
      </w:r>
    </w:p>
    <w:p w14:paraId="217C8E1E" w14:textId="77777777" w:rsidR="005A3F39" w:rsidRPr="005A3F39" w:rsidRDefault="005A3F39" w:rsidP="005A3F39">
      <w:pPr>
        <w:spacing w:after="0" w:line="260" w:lineRule="atLeast"/>
        <w:rPr>
          <w:rFonts w:ascii="Verdana" w:hAnsi="Verdana" w:cstheme="minorHAnsi"/>
          <w:b/>
          <w:sz w:val="18"/>
          <w:szCs w:val="18"/>
        </w:rPr>
      </w:pPr>
    </w:p>
    <w:p w14:paraId="3EC28DC2" w14:textId="2F0DA8BA" w:rsidR="00F43D7D" w:rsidRDefault="00F43D7D" w:rsidP="005A3F39">
      <w:pPr>
        <w:spacing w:after="0" w:line="260" w:lineRule="atLeast"/>
        <w:rPr>
          <w:rFonts w:ascii="Verdana" w:hAnsi="Verdana" w:cstheme="minorHAnsi"/>
          <w:b/>
          <w:sz w:val="18"/>
          <w:szCs w:val="18"/>
          <w:lang w:val="en-GB"/>
        </w:rPr>
      </w:pPr>
      <w:r w:rsidRPr="005A3F39">
        <w:rPr>
          <w:rFonts w:ascii="Verdana" w:hAnsi="Verdana" w:cstheme="minorHAnsi"/>
          <w:b/>
          <w:sz w:val="18"/>
          <w:szCs w:val="18"/>
        </w:rPr>
        <w:t>4.</w:t>
      </w:r>
      <w:r w:rsidRPr="005A3F39">
        <w:rPr>
          <w:rFonts w:ascii="Verdana" w:hAnsi="Verdana" w:cstheme="minorHAnsi"/>
          <w:sz w:val="18"/>
          <w:szCs w:val="18"/>
        </w:rPr>
        <w:t xml:space="preserve"> </w:t>
      </w:r>
      <w:r w:rsidRPr="005A3F39">
        <w:rPr>
          <w:rFonts w:ascii="Verdana" w:hAnsi="Verdana" w:cstheme="minorHAnsi"/>
          <w:b/>
          <w:sz w:val="18"/>
          <w:szCs w:val="18"/>
          <w:lang w:val="en-GB"/>
        </w:rPr>
        <w:t xml:space="preserve">Start of actual perpetration and investigation key point </w:t>
      </w:r>
      <w:r w:rsidR="005A3F39">
        <w:rPr>
          <w:rFonts w:ascii="Verdana" w:hAnsi="Verdana" w:cstheme="minorHAnsi"/>
          <w:b/>
          <w:sz w:val="18"/>
          <w:szCs w:val="18"/>
        </w:rPr>
        <w:t>………………………….</w:t>
      </w:r>
      <w:r w:rsidRPr="005A3F39">
        <w:rPr>
          <w:rFonts w:ascii="Verdana" w:hAnsi="Verdana" w:cstheme="minorHAnsi"/>
          <w:b/>
          <w:sz w:val="18"/>
          <w:szCs w:val="18"/>
        </w:rPr>
        <w:t>……………</w:t>
      </w:r>
      <w:proofErr w:type="gramStart"/>
      <w:r w:rsidRPr="005A3F39">
        <w:rPr>
          <w:rFonts w:ascii="Verdana" w:hAnsi="Verdana" w:cstheme="minorHAnsi"/>
          <w:b/>
          <w:sz w:val="18"/>
          <w:szCs w:val="18"/>
        </w:rPr>
        <w:t>…..</w:t>
      </w:r>
      <w:proofErr w:type="gramEnd"/>
      <w:r w:rsidRPr="005A3F39">
        <w:rPr>
          <w:rFonts w:ascii="Verdana" w:hAnsi="Verdana" w:cstheme="minorHAnsi"/>
          <w:b/>
          <w:sz w:val="18"/>
          <w:szCs w:val="18"/>
          <w:lang w:val="en-GB"/>
        </w:rPr>
        <w:t xml:space="preserve"> </w:t>
      </w:r>
      <w:r w:rsidR="00ED43D0">
        <w:rPr>
          <w:rFonts w:ascii="Verdana" w:hAnsi="Verdana" w:cstheme="minorHAnsi"/>
          <w:b/>
          <w:sz w:val="18"/>
          <w:szCs w:val="18"/>
          <w:lang w:val="en-GB"/>
        </w:rPr>
        <w:t>6</w:t>
      </w:r>
    </w:p>
    <w:p w14:paraId="4264E1B3" w14:textId="77777777" w:rsidR="005A3F39" w:rsidRPr="005A3F39" w:rsidRDefault="005A3F39" w:rsidP="005A3F39">
      <w:pPr>
        <w:spacing w:after="0" w:line="260" w:lineRule="atLeast"/>
        <w:rPr>
          <w:rFonts w:ascii="Verdana" w:hAnsi="Verdana" w:cstheme="minorHAnsi"/>
          <w:b/>
          <w:sz w:val="18"/>
          <w:szCs w:val="18"/>
          <w:lang w:val="en-GB"/>
        </w:rPr>
      </w:pPr>
    </w:p>
    <w:p w14:paraId="4039495E" w14:textId="63D0E2CC" w:rsidR="00F43D7D" w:rsidRDefault="00F43D7D" w:rsidP="005A3F39">
      <w:pPr>
        <w:spacing w:after="0" w:line="260" w:lineRule="atLeast"/>
        <w:rPr>
          <w:rFonts w:ascii="Verdana" w:hAnsi="Verdana" w:cstheme="minorHAnsi"/>
          <w:b/>
          <w:sz w:val="18"/>
          <w:szCs w:val="18"/>
        </w:rPr>
      </w:pPr>
      <w:r w:rsidRPr="005A3F39">
        <w:rPr>
          <w:rFonts w:ascii="Verdana" w:hAnsi="Verdana" w:cstheme="minorHAnsi"/>
          <w:b/>
          <w:sz w:val="18"/>
          <w:szCs w:val="18"/>
        </w:rPr>
        <w:t>5.</w:t>
      </w:r>
      <w:r w:rsidRPr="005A3F39">
        <w:rPr>
          <w:rFonts w:ascii="Verdana" w:hAnsi="Verdana" w:cstheme="minorHAnsi"/>
          <w:sz w:val="18"/>
          <w:szCs w:val="18"/>
        </w:rPr>
        <w:t xml:space="preserve"> </w:t>
      </w:r>
      <w:r w:rsidRPr="005A3F39">
        <w:rPr>
          <w:rFonts w:ascii="Verdana" w:hAnsi="Verdana" w:cstheme="minorHAnsi"/>
          <w:b/>
          <w:sz w:val="18"/>
          <w:szCs w:val="18"/>
        </w:rPr>
        <w:t xml:space="preserve">Ending of the perpetration and start of the case </w:t>
      </w:r>
      <w:r w:rsidR="005A3F39">
        <w:rPr>
          <w:rFonts w:ascii="Verdana" w:hAnsi="Verdana" w:cstheme="minorHAnsi"/>
          <w:b/>
          <w:sz w:val="18"/>
          <w:szCs w:val="18"/>
        </w:rPr>
        <w:t>……………</w:t>
      </w:r>
      <w:r w:rsidR="004A7EDF" w:rsidRPr="005A3F39">
        <w:rPr>
          <w:rFonts w:ascii="Verdana" w:hAnsi="Verdana" w:cstheme="minorHAnsi"/>
          <w:b/>
          <w:sz w:val="18"/>
          <w:szCs w:val="18"/>
        </w:rPr>
        <w:t>…………….</w:t>
      </w:r>
      <w:r w:rsidRPr="005A3F39">
        <w:rPr>
          <w:rFonts w:ascii="Verdana" w:hAnsi="Verdana" w:cstheme="minorHAnsi"/>
          <w:b/>
          <w:sz w:val="18"/>
          <w:szCs w:val="18"/>
        </w:rPr>
        <w:t>…………………………</w:t>
      </w:r>
      <w:r w:rsidR="00F72A93" w:rsidRPr="005A3F39">
        <w:rPr>
          <w:rFonts w:ascii="Verdana" w:hAnsi="Verdana" w:cstheme="minorHAnsi"/>
          <w:b/>
          <w:sz w:val="18"/>
          <w:szCs w:val="18"/>
        </w:rPr>
        <w:t xml:space="preserve">… </w:t>
      </w:r>
      <w:r w:rsidR="00ED43D0">
        <w:rPr>
          <w:rFonts w:ascii="Verdana" w:hAnsi="Verdana" w:cstheme="minorHAnsi"/>
          <w:b/>
          <w:sz w:val="18"/>
          <w:szCs w:val="18"/>
        </w:rPr>
        <w:t>8</w:t>
      </w:r>
    </w:p>
    <w:p w14:paraId="4F08139A" w14:textId="77777777" w:rsidR="005A3F39" w:rsidRPr="005A3F39" w:rsidRDefault="005A3F39" w:rsidP="005A3F39">
      <w:pPr>
        <w:spacing w:after="0" w:line="260" w:lineRule="atLeast"/>
        <w:rPr>
          <w:rFonts w:ascii="Verdana" w:hAnsi="Verdana" w:cstheme="minorHAnsi"/>
          <w:b/>
          <w:sz w:val="18"/>
          <w:szCs w:val="18"/>
        </w:rPr>
      </w:pPr>
    </w:p>
    <w:p w14:paraId="29D22C22" w14:textId="039A65C7" w:rsidR="00F43D7D" w:rsidRDefault="00F43D7D" w:rsidP="005A3F39">
      <w:pPr>
        <w:spacing w:after="0" w:line="260" w:lineRule="atLeast"/>
        <w:rPr>
          <w:rFonts w:ascii="Verdana" w:hAnsi="Verdana" w:cstheme="minorHAnsi"/>
          <w:b/>
          <w:sz w:val="18"/>
          <w:szCs w:val="18"/>
        </w:rPr>
      </w:pPr>
      <w:r w:rsidRPr="005A3F39">
        <w:rPr>
          <w:rFonts w:ascii="Verdana" w:hAnsi="Verdana" w:cstheme="minorHAnsi"/>
          <w:b/>
          <w:sz w:val="18"/>
          <w:szCs w:val="18"/>
        </w:rPr>
        <w:t>6.</w:t>
      </w:r>
      <w:r w:rsidRPr="005A3F39">
        <w:rPr>
          <w:rFonts w:ascii="Verdana" w:hAnsi="Verdana" w:cstheme="minorHAnsi"/>
          <w:sz w:val="18"/>
          <w:szCs w:val="18"/>
        </w:rPr>
        <w:t xml:space="preserve"> </w:t>
      </w:r>
      <w:r w:rsidRPr="005A3F39">
        <w:rPr>
          <w:rFonts w:ascii="Verdana" w:hAnsi="Verdana" w:cstheme="minorHAnsi"/>
          <w:b/>
          <w:sz w:val="18"/>
          <w:szCs w:val="18"/>
        </w:rPr>
        <w:t>Key investigation steps and key electronic evidence</w:t>
      </w:r>
      <w:r w:rsidR="00F72A93" w:rsidRPr="005A3F39">
        <w:rPr>
          <w:rFonts w:ascii="Verdana" w:hAnsi="Verdana" w:cstheme="minorHAnsi"/>
          <w:b/>
          <w:sz w:val="18"/>
          <w:szCs w:val="18"/>
        </w:rPr>
        <w:t xml:space="preserve"> </w:t>
      </w:r>
      <w:r w:rsidR="005A3F39">
        <w:rPr>
          <w:rFonts w:ascii="Verdana" w:hAnsi="Verdana" w:cstheme="minorHAnsi"/>
          <w:b/>
          <w:sz w:val="18"/>
          <w:szCs w:val="18"/>
        </w:rPr>
        <w:t>………………</w:t>
      </w:r>
      <w:proofErr w:type="gramStart"/>
      <w:r w:rsidR="005A3F39">
        <w:rPr>
          <w:rFonts w:ascii="Verdana" w:hAnsi="Verdana" w:cstheme="minorHAnsi"/>
          <w:b/>
          <w:sz w:val="18"/>
          <w:szCs w:val="18"/>
        </w:rPr>
        <w:t>…..</w:t>
      </w:r>
      <w:proofErr w:type="gramEnd"/>
      <w:r w:rsidRPr="005A3F39">
        <w:rPr>
          <w:rFonts w:ascii="Verdana" w:hAnsi="Verdana" w:cstheme="minorHAnsi"/>
          <w:b/>
          <w:sz w:val="18"/>
          <w:szCs w:val="18"/>
        </w:rPr>
        <w:t>……………</w:t>
      </w:r>
      <w:r w:rsidR="00F72A93" w:rsidRPr="005A3F39">
        <w:rPr>
          <w:rFonts w:ascii="Verdana" w:hAnsi="Verdana" w:cstheme="minorHAnsi"/>
          <w:b/>
          <w:sz w:val="18"/>
          <w:szCs w:val="18"/>
        </w:rPr>
        <w:t>……….</w:t>
      </w:r>
      <w:r w:rsidR="00ED43D0">
        <w:rPr>
          <w:rFonts w:ascii="Verdana" w:hAnsi="Verdana" w:cstheme="minorHAnsi"/>
          <w:b/>
          <w:sz w:val="18"/>
          <w:szCs w:val="18"/>
        </w:rPr>
        <w:t>.</w:t>
      </w:r>
      <w:r w:rsidRPr="005A3F39">
        <w:rPr>
          <w:rFonts w:ascii="Verdana" w:hAnsi="Verdana" w:cstheme="minorHAnsi"/>
          <w:b/>
          <w:sz w:val="18"/>
          <w:szCs w:val="18"/>
        </w:rPr>
        <w:t xml:space="preserve">…… </w:t>
      </w:r>
      <w:r w:rsidR="00ED43D0">
        <w:rPr>
          <w:rFonts w:ascii="Verdana" w:hAnsi="Verdana" w:cstheme="minorHAnsi"/>
          <w:b/>
          <w:sz w:val="18"/>
          <w:szCs w:val="18"/>
        </w:rPr>
        <w:t>10</w:t>
      </w:r>
    </w:p>
    <w:p w14:paraId="553F3113" w14:textId="77777777" w:rsidR="00ED43D0" w:rsidRDefault="00ED43D0" w:rsidP="005A3F39">
      <w:pPr>
        <w:spacing w:after="0" w:line="260" w:lineRule="atLeast"/>
        <w:rPr>
          <w:rFonts w:ascii="Verdana" w:hAnsi="Verdana" w:cstheme="minorHAnsi"/>
          <w:b/>
          <w:sz w:val="18"/>
          <w:szCs w:val="18"/>
        </w:rPr>
      </w:pPr>
    </w:p>
    <w:p w14:paraId="744A7F10" w14:textId="44312077" w:rsidR="00ED43D0" w:rsidRPr="005A3F39" w:rsidRDefault="00ED43D0" w:rsidP="005A3F39">
      <w:pPr>
        <w:spacing w:after="0" w:line="260" w:lineRule="atLeast"/>
        <w:rPr>
          <w:rFonts w:ascii="Verdana" w:hAnsi="Verdana" w:cstheme="minorHAnsi"/>
          <w:sz w:val="18"/>
          <w:szCs w:val="18"/>
        </w:rPr>
      </w:pPr>
      <w:r>
        <w:rPr>
          <w:rFonts w:ascii="Verdana" w:hAnsi="Verdana" w:cstheme="minorHAnsi"/>
          <w:b/>
          <w:sz w:val="18"/>
          <w:szCs w:val="18"/>
        </w:rPr>
        <w:t xml:space="preserve">7. </w:t>
      </w:r>
      <w:proofErr w:type="gramStart"/>
      <w:r>
        <w:rPr>
          <w:rFonts w:ascii="Verdana" w:hAnsi="Verdana" w:cstheme="minorHAnsi"/>
          <w:b/>
          <w:sz w:val="18"/>
          <w:szCs w:val="18"/>
        </w:rPr>
        <w:t>Appendix .</w:t>
      </w:r>
      <w:proofErr w:type="gramEnd"/>
      <w:r w:rsidRPr="005A3F39">
        <w:rPr>
          <w:rFonts w:ascii="Verdana" w:hAnsi="Verdana" w:cstheme="minorHAnsi"/>
          <w:b/>
          <w:sz w:val="18"/>
          <w:szCs w:val="18"/>
        </w:rPr>
        <w:t>………………………………………………….…</w:t>
      </w:r>
      <w:r>
        <w:rPr>
          <w:rFonts w:ascii="Verdana" w:hAnsi="Verdana" w:cstheme="minorHAnsi"/>
          <w:b/>
          <w:sz w:val="18"/>
          <w:szCs w:val="18"/>
        </w:rPr>
        <w:t>.</w:t>
      </w:r>
      <w:r w:rsidRPr="005A3F39">
        <w:rPr>
          <w:rFonts w:ascii="Verdana" w:hAnsi="Verdana" w:cstheme="minorHAnsi"/>
          <w:b/>
          <w:sz w:val="18"/>
          <w:szCs w:val="18"/>
        </w:rPr>
        <w:t>………………………………………………</w:t>
      </w:r>
      <w:r>
        <w:rPr>
          <w:rFonts w:ascii="Verdana" w:hAnsi="Verdana" w:cstheme="minorHAnsi"/>
          <w:b/>
          <w:sz w:val="18"/>
          <w:szCs w:val="18"/>
        </w:rPr>
        <w:t>…… 11</w:t>
      </w:r>
    </w:p>
    <w:p w14:paraId="2F429EC8" w14:textId="77777777" w:rsidR="00F43D7D" w:rsidRPr="005A3F39" w:rsidRDefault="00F43D7D" w:rsidP="005A3F39">
      <w:pPr>
        <w:spacing w:after="0" w:line="260" w:lineRule="atLeast"/>
        <w:rPr>
          <w:rFonts w:ascii="Verdana" w:hAnsi="Verdana" w:cstheme="minorHAnsi"/>
          <w:sz w:val="18"/>
          <w:szCs w:val="18"/>
        </w:rPr>
      </w:pPr>
    </w:p>
    <w:p w14:paraId="1B44FA0B" w14:textId="77777777" w:rsidR="00F43D7D" w:rsidRPr="005A3F39" w:rsidRDefault="00F43D7D" w:rsidP="005A3F39">
      <w:pPr>
        <w:spacing w:after="0" w:line="260" w:lineRule="atLeast"/>
        <w:jc w:val="both"/>
        <w:rPr>
          <w:rFonts w:ascii="Verdana" w:hAnsi="Verdana" w:cstheme="minorHAnsi"/>
          <w:sz w:val="18"/>
          <w:szCs w:val="18"/>
          <w:lang w:val="en-GB"/>
        </w:rPr>
      </w:pPr>
    </w:p>
    <w:p w14:paraId="19F5D098" w14:textId="77777777" w:rsidR="00F43D7D" w:rsidRPr="005A3F39" w:rsidRDefault="00F43D7D" w:rsidP="005A3F39">
      <w:pPr>
        <w:spacing w:after="0" w:line="260" w:lineRule="atLeast"/>
        <w:jc w:val="both"/>
        <w:rPr>
          <w:rFonts w:ascii="Verdana" w:hAnsi="Verdana" w:cstheme="minorHAnsi"/>
          <w:b/>
          <w:sz w:val="18"/>
          <w:szCs w:val="18"/>
        </w:rPr>
      </w:pPr>
    </w:p>
    <w:p w14:paraId="5FE3AD21" w14:textId="77777777" w:rsidR="00F43D7D" w:rsidRPr="005A3F39" w:rsidRDefault="00F43D7D" w:rsidP="005A3F39">
      <w:pPr>
        <w:spacing w:after="0" w:line="260" w:lineRule="atLeast"/>
        <w:jc w:val="both"/>
        <w:rPr>
          <w:rFonts w:ascii="Verdana" w:hAnsi="Verdana" w:cstheme="minorHAnsi"/>
          <w:sz w:val="18"/>
          <w:szCs w:val="18"/>
        </w:rPr>
      </w:pPr>
    </w:p>
    <w:p w14:paraId="1BB9887E" w14:textId="77777777" w:rsidR="00F43D7D" w:rsidRPr="005A3F39" w:rsidRDefault="00F43D7D" w:rsidP="005A3F39">
      <w:pPr>
        <w:spacing w:after="0" w:line="260" w:lineRule="atLeast"/>
        <w:jc w:val="both"/>
        <w:rPr>
          <w:rFonts w:ascii="Verdana" w:hAnsi="Verdana" w:cstheme="minorHAnsi"/>
          <w:b/>
          <w:sz w:val="18"/>
          <w:szCs w:val="18"/>
        </w:rPr>
      </w:pPr>
    </w:p>
    <w:p w14:paraId="63B80237" w14:textId="2539DBC9" w:rsidR="00F43D7D" w:rsidRPr="005A3F39" w:rsidRDefault="00F43D7D" w:rsidP="005A3F39">
      <w:pPr>
        <w:spacing w:after="0" w:line="260" w:lineRule="atLeast"/>
        <w:jc w:val="both"/>
        <w:rPr>
          <w:rFonts w:ascii="Verdana" w:hAnsi="Verdana" w:cstheme="minorHAnsi"/>
          <w:b/>
          <w:sz w:val="18"/>
          <w:szCs w:val="18"/>
        </w:rPr>
      </w:pPr>
    </w:p>
    <w:p w14:paraId="077776A4" w14:textId="77777777" w:rsidR="00F43D7D" w:rsidRPr="005A3F39" w:rsidRDefault="00F43D7D" w:rsidP="005A3F39">
      <w:pPr>
        <w:spacing w:after="0" w:line="260" w:lineRule="atLeast"/>
        <w:jc w:val="both"/>
        <w:rPr>
          <w:rFonts w:ascii="Verdana" w:hAnsi="Verdana" w:cstheme="minorHAnsi"/>
          <w:b/>
          <w:sz w:val="18"/>
          <w:szCs w:val="18"/>
        </w:rPr>
      </w:pPr>
    </w:p>
    <w:p w14:paraId="1A916A4D" w14:textId="77777777" w:rsidR="00F43D7D" w:rsidRPr="005A3F39" w:rsidRDefault="00F43D7D" w:rsidP="005A3F39">
      <w:pPr>
        <w:spacing w:after="0" w:line="260" w:lineRule="atLeast"/>
        <w:jc w:val="both"/>
        <w:rPr>
          <w:rFonts w:ascii="Verdana" w:hAnsi="Verdana" w:cstheme="minorHAnsi"/>
          <w:b/>
          <w:sz w:val="18"/>
          <w:szCs w:val="18"/>
        </w:rPr>
      </w:pPr>
    </w:p>
    <w:p w14:paraId="5C34303F" w14:textId="77777777" w:rsidR="00F43D7D" w:rsidRPr="005A3F39" w:rsidRDefault="00F43D7D" w:rsidP="005A3F39">
      <w:pPr>
        <w:spacing w:after="0" w:line="260" w:lineRule="atLeast"/>
        <w:jc w:val="both"/>
        <w:rPr>
          <w:rFonts w:ascii="Verdana" w:hAnsi="Verdana" w:cstheme="minorHAnsi"/>
          <w:b/>
          <w:sz w:val="18"/>
          <w:szCs w:val="18"/>
        </w:rPr>
      </w:pPr>
    </w:p>
    <w:p w14:paraId="7F08D355" w14:textId="77777777" w:rsidR="00F43D7D" w:rsidRPr="005A3F39" w:rsidRDefault="00F43D7D" w:rsidP="005A3F39">
      <w:pPr>
        <w:spacing w:after="0" w:line="260" w:lineRule="atLeast"/>
        <w:jc w:val="both"/>
        <w:rPr>
          <w:rFonts w:ascii="Verdana" w:hAnsi="Verdana" w:cstheme="minorHAnsi"/>
          <w:b/>
          <w:sz w:val="18"/>
          <w:szCs w:val="18"/>
        </w:rPr>
      </w:pPr>
    </w:p>
    <w:p w14:paraId="72E1BA2C" w14:textId="77777777" w:rsidR="00F43D7D" w:rsidRPr="005A3F39" w:rsidRDefault="00F43D7D" w:rsidP="005A3F39">
      <w:pPr>
        <w:spacing w:after="0" w:line="260" w:lineRule="atLeast"/>
        <w:jc w:val="both"/>
        <w:rPr>
          <w:rFonts w:ascii="Verdana" w:hAnsi="Verdana" w:cstheme="minorHAnsi"/>
          <w:b/>
          <w:sz w:val="18"/>
          <w:szCs w:val="18"/>
        </w:rPr>
      </w:pPr>
    </w:p>
    <w:p w14:paraId="758690D7" w14:textId="77777777" w:rsidR="00F43D7D" w:rsidRPr="005A3F39" w:rsidRDefault="00F43D7D" w:rsidP="005A3F39">
      <w:pPr>
        <w:spacing w:after="0" w:line="260" w:lineRule="atLeast"/>
        <w:jc w:val="both"/>
        <w:rPr>
          <w:rFonts w:ascii="Verdana" w:hAnsi="Verdana" w:cstheme="minorHAnsi"/>
          <w:b/>
          <w:sz w:val="18"/>
          <w:szCs w:val="18"/>
        </w:rPr>
      </w:pPr>
    </w:p>
    <w:p w14:paraId="3D3ACE23" w14:textId="77777777" w:rsidR="00F43D7D" w:rsidRPr="005A3F39" w:rsidRDefault="00F43D7D" w:rsidP="005A3F39">
      <w:pPr>
        <w:spacing w:after="0" w:line="260" w:lineRule="atLeast"/>
        <w:jc w:val="both"/>
        <w:rPr>
          <w:rFonts w:ascii="Verdana" w:hAnsi="Verdana" w:cstheme="minorHAnsi"/>
          <w:b/>
          <w:sz w:val="18"/>
          <w:szCs w:val="18"/>
        </w:rPr>
      </w:pPr>
    </w:p>
    <w:p w14:paraId="4F3EB27E" w14:textId="77777777" w:rsidR="00F43D7D" w:rsidRPr="005A3F39" w:rsidRDefault="00F43D7D" w:rsidP="005A3F39">
      <w:pPr>
        <w:spacing w:after="0" w:line="260" w:lineRule="atLeast"/>
        <w:jc w:val="both"/>
        <w:rPr>
          <w:rFonts w:ascii="Verdana" w:hAnsi="Verdana" w:cstheme="minorHAnsi"/>
          <w:b/>
          <w:sz w:val="18"/>
          <w:szCs w:val="18"/>
        </w:rPr>
      </w:pPr>
    </w:p>
    <w:p w14:paraId="7930FF4D" w14:textId="77777777" w:rsidR="00F43D7D" w:rsidRPr="005A3F39" w:rsidRDefault="00F43D7D" w:rsidP="005A3F39">
      <w:pPr>
        <w:spacing w:after="0" w:line="260" w:lineRule="atLeast"/>
        <w:jc w:val="both"/>
        <w:rPr>
          <w:rFonts w:ascii="Verdana" w:hAnsi="Verdana" w:cstheme="minorHAnsi"/>
          <w:b/>
          <w:sz w:val="18"/>
          <w:szCs w:val="18"/>
        </w:rPr>
      </w:pPr>
    </w:p>
    <w:p w14:paraId="2BCA8DF5" w14:textId="77777777" w:rsidR="00F43D7D" w:rsidRPr="005A3F39" w:rsidRDefault="00F43D7D" w:rsidP="005A3F39">
      <w:pPr>
        <w:spacing w:after="0" w:line="260" w:lineRule="atLeast"/>
        <w:jc w:val="both"/>
        <w:rPr>
          <w:rFonts w:ascii="Verdana" w:hAnsi="Verdana" w:cstheme="minorHAnsi"/>
          <w:b/>
          <w:sz w:val="18"/>
          <w:szCs w:val="18"/>
        </w:rPr>
      </w:pPr>
    </w:p>
    <w:p w14:paraId="72D081C1" w14:textId="77777777" w:rsidR="00F43D7D" w:rsidRPr="005A3F39" w:rsidRDefault="00F43D7D" w:rsidP="005A3F39">
      <w:pPr>
        <w:spacing w:after="0" w:line="260" w:lineRule="atLeast"/>
        <w:jc w:val="both"/>
        <w:rPr>
          <w:rFonts w:ascii="Verdana" w:hAnsi="Verdana" w:cstheme="minorHAnsi"/>
          <w:b/>
          <w:sz w:val="18"/>
          <w:szCs w:val="18"/>
        </w:rPr>
      </w:pPr>
    </w:p>
    <w:p w14:paraId="0695D6DE" w14:textId="77777777" w:rsidR="00F43D7D" w:rsidRPr="005A3F39" w:rsidRDefault="00F43D7D" w:rsidP="005A3F39">
      <w:pPr>
        <w:spacing w:after="0" w:line="260" w:lineRule="atLeast"/>
        <w:jc w:val="both"/>
        <w:rPr>
          <w:rFonts w:ascii="Verdana" w:hAnsi="Verdana" w:cstheme="minorHAnsi"/>
          <w:b/>
          <w:sz w:val="18"/>
          <w:szCs w:val="18"/>
        </w:rPr>
      </w:pPr>
    </w:p>
    <w:p w14:paraId="43F54740" w14:textId="77777777" w:rsidR="00F43D7D" w:rsidRPr="005A3F39" w:rsidRDefault="00F43D7D" w:rsidP="005A3F39">
      <w:pPr>
        <w:spacing w:after="0" w:line="260" w:lineRule="atLeast"/>
        <w:jc w:val="both"/>
        <w:rPr>
          <w:rFonts w:ascii="Verdana" w:hAnsi="Verdana" w:cstheme="minorHAnsi"/>
          <w:b/>
          <w:sz w:val="18"/>
          <w:szCs w:val="18"/>
        </w:rPr>
      </w:pPr>
    </w:p>
    <w:p w14:paraId="32EE59A8" w14:textId="77777777" w:rsidR="00F43D7D" w:rsidRPr="005A3F39" w:rsidRDefault="00F43D7D" w:rsidP="005A3F39">
      <w:pPr>
        <w:spacing w:after="0" w:line="260" w:lineRule="atLeast"/>
        <w:jc w:val="both"/>
        <w:rPr>
          <w:rFonts w:ascii="Verdana" w:hAnsi="Verdana" w:cstheme="minorHAnsi"/>
          <w:b/>
          <w:sz w:val="18"/>
          <w:szCs w:val="18"/>
        </w:rPr>
      </w:pPr>
    </w:p>
    <w:p w14:paraId="754E9320" w14:textId="77777777" w:rsidR="00F43D7D" w:rsidRDefault="00F43D7D" w:rsidP="005A3F39">
      <w:pPr>
        <w:spacing w:after="0" w:line="260" w:lineRule="atLeast"/>
        <w:jc w:val="both"/>
        <w:rPr>
          <w:rFonts w:ascii="Verdana" w:hAnsi="Verdana" w:cstheme="minorHAnsi"/>
          <w:b/>
          <w:sz w:val="18"/>
          <w:szCs w:val="18"/>
        </w:rPr>
      </w:pPr>
    </w:p>
    <w:p w14:paraId="216B6303" w14:textId="77777777" w:rsidR="005A3F39" w:rsidRDefault="005A3F39" w:rsidP="005A3F39">
      <w:pPr>
        <w:spacing w:after="0" w:line="260" w:lineRule="atLeast"/>
        <w:jc w:val="both"/>
        <w:rPr>
          <w:rFonts w:ascii="Verdana" w:hAnsi="Verdana" w:cstheme="minorHAnsi"/>
          <w:b/>
          <w:sz w:val="18"/>
          <w:szCs w:val="18"/>
        </w:rPr>
      </w:pPr>
    </w:p>
    <w:p w14:paraId="2FC22642" w14:textId="77777777" w:rsidR="005A3F39" w:rsidRDefault="005A3F39" w:rsidP="005A3F39">
      <w:pPr>
        <w:spacing w:after="0" w:line="260" w:lineRule="atLeast"/>
        <w:jc w:val="both"/>
        <w:rPr>
          <w:rFonts w:ascii="Verdana" w:hAnsi="Verdana" w:cstheme="minorHAnsi"/>
          <w:b/>
          <w:sz w:val="18"/>
          <w:szCs w:val="18"/>
        </w:rPr>
      </w:pPr>
    </w:p>
    <w:p w14:paraId="46428659" w14:textId="77777777" w:rsidR="005A3F39" w:rsidRDefault="005A3F39" w:rsidP="005A3F39">
      <w:pPr>
        <w:spacing w:after="0" w:line="260" w:lineRule="atLeast"/>
        <w:jc w:val="both"/>
        <w:rPr>
          <w:rFonts w:ascii="Verdana" w:hAnsi="Verdana" w:cstheme="minorHAnsi"/>
          <w:b/>
          <w:sz w:val="18"/>
          <w:szCs w:val="18"/>
        </w:rPr>
      </w:pPr>
    </w:p>
    <w:p w14:paraId="0128CC0B" w14:textId="77777777" w:rsidR="005A3F39" w:rsidRDefault="005A3F39" w:rsidP="005A3F39">
      <w:pPr>
        <w:spacing w:after="0" w:line="260" w:lineRule="atLeast"/>
        <w:jc w:val="both"/>
        <w:rPr>
          <w:rFonts w:ascii="Verdana" w:hAnsi="Verdana" w:cstheme="minorHAnsi"/>
          <w:b/>
          <w:sz w:val="18"/>
          <w:szCs w:val="18"/>
        </w:rPr>
      </w:pPr>
    </w:p>
    <w:p w14:paraId="15286EF5" w14:textId="77777777" w:rsidR="005A3F39" w:rsidRDefault="005A3F39" w:rsidP="005A3F39">
      <w:pPr>
        <w:spacing w:after="0" w:line="260" w:lineRule="atLeast"/>
        <w:jc w:val="both"/>
        <w:rPr>
          <w:rFonts w:ascii="Verdana" w:hAnsi="Verdana" w:cstheme="minorHAnsi"/>
          <w:b/>
          <w:sz w:val="18"/>
          <w:szCs w:val="18"/>
        </w:rPr>
      </w:pPr>
    </w:p>
    <w:p w14:paraId="4B355FE2" w14:textId="77777777" w:rsidR="005A3F39" w:rsidRDefault="005A3F39" w:rsidP="005A3F39">
      <w:pPr>
        <w:spacing w:after="0" w:line="260" w:lineRule="atLeast"/>
        <w:jc w:val="both"/>
        <w:rPr>
          <w:rFonts w:ascii="Verdana" w:hAnsi="Verdana" w:cstheme="minorHAnsi"/>
          <w:b/>
          <w:sz w:val="18"/>
          <w:szCs w:val="18"/>
        </w:rPr>
      </w:pPr>
    </w:p>
    <w:p w14:paraId="59AC2CE4" w14:textId="77777777" w:rsidR="005A3F39" w:rsidRDefault="005A3F39" w:rsidP="005A3F39">
      <w:pPr>
        <w:spacing w:after="0" w:line="260" w:lineRule="atLeast"/>
        <w:jc w:val="both"/>
        <w:rPr>
          <w:rFonts w:ascii="Verdana" w:hAnsi="Verdana" w:cstheme="minorHAnsi"/>
          <w:b/>
          <w:sz w:val="18"/>
          <w:szCs w:val="18"/>
        </w:rPr>
      </w:pPr>
    </w:p>
    <w:p w14:paraId="3D43096F" w14:textId="77777777" w:rsidR="005A3F39" w:rsidRDefault="005A3F39" w:rsidP="005A3F39">
      <w:pPr>
        <w:spacing w:after="0" w:line="260" w:lineRule="atLeast"/>
        <w:jc w:val="both"/>
        <w:rPr>
          <w:rFonts w:ascii="Verdana" w:hAnsi="Verdana" w:cstheme="minorHAnsi"/>
          <w:b/>
          <w:sz w:val="18"/>
          <w:szCs w:val="18"/>
        </w:rPr>
      </w:pPr>
    </w:p>
    <w:p w14:paraId="4FCDC2A9" w14:textId="77777777" w:rsidR="005A3F39" w:rsidRDefault="005A3F39" w:rsidP="005A3F39">
      <w:pPr>
        <w:spacing w:after="0" w:line="260" w:lineRule="atLeast"/>
        <w:jc w:val="both"/>
        <w:rPr>
          <w:rFonts w:ascii="Verdana" w:hAnsi="Verdana" w:cstheme="minorHAnsi"/>
          <w:b/>
          <w:sz w:val="18"/>
          <w:szCs w:val="18"/>
        </w:rPr>
      </w:pPr>
    </w:p>
    <w:p w14:paraId="23B1B758" w14:textId="77777777" w:rsidR="005A3F39" w:rsidRDefault="005A3F39" w:rsidP="005A3F39">
      <w:pPr>
        <w:spacing w:after="0" w:line="260" w:lineRule="atLeast"/>
        <w:jc w:val="both"/>
        <w:rPr>
          <w:rFonts w:ascii="Verdana" w:hAnsi="Verdana" w:cstheme="minorHAnsi"/>
          <w:b/>
          <w:sz w:val="18"/>
          <w:szCs w:val="18"/>
        </w:rPr>
      </w:pPr>
    </w:p>
    <w:p w14:paraId="73D37EA9" w14:textId="77777777" w:rsidR="005A3F39" w:rsidRDefault="005A3F39" w:rsidP="005A3F39">
      <w:pPr>
        <w:spacing w:after="0" w:line="260" w:lineRule="atLeast"/>
        <w:jc w:val="both"/>
        <w:rPr>
          <w:rFonts w:ascii="Verdana" w:hAnsi="Verdana" w:cstheme="minorHAnsi"/>
          <w:b/>
          <w:sz w:val="18"/>
          <w:szCs w:val="18"/>
        </w:rPr>
      </w:pPr>
    </w:p>
    <w:p w14:paraId="13AF157B" w14:textId="77777777" w:rsidR="005A3F39" w:rsidRPr="005A3F39" w:rsidRDefault="005A3F39" w:rsidP="005A3F39">
      <w:pPr>
        <w:spacing w:after="0" w:line="260" w:lineRule="atLeast"/>
        <w:jc w:val="both"/>
        <w:rPr>
          <w:rFonts w:ascii="Verdana" w:hAnsi="Verdana" w:cstheme="minorHAnsi"/>
          <w:b/>
          <w:sz w:val="18"/>
          <w:szCs w:val="18"/>
        </w:rPr>
      </w:pPr>
    </w:p>
    <w:p w14:paraId="5CECDFEE" w14:textId="52674518" w:rsidR="0091281B" w:rsidRPr="005A3F39" w:rsidRDefault="00F43D7D" w:rsidP="005A3F39">
      <w:pPr>
        <w:spacing w:after="0" w:line="260" w:lineRule="atLeast"/>
        <w:jc w:val="both"/>
        <w:rPr>
          <w:rFonts w:ascii="Verdana" w:hAnsi="Verdana" w:cstheme="minorHAnsi"/>
          <w:b/>
          <w:sz w:val="24"/>
          <w:szCs w:val="24"/>
        </w:rPr>
      </w:pPr>
      <w:r w:rsidRPr="005A3F39">
        <w:rPr>
          <w:rFonts w:ascii="Verdana" w:hAnsi="Verdana" w:cstheme="minorHAnsi"/>
          <w:b/>
          <w:sz w:val="24"/>
          <w:szCs w:val="24"/>
        </w:rPr>
        <w:lastRenderedPageBreak/>
        <w:t xml:space="preserve">1. </w:t>
      </w:r>
      <w:r w:rsidR="0091281B" w:rsidRPr="005A3F39">
        <w:rPr>
          <w:rFonts w:ascii="Verdana" w:hAnsi="Verdana" w:cstheme="minorHAnsi"/>
          <w:b/>
          <w:sz w:val="24"/>
          <w:szCs w:val="24"/>
        </w:rPr>
        <w:t>Introduction</w:t>
      </w:r>
    </w:p>
    <w:p w14:paraId="38386114" w14:textId="583DEE59" w:rsidR="00FC25BA" w:rsidRPr="005A3F39" w:rsidRDefault="00FC25BA"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This c</w:t>
      </w:r>
      <w:r w:rsidR="00261338" w:rsidRPr="005A3F39">
        <w:rPr>
          <w:rFonts w:ascii="Verdana" w:hAnsi="Verdana" w:cstheme="minorHAnsi"/>
          <w:sz w:val="18"/>
          <w:szCs w:val="18"/>
        </w:rPr>
        <w:t xml:space="preserve">ase study scenario belongs to </w:t>
      </w:r>
      <w:r w:rsidRPr="005A3F39">
        <w:rPr>
          <w:rFonts w:ascii="Verdana" w:hAnsi="Verdana" w:cstheme="minorHAnsi"/>
          <w:sz w:val="18"/>
          <w:szCs w:val="18"/>
        </w:rPr>
        <w:t xml:space="preserve">recently </w:t>
      </w:r>
      <w:r w:rsidR="00261338" w:rsidRPr="005A3F39">
        <w:rPr>
          <w:rFonts w:ascii="Verdana" w:hAnsi="Verdana" w:cstheme="minorHAnsi"/>
          <w:sz w:val="18"/>
          <w:szCs w:val="18"/>
        </w:rPr>
        <w:t>well-known</w:t>
      </w:r>
      <w:r w:rsidRPr="005A3F39">
        <w:rPr>
          <w:rFonts w:ascii="Verdana" w:hAnsi="Verdana" w:cstheme="minorHAnsi"/>
          <w:sz w:val="18"/>
          <w:szCs w:val="18"/>
        </w:rPr>
        <w:t xml:space="preserve">, </w:t>
      </w:r>
      <w:r w:rsidR="00261338" w:rsidRPr="005A3F39">
        <w:rPr>
          <w:rFonts w:ascii="Verdana" w:hAnsi="Verdana" w:cstheme="minorHAnsi"/>
          <w:sz w:val="18"/>
          <w:szCs w:val="18"/>
        </w:rPr>
        <w:t>so called “Business E-mail Compromise” schemes, or “</w:t>
      </w:r>
      <w:r w:rsidR="007C71F6" w:rsidRPr="005A3F39">
        <w:rPr>
          <w:rFonts w:ascii="Verdana" w:hAnsi="Verdana" w:cstheme="minorHAnsi"/>
          <w:sz w:val="18"/>
          <w:szCs w:val="18"/>
        </w:rPr>
        <w:t>BEC</w:t>
      </w:r>
      <w:r w:rsidR="00261338" w:rsidRPr="005A3F39">
        <w:rPr>
          <w:rFonts w:ascii="Verdana" w:hAnsi="Verdana" w:cstheme="minorHAnsi"/>
          <w:sz w:val="18"/>
          <w:szCs w:val="18"/>
        </w:rPr>
        <w:t xml:space="preserve">” cases, which </w:t>
      </w:r>
      <w:r w:rsidR="00035860">
        <w:rPr>
          <w:rFonts w:ascii="Verdana" w:hAnsi="Verdana" w:cstheme="minorHAnsi"/>
          <w:sz w:val="18"/>
          <w:szCs w:val="18"/>
        </w:rPr>
        <w:t>is</w:t>
      </w:r>
      <w:r w:rsidR="00261338" w:rsidRPr="005A3F39">
        <w:rPr>
          <w:rFonts w:ascii="Verdana" w:hAnsi="Verdana" w:cstheme="minorHAnsi"/>
          <w:sz w:val="18"/>
          <w:szCs w:val="18"/>
        </w:rPr>
        <w:t xml:space="preserve"> deriv</w:t>
      </w:r>
      <w:r w:rsidR="00035860">
        <w:rPr>
          <w:rFonts w:ascii="Verdana" w:hAnsi="Verdana" w:cstheme="minorHAnsi"/>
          <w:sz w:val="18"/>
          <w:szCs w:val="18"/>
        </w:rPr>
        <w:t>ing</w:t>
      </w:r>
      <w:r w:rsidR="00261338" w:rsidRPr="005A3F39">
        <w:rPr>
          <w:rFonts w:ascii="Verdana" w:hAnsi="Verdana" w:cstheme="minorHAnsi"/>
          <w:sz w:val="18"/>
          <w:szCs w:val="18"/>
        </w:rPr>
        <w:t xml:space="preserve"> from previously detected “CEO fraud” or “Man-in-the-middle” frauds. </w:t>
      </w:r>
      <w:r w:rsidRPr="005A3F39">
        <w:rPr>
          <w:rFonts w:ascii="Verdana" w:hAnsi="Verdana" w:cstheme="minorHAnsi"/>
          <w:sz w:val="18"/>
          <w:szCs w:val="18"/>
        </w:rPr>
        <w:t>The s</w:t>
      </w:r>
      <w:r w:rsidR="00261338" w:rsidRPr="005A3F39">
        <w:rPr>
          <w:rFonts w:ascii="Verdana" w:hAnsi="Verdana" w:cstheme="minorHAnsi"/>
          <w:sz w:val="18"/>
          <w:szCs w:val="18"/>
        </w:rPr>
        <w:t>cope and size of these frauds</w:t>
      </w:r>
      <w:r w:rsidRPr="005A3F39">
        <w:rPr>
          <w:rFonts w:ascii="Verdana" w:hAnsi="Verdana" w:cstheme="minorHAnsi"/>
          <w:sz w:val="18"/>
          <w:szCs w:val="18"/>
        </w:rPr>
        <w:t xml:space="preserve"> </w:t>
      </w:r>
      <w:r w:rsidR="00261338" w:rsidRPr="005A3F39">
        <w:rPr>
          <w:rFonts w:ascii="Verdana" w:hAnsi="Verdana" w:cstheme="minorHAnsi"/>
          <w:sz w:val="18"/>
          <w:szCs w:val="18"/>
        </w:rPr>
        <w:t xml:space="preserve">is astonishing. </w:t>
      </w:r>
    </w:p>
    <w:p w14:paraId="7FD4AA98" w14:textId="77777777" w:rsidR="00F72A93" w:rsidRPr="005A3F39" w:rsidRDefault="00F72A93" w:rsidP="005A3F39">
      <w:pPr>
        <w:spacing w:after="0" w:line="260" w:lineRule="atLeast"/>
        <w:jc w:val="both"/>
        <w:rPr>
          <w:rFonts w:ascii="Verdana" w:hAnsi="Verdana" w:cstheme="minorHAnsi"/>
          <w:sz w:val="18"/>
          <w:szCs w:val="18"/>
        </w:rPr>
      </w:pPr>
    </w:p>
    <w:p w14:paraId="10958FFC" w14:textId="3CB88373" w:rsidR="00D73FE9" w:rsidRPr="005A3F39" w:rsidRDefault="000D6736"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Substantial</w:t>
      </w:r>
      <w:r w:rsidR="00261338" w:rsidRPr="005A3F39">
        <w:rPr>
          <w:rFonts w:ascii="Verdana" w:hAnsi="Verdana" w:cstheme="minorHAnsi"/>
          <w:sz w:val="18"/>
          <w:szCs w:val="18"/>
        </w:rPr>
        <w:t xml:space="preserve"> damage inflicted</w:t>
      </w:r>
      <w:r w:rsidR="00FC25BA" w:rsidRPr="005A3F39">
        <w:rPr>
          <w:rFonts w:ascii="Verdana" w:hAnsi="Verdana" w:cstheme="minorHAnsi"/>
          <w:sz w:val="18"/>
          <w:szCs w:val="18"/>
        </w:rPr>
        <w:t xml:space="preserve"> </w:t>
      </w:r>
      <w:r w:rsidRPr="005A3F39">
        <w:rPr>
          <w:rFonts w:ascii="Verdana" w:hAnsi="Verdana" w:cstheme="minorHAnsi"/>
          <w:sz w:val="18"/>
          <w:szCs w:val="18"/>
        </w:rPr>
        <w:t xml:space="preserve">to </w:t>
      </w:r>
      <w:r w:rsidR="00261338" w:rsidRPr="005A3F39">
        <w:rPr>
          <w:rFonts w:ascii="Verdana" w:hAnsi="Verdana" w:cstheme="minorHAnsi"/>
          <w:sz w:val="18"/>
          <w:szCs w:val="18"/>
        </w:rPr>
        <w:t xml:space="preserve">victims is constantly growing although government authorities and private sector in </w:t>
      </w:r>
      <w:r w:rsidR="003F052D" w:rsidRPr="005A3F39">
        <w:rPr>
          <w:rFonts w:ascii="Verdana" w:hAnsi="Verdana" w:cstheme="minorHAnsi"/>
          <w:sz w:val="18"/>
          <w:szCs w:val="18"/>
        </w:rPr>
        <w:t>many</w:t>
      </w:r>
      <w:r w:rsidR="00261338" w:rsidRPr="005A3F39">
        <w:rPr>
          <w:rFonts w:ascii="Verdana" w:hAnsi="Verdana" w:cstheme="minorHAnsi"/>
          <w:sz w:val="18"/>
          <w:szCs w:val="18"/>
        </w:rPr>
        <w:t xml:space="preserve"> countries </w:t>
      </w:r>
      <w:r w:rsidR="00FC25BA" w:rsidRPr="005A3F39">
        <w:rPr>
          <w:rFonts w:ascii="Verdana" w:hAnsi="Verdana" w:cstheme="minorHAnsi"/>
          <w:sz w:val="18"/>
          <w:szCs w:val="18"/>
        </w:rPr>
        <w:t>globally,</w:t>
      </w:r>
      <w:r w:rsidR="00261338" w:rsidRPr="005A3F39">
        <w:rPr>
          <w:rFonts w:ascii="Verdana" w:hAnsi="Verdana" w:cstheme="minorHAnsi"/>
          <w:sz w:val="18"/>
          <w:szCs w:val="18"/>
        </w:rPr>
        <w:t xml:space="preserve"> </w:t>
      </w:r>
      <w:r w:rsidR="007C71F6" w:rsidRPr="005A3F39">
        <w:rPr>
          <w:rFonts w:ascii="Verdana" w:hAnsi="Verdana" w:cstheme="minorHAnsi"/>
          <w:sz w:val="18"/>
          <w:szCs w:val="18"/>
        </w:rPr>
        <w:t xml:space="preserve">have been </w:t>
      </w:r>
      <w:r w:rsidR="00261338" w:rsidRPr="005A3F39">
        <w:rPr>
          <w:rFonts w:ascii="Verdana" w:hAnsi="Verdana" w:cstheme="minorHAnsi"/>
          <w:sz w:val="18"/>
          <w:szCs w:val="18"/>
        </w:rPr>
        <w:t xml:space="preserve">constantly trying to raise awareness amongst public and private communities. Unfortunately, </w:t>
      </w:r>
      <w:r w:rsidR="00FC25BA" w:rsidRPr="005A3F39">
        <w:rPr>
          <w:rFonts w:ascii="Verdana" w:hAnsi="Verdana" w:cstheme="minorHAnsi"/>
          <w:sz w:val="18"/>
          <w:szCs w:val="18"/>
        </w:rPr>
        <w:t xml:space="preserve">the </w:t>
      </w:r>
      <w:r w:rsidR="00261338" w:rsidRPr="005A3F39">
        <w:rPr>
          <w:rFonts w:ascii="Verdana" w:hAnsi="Verdana" w:cstheme="minorHAnsi"/>
          <w:sz w:val="18"/>
          <w:szCs w:val="18"/>
        </w:rPr>
        <w:t xml:space="preserve">latest </w:t>
      </w:r>
      <w:r w:rsidR="00FC25BA" w:rsidRPr="005A3F39">
        <w:rPr>
          <w:rFonts w:ascii="Verdana" w:hAnsi="Verdana" w:cstheme="minorHAnsi"/>
          <w:sz w:val="18"/>
          <w:szCs w:val="18"/>
        </w:rPr>
        <w:t xml:space="preserve">information about the </w:t>
      </w:r>
      <w:r w:rsidR="00261338" w:rsidRPr="005A3F39">
        <w:rPr>
          <w:rFonts w:ascii="Verdana" w:hAnsi="Verdana" w:cstheme="minorHAnsi"/>
          <w:sz w:val="18"/>
          <w:szCs w:val="18"/>
        </w:rPr>
        <w:t xml:space="preserve">aggregated </w:t>
      </w:r>
      <w:r w:rsidR="00D73FE9" w:rsidRPr="005A3F39">
        <w:rPr>
          <w:rFonts w:ascii="Verdana" w:hAnsi="Verdana" w:cstheme="minorHAnsi"/>
          <w:sz w:val="18"/>
          <w:szCs w:val="18"/>
        </w:rPr>
        <w:t>financial damage</w:t>
      </w:r>
      <w:r w:rsidR="00FC25BA" w:rsidRPr="005A3F39">
        <w:rPr>
          <w:rFonts w:ascii="Verdana" w:hAnsi="Verdana" w:cstheme="minorHAnsi"/>
          <w:sz w:val="18"/>
          <w:szCs w:val="18"/>
        </w:rPr>
        <w:t xml:space="preserve"> globally, does not</w:t>
      </w:r>
      <w:r w:rsidR="00D73FE9" w:rsidRPr="005A3F39">
        <w:rPr>
          <w:rFonts w:ascii="Verdana" w:hAnsi="Verdana" w:cstheme="minorHAnsi"/>
          <w:sz w:val="18"/>
          <w:szCs w:val="18"/>
        </w:rPr>
        <w:t xml:space="preserve"> support the opinion that progress has been made in this area.</w:t>
      </w:r>
    </w:p>
    <w:p w14:paraId="248D25A5" w14:textId="77777777" w:rsidR="00B83A23" w:rsidRPr="005A3F39" w:rsidRDefault="00B83A23" w:rsidP="005A3F39">
      <w:pPr>
        <w:spacing w:after="0" w:line="260" w:lineRule="atLeast"/>
        <w:jc w:val="both"/>
        <w:rPr>
          <w:rFonts w:ascii="Verdana" w:hAnsi="Verdana" w:cstheme="minorHAnsi"/>
          <w:sz w:val="18"/>
          <w:szCs w:val="18"/>
        </w:rPr>
      </w:pPr>
    </w:p>
    <w:p w14:paraId="54C16CCB" w14:textId="7E275A67" w:rsidR="00C948B3" w:rsidRPr="005A3F39" w:rsidRDefault="003F052D" w:rsidP="005A3F39">
      <w:pPr>
        <w:spacing w:after="0" w:line="260" w:lineRule="atLeast"/>
        <w:jc w:val="both"/>
        <w:rPr>
          <w:rFonts w:ascii="Verdana" w:hAnsi="Verdana" w:cstheme="minorHAnsi"/>
          <w:b/>
          <w:sz w:val="18"/>
          <w:szCs w:val="18"/>
        </w:rPr>
      </w:pPr>
      <w:r w:rsidRPr="005A3F39">
        <w:rPr>
          <w:rFonts w:ascii="Verdana" w:hAnsi="Verdana" w:cstheme="minorHAnsi"/>
          <w:i/>
          <w:sz w:val="18"/>
          <w:szCs w:val="18"/>
        </w:rPr>
        <w:t>Trainer’s</w:t>
      </w:r>
      <w:r w:rsidR="004A7EDF" w:rsidRPr="005A3F39">
        <w:rPr>
          <w:rFonts w:ascii="Verdana" w:hAnsi="Verdana" w:cstheme="minorHAnsi"/>
          <w:i/>
          <w:sz w:val="18"/>
          <w:szCs w:val="18"/>
        </w:rPr>
        <w:t xml:space="preserve"> notice:</w:t>
      </w:r>
      <w:r w:rsidR="004A7EDF" w:rsidRPr="005A3F39">
        <w:rPr>
          <w:rFonts w:ascii="Verdana" w:hAnsi="Verdana" w:cstheme="minorHAnsi"/>
          <w:sz w:val="18"/>
          <w:szCs w:val="18"/>
        </w:rPr>
        <w:t xml:space="preserve"> </w:t>
      </w:r>
      <w:r w:rsidR="00FC25BA" w:rsidRPr="005A3F39">
        <w:rPr>
          <w:rFonts w:ascii="Verdana" w:hAnsi="Verdana" w:cstheme="minorHAnsi"/>
          <w:b/>
          <w:sz w:val="18"/>
          <w:szCs w:val="18"/>
        </w:rPr>
        <w:t xml:space="preserve">The </w:t>
      </w:r>
      <w:r w:rsidR="00D73FE9" w:rsidRPr="005A3F39">
        <w:rPr>
          <w:rFonts w:ascii="Verdana" w:hAnsi="Verdana" w:cstheme="minorHAnsi"/>
          <w:b/>
          <w:sz w:val="18"/>
          <w:szCs w:val="18"/>
        </w:rPr>
        <w:t xml:space="preserve">scenario begins with establishment of Federal Bank of Atlantis (FBA) as </w:t>
      </w:r>
      <w:r w:rsidR="00FC25BA" w:rsidRPr="005A3F39">
        <w:rPr>
          <w:rFonts w:ascii="Verdana" w:hAnsi="Verdana" w:cstheme="minorHAnsi"/>
          <w:b/>
          <w:sz w:val="18"/>
          <w:szCs w:val="18"/>
        </w:rPr>
        <w:t xml:space="preserve">a </w:t>
      </w:r>
      <w:r w:rsidR="004A7EDF" w:rsidRPr="005A3F39">
        <w:rPr>
          <w:rFonts w:ascii="Verdana" w:hAnsi="Verdana" w:cstheme="minorHAnsi"/>
          <w:b/>
          <w:sz w:val="18"/>
          <w:szCs w:val="18"/>
        </w:rPr>
        <w:t>well-known</w:t>
      </w:r>
      <w:r w:rsidR="0075142F" w:rsidRPr="005A3F39">
        <w:rPr>
          <w:rFonts w:ascii="Verdana" w:hAnsi="Verdana" w:cstheme="minorHAnsi"/>
          <w:b/>
          <w:sz w:val="18"/>
          <w:szCs w:val="18"/>
        </w:rPr>
        <w:t>,</w:t>
      </w:r>
      <w:r w:rsidR="00D73FE9" w:rsidRPr="005A3F39">
        <w:rPr>
          <w:rFonts w:ascii="Verdana" w:hAnsi="Verdana" w:cstheme="minorHAnsi"/>
          <w:b/>
          <w:sz w:val="18"/>
          <w:szCs w:val="18"/>
        </w:rPr>
        <w:t xml:space="preserve"> long </w:t>
      </w:r>
      <w:proofErr w:type="gramStart"/>
      <w:r w:rsidR="00D73FE9" w:rsidRPr="005A3F39">
        <w:rPr>
          <w:rFonts w:ascii="Verdana" w:hAnsi="Verdana" w:cstheme="minorHAnsi"/>
          <w:b/>
          <w:sz w:val="18"/>
          <w:szCs w:val="18"/>
        </w:rPr>
        <w:t>established</w:t>
      </w:r>
      <w:proofErr w:type="gramEnd"/>
      <w:r w:rsidR="00D73FE9" w:rsidRPr="005A3F39">
        <w:rPr>
          <w:rFonts w:ascii="Verdana" w:hAnsi="Verdana" w:cstheme="minorHAnsi"/>
          <w:b/>
          <w:sz w:val="18"/>
          <w:szCs w:val="18"/>
        </w:rPr>
        <w:t xml:space="preserve"> and reputable international bank. </w:t>
      </w:r>
      <w:r w:rsidR="00FC25BA" w:rsidRPr="005A3F39">
        <w:rPr>
          <w:rFonts w:ascii="Verdana" w:hAnsi="Verdana" w:cstheme="minorHAnsi"/>
          <w:b/>
          <w:sz w:val="18"/>
          <w:szCs w:val="18"/>
        </w:rPr>
        <w:t>A d</w:t>
      </w:r>
      <w:r w:rsidR="00D73FE9" w:rsidRPr="005A3F39">
        <w:rPr>
          <w:rFonts w:ascii="Verdana" w:hAnsi="Verdana" w:cstheme="minorHAnsi"/>
          <w:b/>
          <w:sz w:val="18"/>
          <w:szCs w:val="18"/>
        </w:rPr>
        <w:t xml:space="preserve">escription like this should lead trainees </w:t>
      </w:r>
      <w:r w:rsidR="00FC25BA" w:rsidRPr="005A3F39">
        <w:rPr>
          <w:rFonts w:ascii="Verdana" w:hAnsi="Verdana" w:cstheme="minorHAnsi"/>
          <w:b/>
          <w:sz w:val="18"/>
          <w:szCs w:val="18"/>
        </w:rPr>
        <w:t>to conclude</w:t>
      </w:r>
      <w:r w:rsidR="00D73FE9" w:rsidRPr="005A3F39">
        <w:rPr>
          <w:rFonts w:ascii="Verdana" w:hAnsi="Verdana" w:cstheme="minorHAnsi"/>
          <w:b/>
          <w:sz w:val="18"/>
          <w:szCs w:val="18"/>
        </w:rPr>
        <w:t xml:space="preserve"> that this kind of bank shouldn’t be involved in any kind of problems, </w:t>
      </w:r>
      <w:r w:rsidR="00485FC2">
        <w:rPr>
          <w:rFonts w:ascii="Verdana" w:hAnsi="Verdana" w:cstheme="minorHAnsi"/>
          <w:b/>
          <w:sz w:val="18"/>
          <w:szCs w:val="18"/>
        </w:rPr>
        <w:t xml:space="preserve">especially the </w:t>
      </w:r>
      <w:r w:rsidR="00D73FE9" w:rsidRPr="005A3F39">
        <w:rPr>
          <w:rFonts w:ascii="Verdana" w:hAnsi="Verdana" w:cstheme="minorHAnsi"/>
          <w:b/>
          <w:sz w:val="18"/>
          <w:szCs w:val="18"/>
        </w:rPr>
        <w:t xml:space="preserve">ones </w:t>
      </w:r>
      <w:proofErr w:type="gramStart"/>
      <w:r w:rsidR="00D73FE9" w:rsidRPr="005A3F39">
        <w:rPr>
          <w:rFonts w:ascii="Verdana" w:hAnsi="Verdana" w:cstheme="minorHAnsi"/>
          <w:b/>
          <w:sz w:val="18"/>
          <w:szCs w:val="18"/>
        </w:rPr>
        <w:t>similar</w:t>
      </w:r>
      <w:r w:rsidR="00485FC2">
        <w:rPr>
          <w:rFonts w:ascii="Verdana" w:hAnsi="Verdana" w:cstheme="minorHAnsi"/>
          <w:b/>
          <w:sz w:val="18"/>
          <w:szCs w:val="18"/>
        </w:rPr>
        <w:t xml:space="preserve"> </w:t>
      </w:r>
      <w:r w:rsidR="00D73FE9" w:rsidRPr="005A3F39">
        <w:rPr>
          <w:rFonts w:ascii="Verdana" w:hAnsi="Verdana" w:cstheme="minorHAnsi"/>
          <w:b/>
          <w:sz w:val="18"/>
          <w:szCs w:val="18"/>
        </w:rPr>
        <w:t>to</w:t>
      </w:r>
      <w:proofErr w:type="gramEnd"/>
      <w:r w:rsidR="00D73FE9" w:rsidRPr="005A3F39">
        <w:rPr>
          <w:rFonts w:ascii="Verdana" w:hAnsi="Verdana" w:cstheme="minorHAnsi"/>
          <w:b/>
          <w:sz w:val="18"/>
          <w:szCs w:val="18"/>
        </w:rPr>
        <w:t xml:space="preserve"> </w:t>
      </w:r>
      <w:r w:rsidR="00035860">
        <w:rPr>
          <w:rFonts w:ascii="Verdana" w:hAnsi="Verdana" w:cstheme="minorHAnsi"/>
          <w:b/>
          <w:sz w:val="18"/>
          <w:szCs w:val="18"/>
        </w:rPr>
        <w:t>those</w:t>
      </w:r>
      <w:r w:rsidR="00D73FE9" w:rsidRPr="005A3F39">
        <w:rPr>
          <w:rFonts w:ascii="Verdana" w:hAnsi="Verdana" w:cstheme="minorHAnsi"/>
          <w:b/>
          <w:sz w:val="18"/>
          <w:szCs w:val="18"/>
        </w:rPr>
        <w:t xml:space="preserve"> described </w:t>
      </w:r>
      <w:r w:rsidR="00FC25BA" w:rsidRPr="005A3F39">
        <w:rPr>
          <w:rFonts w:ascii="Verdana" w:hAnsi="Verdana" w:cstheme="minorHAnsi"/>
          <w:b/>
          <w:sz w:val="18"/>
          <w:szCs w:val="18"/>
        </w:rPr>
        <w:t>later in this document</w:t>
      </w:r>
      <w:r w:rsidR="00D73FE9" w:rsidRPr="005A3F39">
        <w:rPr>
          <w:rFonts w:ascii="Verdana" w:hAnsi="Verdana" w:cstheme="minorHAnsi"/>
          <w:b/>
          <w:sz w:val="18"/>
          <w:szCs w:val="18"/>
        </w:rPr>
        <w:t xml:space="preserve">. </w:t>
      </w:r>
    </w:p>
    <w:p w14:paraId="4727D73B" w14:textId="77777777" w:rsidR="00983120" w:rsidRPr="005A3F39" w:rsidRDefault="00983120" w:rsidP="005A3F39">
      <w:pPr>
        <w:spacing w:after="0" w:line="260" w:lineRule="atLeast"/>
        <w:jc w:val="both"/>
        <w:rPr>
          <w:rFonts w:ascii="Verdana" w:hAnsi="Verdana" w:cstheme="minorHAnsi"/>
          <w:b/>
          <w:sz w:val="18"/>
          <w:szCs w:val="18"/>
        </w:rPr>
      </w:pPr>
    </w:p>
    <w:p w14:paraId="05836BEA" w14:textId="2AD03236" w:rsidR="00F72A93" w:rsidRPr="005A3F39" w:rsidRDefault="00D73FE9"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 xml:space="preserve">On the other hand, exactly </w:t>
      </w:r>
      <w:r w:rsidR="00485FC2">
        <w:rPr>
          <w:rFonts w:ascii="Verdana" w:hAnsi="Verdana" w:cstheme="minorHAnsi"/>
          <w:sz w:val="18"/>
          <w:szCs w:val="18"/>
        </w:rPr>
        <w:t>these</w:t>
      </w:r>
      <w:r w:rsidR="00485FC2" w:rsidRPr="005A3F39">
        <w:rPr>
          <w:rFonts w:ascii="Verdana" w:hAnsi="Verdana" w:cstheme="minorHAnsi"/>
          <w:sz w:val="18"/>
          <w:szCs w:val="18"/>
        </w:rPr>
        <w:t xml:space="preserve"> kinds of banks</w:t>
      </w:r>
      <w:r w:rsidRPr="005A3F39">
        <w:rPr>
          <w:rFonts w:ascii="Verdana" w:hAnsi="Verdana" w:cstheme="minorHAnsi"/>
          <w:sz w:val="18"/>
          <w:szCs w:val="18"/>
        </w:rPr>
        <w:t xml:space="preserve"> are </w:t>
      </w:r>
      <w:r w:rsidR="00535A7D" w:rsidRPr="005A3F39">
        <w:rPr>
          <w:rFonts w:ascii="Verdana" w:hAnsi="Verdana" w:cstheme="minorHAnsi"/>
          <w:sz w:val="18"/>
          <w:szCs w:val="18"/>
        </w:rPr>
        <w:t xml:space="preserve">now </w:t>
      </w:r>
      <w:r w:rsidRPr="005A3F39">
        <w:rPr>
          <w:rFonts w:ascii="Verdana" w:hAnsi="Verdana" w:cstheme="minorHAnsi"/>
          <w:sz w:val="18"/>
          <w:szCs w:val="18"/>
        </w:rPr>
        <w:t xml:space="preserve">regular targets of </w:t>
      </w:r>
      <w:r w:rsidR="00485FC2">
        <w:rPr>
          <w:rFonts w:ascii="Verdana" w:hAnsi="Verdana" w:cstheme="minorHAnsi"/>
          <w:sz w:val="18"/>
          <w:szCs w:val="18"/>
        </w:rPr>
        <w:t xml:space="preserve">financial fraud </w:t>
      </w:r>
      <w:r w:rsidRPr="005A3F39">
        <w:rPr>
          <w:rFonts w:ascii="Verdana" w:hAnsi="Verdana" w:cstheme="minorHAnsi"/>
          <w:sz w:val="18"/>
          <w:szCs w:val="18"/>
        </w:rPr>
        <w:t xml:space="preserve">schemes </w:t>
      </w:r>
      <w:r w:rsidR="00485FC2">
        <w:rPr>
          <w:rFonts w:ascii="Verdana" w:hAnsi="Verdana" w:cstheme="minorHAnsi"/>
          <w:sz w:val="18"/>
          <w:szCs w:val="18"/>
        </w:rPr>
        <w:t>like one presented in this case study. It is</w:t>
      </w:r>
      <w:r w:rsidRPr="005A3F39">
        <w:rPr>
          <w:rFonts w:ascii="Verdana" w:hAnsi="Verdana" w:cstheme="minorHAnsi"/>
          <w:sz w:val="18"/>
          <w:szCs w:val="18"/>
        </w:rPr>
        <w:t xml:space="preserve"> </w:t>
      </w:r>
      <w:r w:rsidR="00485FC2">
        <w:rPr>
          <w:rFonts w:ascii="Verdana" w:hAnsi="Verdana" w:cstheme="minorHAnsi"/>
          <w:sz w:val="18"/>
          <w:szCs w:val="18"/>
        </w:rPr>
        <w:t xml:space="preserve">reasonably </w:t>
      </w:r>
      <w:r w:rsidR="00485FC2" w:rsidRPr="005A3F39">
        <w:rPr>
          <w:rFonts w:ascii="Verdana" w:hAnsi="Verdana" w:cstheme="minorHAnsi"/>
          <w:sz w:val="18"/>
          <w:szCs w:val="18"/>
        </w:rPr>
        <w:t>possib</w:t>
      </w:r>
      <w:r w:rsidR="00485FC2">
        <w:rPr>
          <w:rFonts w:ascii="Verdana" w:hAnsi="Verdana" w:cstheme="minorHAnsi"/>
          <w:sz w:val="18"/>
          <w:szCs w:val="18"/>
        </w:rPr>
        <w:t xml:space="preserve">le </w:t>
      </w:r>
      <w:r w:rsidRPr="005A3F39">
        <w:rPr>
          <w:rFonts w:ascii="Verdana" w:hAnsi="Verdana" w:cstheme="minorHAnsi"/>
          <w:sz w:val="18"/>
          <w:szCs w:val="18"/>
        </w:rPr>
        <w:t xml:space="preserve">due to their </w:t>
      </w:r>
      <w:r w:rsidR="00535A7D" w:rsidRPr="005A3F39">
        <w:rPr>
          <w:rFonts w:ascii="Verdana" w:hAnsi="Verdana" w:cstheme="minorHAnsi"/>
          <w:sz w:val="18"/>
          <w:szCs w:val="18"/>
        </w:rPr>
        <w:t xml:space="preserve">reluctance </w:t>
      </w:r>
      <w:r w:rsidRPr="005A3F39">
        <w:rPr>
          <w:rFonts w:ascii="Verdana" w:hAnsi="Verdana" w:cstheme="minorHAnsi"/>
          <w:sz w:val="18"/>
          <w:szCs w:val="18"/>
        </w:rPr>
        <w:t xml:space="preserve">to adjust business security procedures to </w:t>
      </w:r>
      <w:r w:rsidR="00535A7D" w:rsidRPr="005A3F39">
        <w:rPr>
          <w:rFonts w:ascii="Verdana" w:hAnsi="Verdana" w:cstheme="minorHAnsi"/>
          <w:sz w:val="18"/>
          <w:szCs w:val="18"/>
        </w:rPr>
        <w:t xml:space="preserve">meet </w:t>
      </w:r>
      <w:r w:rsidRPr="005A3F39">
        <w:rPr>
          <w:rFonts w:ascii="Verdana" w:hAnsi="Verdana" w:cstheme="minorHAnsi"/>
          <w:sz w:val="18"/>
          <w:szCs w:val="18"/>
        </w:rPr>
        <w:t>new challenges</w:t>
      </w:r>
      <w:r w:rsidR="00485FC2">
        <w:rPr>
          <w:rFonts w:ascii="Verdana" w:hAnsi="Verdana" w:cstheme="minorHAnsi"/>
          <w:sz w:val="18"/>
          <w:szCs w:val="18"/>
        </w:rPr>
        <w:t>,</w:t>
      </w:r>
      <w:r w:rsidR="00035860">
        <w:rPr>
          <w:rFonts w:ascii="Verdana" w:hAnsi="Verdana" w:cstheme="minorHAnsi"/>
          <w:sz w:val="18"/>
          <w:szCs w:val="18"/>
        </w:rPr>
        <w:t xml:space="preserve"> or</w:t>
      </w:r>
      <w:r w:rsidRPr="005A3F39">
        <w:rPr>
          <w:rFonts w:ascii="Verdana" w:hAnsi="Verdana" w:cstheme="minorHAnsi"/>
          <w:sz w:val="18"/>
          <w:szCs w:val="18"/>
        </w:rPr>
        <w:t xml:space="preserve"> because of </w:t>
      </w:r>
      <w:r w:rsidR="00535A7D" w:rsidRPr="005A3F39">
        <w:rPr>
          <w:rFonts w:ascii="Verdana" w:hAnsi="Verdana" w:cstheme="minorHAnsi"/>
          <w:sz w:val="18"/>
          <w:szCs w:val="18"/>
        </w:rPr>
        <w:t xml:space="preserve">a </w:t>
      </w:r>
      <w:r w:rsidRPr="005A3F39">
        <w:rPr>
          <w:rFonts w:ascii="Verdana" w:hAnsi="Verdana" w:cstheme="minorHAnsi"/>
          <w:sz w:val="18"/>
          <w:szCs w:val="18"/>
        </w:rPr>
        <w:t xml:space="preserve">false sense of security, </w:t>
      </w:r>
      <w:proofErr w:type="gramStart"/>
      <w:r w:rsidRPr="005A3F39">
        <w:rPr>
          <w:rFonts w:ascii="Verdana" w:hAnsi="Verdana" w:cstheme="minorHAnsi"/>
          <w:sz w:val="18"/>
          <w:szCs w:val="18"/>
        </w:rPr>
        <w:t>importance</w:t>
      </w:r>
      <w:proofErr w:type="gramEnd"/>
      <w:r w:rsidRPr="005A3F39">
        <w:rPr>
          <w:rFonts w:ascii="Verdana" w:hAnsi="Verdana" w:cstheme="minorHAnsi"/>
          <w:sz w:val="18"/>
          <w:szCs w:val="18"/>
        </w:rPr>
        <w:t xml:space="preserve"> and global presence</w:t>
      </w:r>
      <w:r w:rsidR="00485FC2">
        <w:rPr>
          <w:rFonts w:ascii="Verdana" w:hAnsi="Verdana" w:cstheme="minorHAnsi"/>
          <w:sz w:val="18"/>
          <w:szCs w:val="18"/>
        </w:rPr>
        <w:t xml:space="preserve"> of their banks</w:t>
      </w:r>
      <w:r w:rsidRPr="005A3F39">
        <w:rPr>
          <w:rFonts w:ascii="Verdana" w:hAnsi="Verdana" w:cstheme="minorHAnsi"/>
          <w:sz w:val="18"/>
          <w:szCs w:val="18"/>
        </w:rPr>
        <w:t xml:space="preserve">. </w:t>
      </w:r>
    </w:p>
    <w:p w14:paraId="55E9E8C2" w14:textId="77777777" w:rsidR="00B83A23" w:rsidRPr="005A3F39" w:rsidRDefault="00B83A23" w:rsidP="005A3F39">
      <w:pPr>
        <w:spacing w:after="0" w:line="260" w:lineRule="atLeast"/>
        <w:jc w:val="both"/>
        <w:rPr>
          <w:rFonts w:ascii="Verdana" w:hAnsi="Verdana" w:cstheme="minorHAnsi"/>
          <w:sz w:val="18"/>
          <w:szCs w:val="18"/>
        </w:rPr>
      </w:pPr>
    </w:p>
    <w:p w14:paraId="559E878A" w14:textId="19332D11" w:rsidR="004C0C72" w:rsidRPr="005A3F39" w:rsidRDefault="007C71F6" w:rsidP="005A3F39">
      <w:pPr>
        <w:spacing w:after="0" w:line="260" w:lineRule="atLeast"/>
        <w:jc w:val="both"/>
        <w:rPr>
          <w:rFonts w:ascii="Verdana" w:hAnsi="Verdana" w:cstheme="minorHAnsi"/>
          <w:sz w:val="18"/>
          <w:szCs w:val="18"/>
        </w:rPr>
      </w:pPr>
      <w:r w:rsidRPr="005A3F39">
        <w:rPr>
          <w:rFonts w:ascii="Verdana" w:hAnsi="Verdana" w:cstheme="minorHAnsi"/>
          <w:b/>
          <w:sz w:val="18"/>
          <w:szCs w:val="18"/>
        </w:rPr>
        <w:t xml:space="preserve">By </w:t>
      </w:r>
      <w:r w:rsidR="00D73FE9" w:rsidRPr="005A3F39">
        <w:rPr>
          <w:rFonts w:ascii="Verdana" w:hAnsi="Verdana" w:cstheme="minorHAnsi"/>
          <w:b/>
          <w:sz w:val="18"/>
          <w:szCs w:val="18"/>
        </w:rPr>
        <w:t xml:space="preserve">the end of the training trainees should be aware that even banks or financial </w:t>
      </w:r>
      <w:r w:rsidR="004C0C72" w:rsidRPr="005A3F39">
        <w:rPr>
          <w:rFonts w:ascii="Verdana" w:hAnsi="Verdana" w:cstheme="minorHAnsi"/>
          <w:b/>
          <w:sz w:val="18"/>
          <w:szCs w:val="18"/>
        </w:rPr>
        <w:t>institutions</w:t>
      </w:r>
      <w:r w:rsidR="00D73FE9" w:rsidRPr="005A3F39">
        <w:rPr>
          <w:rFonts w:ascii="Verdana" w:hAnsi="Verdana" w:cstheme="minorHAnsi"/>
          <w:b/>
          <w:sz w:val="18"/>
          <w:szCs w:val="18"/>
        </w:rPr>
        <w:t xml:space="preserve"> like these can be target</w:t>
      </w:r>
      <w:r w:rsidR="00035860">
        <w:rPr>
          <w:rFonts w:ascii="Verdana" w:hAnsi="Verdana" w:cstheme="minorHAnsi"/>
          <w:b/>
          <w:sz w:val="18"/>
          <w:szCs w:val="18"/>
        </w:rPr>
        <w:t>s</w:t>
      </w:r>
      <w:r w:rsidR="00D73FE9" w:rsidRPr="005A3F39">
        <w:rPr>
          <w:rFonts w:ascii="Verdana" w:hAnsi="Verdana" w:cstheme="minorHAnsi"/>
          <w:b/>
          <w:sz w:val="18"/>
          <w:szCs w:val="18"/>
        </w:rPr>
        <w:t xml:space="preserve"> and victim</w:t>
      </w:r>
      <w:r w:rsidR="00035860">
        <w:rPr>
          <w:rFonts w:ascii="Verdana" w:hAnsi="Verdana" w:cstheme="minorHAnsi"/>
          <w:b/>
          <w:sz w:val="18"/>
          <w:szCs w:val="18"/>
        </w:rPr>
        <w:t>s</w:t>
      </w:r>
      <w:r w:rsidR="00D73FE9" w:rsidRPr="005A3F39">
        <w:rPr>
          <w:rFonts w:ascii="Verdana" w:hAnsi="Verdana" w:cstheme="minorHAnsi"/>
          <w:b/>
          <w:sz w:val="18"/>
          <w:szCs w:val="18"/>
        </w:rPr>
        <w:t xml:space="preserve"> of frauds.</w:t>
      </w:r>
      <w:r w:rsidR="00B83A23" w:rsidRPr="005A3F39">
        <w:rPr>
          <w:rFonts w:ascii="Verdana" w:hAnsi="Verdana" w:cstheme="minorHAnsi"/>
          <w:b/>
          <w:sz w:val="18"/>
          <w:szCs w:val="18"/>
        </w:rPr>
        <w:t xml:space="preserve"> </w:t>
      </w:r>
      <w:r w:rsidR="00D73FE9" w:rsidRPr="005A3F39">
        <w:rPr>
          <w:rFonts w:ascii="Verdana" w:hAnsi="Verdana" w:cstheme="minorHAnsi"/>
          <w:sz w:val="18"/>
          <w:szCs w:val="18"/>
        </w:rPr>
        <w:t xml:space="preserve">Also, in this case </w:t>
      </w:r>
      <w:r w:rsidR="00535A7D" w:rsidRPr="005A3F39">
        <w:rPr>
          <w:rFonts w:ascii="Verdana" w:hAnsi="Verdana" w:cstheme="minorHAnsi"/>
          <w:sz w:val="18"/>
          <w:szCs w:val="18"/>
        </w:rPr>
        <w:t xml:space="preserve">the </w:t>
      </w:r>
      <w:r w:rsidR="00D73FE9" w:rsidRPr="005A3F39">
        <w:rPr>
          <w:rFonts w:ascii="Verdana" w:hAnsi="Verdana" w:cstheme="minorHAnsi"/>
          <w:sz w:val="18"/>
          <w:szCs w:val="18"/>
        </w:rPr>
        <w:t>developing investigation will re</w:t>
      </w:r>
      <w:r w:rsidR="00535A7D" w:rsidRPr="005A3F39">
        <w:rPr>
          <w:rFonts w:ascii="Verdana" w:hAnsi="Verdana" w:cstheme="minorHAnsi"/>
          <w:sz w:val="18"/>
          <w:szCs w:val="18"/>
        </w:rPr>
        <w:t>veal</w:t>
      </w:r>
      <w:r w:rsidR="00D73FE9" w:rsidRPr="005A3F39">
        <w:rPr>
          <w:rFonts w:ascii="Verdana" w:hAnsi="Verdana" w:cstheme="minorHAnsi"/>
          <w:sz w:val="18"/>
          <w:szCs w:val="18"/>
        </w:rPr>
        <w:t xml:space="preserve"> that </w:t>
      </w:r>
      <w:r w:rsidRPr="005A3F39">
        <w:rPr>
          <w:rFonts w:ascii="Verdana" w:hAnsi="Verdana" w:cstheme="minorHAnsi"/>
          <w:sz w:val="18"/>
          <w:szCs w:val="18"/>
        </w:rPr>
        <w:t xml:space="preserve">BEC </w:t>
      </w:r>
      <w:r w:rsidR="00D73FE9" w:rsidRPr="005A3F39">
        <w:rPr>
          <w:rFonts w:ascii="Verdana" w:hAnsi="Verdana" w:cstheme="minorHAnsi"/>
          <w:sz w:val="18"/>
          <w:szCs w:val="18"/>
        </w:rPr>
        <w:t xml:space="preserve">is </w:t>
      </w:r>
      <w:r w:rsidR="001A4425" w:rsidRPr="005A3F39">
        <w:rPr>
          <w:rFonts w:ascii="Verdana" w:hAnsi="Verdana" w:cstheme="minorHAnsi"/>
          <w:sz w:val="18"/>
          <w:szCs w:val="18"/>
        </w:rPr>
        <w:t xml:space="preserve">committed </w:t>
      </w:r>
      <w:r w:rsidR="004C0C72" w:rsidRPr="005A3F39">
        <w:rPr>
          <w:rFonts w:ascii="Verdana" w:hAnsi="Verdana" w:cstheme="minorHAnsi"/>
          <w:sz w:val="18"/>
          <w:szCs w:val="18"/>
        </w:rPr>
        <w:t xml:space="preserve">with </w:t>
      </w:r>
      <w:r w:rsidR="00535A7D" w:rsidRPr="005A3F39">
        <w:rPr>
          <w:rFonts w:ascii="Verdana" w:hAnsi="Verdana" w:cstheme="minorHAnsi"/>
          <w:sz w:val="18"/>
          <w:szCs w:val="18"/>
        </w:rPr>
        <w:t xml:space="preserve">the </w:t>
      </w:r>
      <w:r w:rsidR="004C0C72" w:rsidRPr="005A3F39">
        <w:rPr>
          <w:rFonts w:ascii="Verdana" w:hAnsi="Verdana" w:cstheme="minorHAnsi"/>
          <w:sz w:val="18"/>
          <w:szCs w:val="18"/>
        </w:rPr>
        <w:t>additional influence of Advance</w:t>
      </w:r>
      <w:r w:rsidRPr="005A3F39">
        <w:rPr>
          <w:rFonts w:ascii="Verdana" w:hAnsi="Verdana" w:cstheme="minorHAnsi"/>
          <w:sz w:val="18"/>
          <w:szCs w:val="18"/>
        </w:rPr>
        <w:t>d</w:t>
      </w:r>
      <w:r w:rsidR="004C0C72" w:rsidRPr="005A3F39">
        <w:rPr>
          <w:rFonts w:ascii="Verdana" w:hAnsi="Verdana" w:cstheme="minorHAnsi"/>
          <w:sz w:val="18"/>
          <w:szCs w:val="18"/>
        </w:rPr>
        <w:t xml:space="preserve"> Persistent Threat (APT) and reverse cyber </w:t>
      </w:r>
      <w:r w:rsidR="00485FC2" w:rsidRPr="005A3F39">
        <w:rPr>
          <w:rFonts w:ascii="Verdana" w:hAnsi="Verdana" w:cstheme="minorHAnsi"/>
          <w:sz w:val="18"/>
          <w:szCs w:val="18"/>
        </w:rPr>
        <w:t>social engineering</w:t>
      </w:r>
      <w:r w:rsidR="004C0C72" w:rsidRPr="005A3F39">
        <w:rPr>
          <w:rFonts w:ascii="Verdana" w:hAnsi="Verdana" w:cstheme="minorHAnsi"/>
          <w:sz w:val="18"/>
          <w:szCs w:val="18"/>
        </w:rPr>
        <w:t>, combin</w:t>
      </w:r>
      <w:r w:rsidR="00535A7D" w:rsidRPr="005A3F39">
        <w:rPr>
          <w:rFonts w:ascii="Verdana" w:hAnsi="Verdana" w:cstheme="minorHAnsi"/>
          <w:sz w:val="18"/>
          <w:szCs w:val="18"/>
        </w:rPr>
        <w:t>e</w:t>
      </w:r>
      <w:r w:rsidR="00485FC2">
        <w:rPr>
          <w:rFonts w:ascii="Verdana" w:hAnsi="Verdana" w:cstheme="minorHAnsi"/>
          <w:sz w:val="18"/>
          <w:szCs w:val="18"/>
        </w:rPr>
        <w:t>d</w:t>
      </w:r>
      <w:r w:rsidR="004C0C72" w:rsidRPr="005A3F39">
        <w:rPr>
          <w:rFonts w:ascii="Verdana" w:hAnsi="Verdana" w:cstheme="minorHAnsi"/>
          <w:sz w:val="18"/>
          <w:szCs w:val="18"/>
        </w:rPr>
        <w:t xml:space="preserve"> with</w:t>
      </w:r>
      <w:r w:rsidR="00535A7D" w:rsidRPr="005A3F39">
        <w:rPr>
          <w:rFonts w:ascii="Verdana" w:hAnsi="Verdana" w:cstheme="minorHAnsi"/>
          <w:sz w:val="18"/>
          <w:szCs w:val="18"/>
        </w:rPr>
        <w:t xml:space="preserve"> the use </w:t>
      </w:r>
      <w:r w:rsidR="004C0C72" w:rsidRPr="005A3F39">
        <w:rPr>
          <w:rFonts w:ascii="Verdana" w:hAnsi="Verdana" w:cstheme="minorHAnsi"/>
          <w:sz w:val="18"/>
          <w:szCs w:val="18"/>
        </w:rPr>
        <w:t xml:space="preserve">of </w:t>
      </w:r>
      <w:r w:rsidR="00485FC2">
        <w:rPr>
          <w:rFonts w:ascii="Verdana" w:hAnsi="Verdana" w:cstheme="minorHAnsi"/>
          <w:sz w:val="18"/>
          <w:szCs w:val="18"/>
        </w:rPr>
        <w:t xml:space="preserve">the </w:t>
      </w:r>
      <w:r w:rsidR="004C0C72" w:rsidRPr="005A3F39">
        <w:rPr>
          <w:rFonts w:ascii="Verdana" w:hAnsi="Verdana" w:cstheme="minorHAnsi"/>
          <w:sz w:val="18"/>
          <w:szCs w:val="18"/>
        </w:rPr>
        <w:t xml:space="preserve">crypto currencies. </w:t>
      </w:r>
    </w:p>
    <w:p w14:paraId="56D667AC" w14:textId="77777777" w:rsidR="00B83A23" w:rsidRPr="005A3F39" w:rsidRDefault="00B83A23" w:rsidP="005A3F39">
      <w:pPr>
        <w:spacing w:after="0" w:line="260" w:lineRule="atLeast"/>
        <w:jc w:val="both"/>
        <w:rPr>
          <w:rFonts w:ascii="Verdana" w:hAnsi="Verdana" w:cstheme="minorHAnsi"/>
          <w:sz w:val="18"/>
          <w:szCs w:val="18"/>
        </w:rPr>
      </w:pPr>
    </w:p>
    <w:p w14:paraId="5F361D53" w14:textId="77777777" w:rsidR="00485FC2" w:rsidRDefault="00485FC2" w:rsidP="005A3F39">
      <w:pPr>
        <w:spacing w:after="0" w:line="260" w:lineRule="atLeast"/>
        <w:jc w:val="both"/>
        <w:rPr>
          <w:rFonts w:ascii="Verdana" w:hAnsi="Verdana" w:cstheme="minorHAnsi"/>
          <w:b/>
          <w:sz w:val="18"/>
          <w:szCs w:val="18"/>
        </w:rPr>
      </w:pPr>
      <w:r w:rsidRPr="005A3F39">
        <w:rPr>
          <w:rStyle w:val="normaltextrun"/>
          <w:rFonts w:ascii="Verdana" w:hAnsi="Verdana" w:cstheme="minorHAnsi"/>
          <w:i/>
          <w:sz w:val="18"/>
          <w:szCs w:val="18"/>
        </w:rPr>
        <w:t>Trainer’s</w:t>
      </w:r>
      <w:r w:rsidR="004A7EDF" w:rsidRPr="005A3F39">
        <w:rPr>
          <w:rStyle w:val="normaltextrun"/>
          <w:rFonts w:ascii="Verdana" w:hAnsi="Verdana" w:cstheme="minorHAnsi"/>
          <w:i/>
          <w:sz w:val="18"/>
          <w:szCs w:val="18"/>
        </w:rPr>
        <w:t xml:space="preserve"> notice</w:t>
      </w:r>
      <w:r w:rsidR="004A7EDF" w:rsidRPr="005A3F39">
        <w:rPr>
          <w:rStyle w:val="normaltextrun"/>
          <w:rFonts w:ascii="Verdana" w:hAnsi="Verdana" w:cstheme="minorHAnsi"/>
          <w:sz w:val="18"/>
          <w:szCs w:val="18"/>
        </w:rPr>
        <w:t xml:space="preserve">: </w:t>
      </w:r>
      <w:r w:rsidR="001A4425" w:rsidRPr="005A3F39">
        <w:rPr>
          <w:rFonts w:ascii="Verdana" w:hAnsi="Verdana" w:cstheme="minorHAnsi"/>
          <w:b/>
          <w:sz w:val="18"/>
          <w:szCs w:val="18"/>
        </w:rPr>
        <w:t>The i</w:t>
      </w:r>
      <w:r w:rsidR="004C0C72" w:rsidRPr="005A3F39">
        <w:rPr>
          <w:rFonts w:ascii="Verdana" w:hAnsi="Verdana" w:cstheme="minorHAnsi"/>
          <w:b/>
          <w:sz w:val="18"/>
          <w:szCs w:val="18"/>
        </w:rPr>
        <w:t xml:space="preserve">dea behind this exercise is to have more of the </w:t>
      </w:r>
      <w:r w:rsidR="000D6736" w:rsidRPr="005A3F39">
        <w:rPr>
          <w:rFonts w:ascii="Verdana" w:hAnsi="Verdana" w:cstheme="minorHAnsi"/>
          <w:b/>
          <w:sz w:val="18"/>
          <w:szCs w:val="18"/>
        </w:rPr>
        <w:t xml:space="preserve">investigative </w:t>
      </w:r>
      <w:r w:rsidR="004C0C72" w:rsidRPr="005A3F39">
        <w:rPr>
          <w:rFonts w:ascii="Verdana" w:hAnsi="Verdana" w:cstheme="minorHAnsi"/>
          <w:b/>
          <w:sz w:val="18"/>
          <w:szCs w:val="18"/>
        </w:rPr>
        <w:t>legal approach</w:t>
      </w:r>
      <w:r w:rsidR="000D6736" w:rsidRPr="005A3F39">
        <w:rPr>
          <w:rFonts w:ascii="Verdana" w:hAnsi="Verdana" w:cstheme="minorHAnsi"/>
          <w:b/>
          <w:sz w:val="18"/>
          <w:szCs w:val="18"/>
        </w:rPr>
        <w:t xml:space="preserve"> </w:t>
      </w:r>
      <w:r w:rsidR="004C0C72" w:rsidRPr="005A3F39">
        <w:rPr>
          <w:rFonts w:ascii="Verdana" w:hAnsi="Verdana" w:cstheme="minorHAnsi"/>
          <w:b/>
          <w:sz w:val="18"/>
          <w:szCs w:val="18"/>
        </w:rPr>
        <w:t xml:space="preserve">which should lead trainees to the step-by-step </w:t>
      </w:r>
      <w:r w:rsidR="001A4425" w:rsidRPr="005A3F39">
        <w:rPr>
          <w:rFonts w:ascii="Verdana" w:hAnsi="Verdana" w:cstheme="minorHAnsi"/>
          <w:b/>
          <w:sz w:val="18"/>
          <w:szCs w:val="18"/>
        </w:rPr>
        <w:t xml:space="preserve">process </w:t>
      </w:r>
      <w:r w:rsidR="004C0C72" w:rsidRPr="005A3F39">
        <w:rPr>
          <w:rFonts w:ascii="Verdana" w:hAnsi="Verdana" w:cstheme="minorHAnsi"/>
          <w:b/>
          <w:sz w:val="18"/>
          <w:szCs w:val="18"/>
        </w:rPr>
        <w:t xml:space="preserve">of </w:t>
      </w:r>
      <w:r w:rsidR="001A4425" w:rsidRPr="005A3F39">
        <w:rPr>
          <w:rFonts w:ascii="Verdana" w:hAnsi="Verdana" w:cstheme="minorHAnsi"/>
          <w:b/>
          <w:sz w:val="18"/>
          <w:szCs w:val="18"/>
        </w:rPr>
        <w:t xml:space="preserve">using </w:t>
      </w:r>
      <w:r w:rsidR="004C0C72" w:rsidRPr="005A3F39">
        <w:rPr>
          <w:rFonts w:ascii="Verdana" w:hAnsi="Verdana" w:cstheme="minorHAnsi"/>
          <w:b/>
          <w:sz w:val="18"/>
          <w:szCs w:val="18"/>
        </w:rPr>
        <w:t xml:space="preserve">legal tools at </w:t>
      </w:r>
      <w:r w:rsidR="001A4425" w:rsidRPr="005A3F39">
        <w:rPr>
          <w:rFonts w:ascii="Verdana" w:hAnsi="Verdana" w:cstheme="minorHAnsi"/>
          <w:b/>
          <w:sz w:val="18"/>
          <w:szCs w:val="18"/>
        </w:rPr>
        <w:t xml:space="preserve">their </w:t>
      </w:r>
      <w:r w:rsidR="004C0C72" w:rsidRPr="005A3F39">
        <w:rPr>
          <w:rFonts w:ascii="Verdana" w:hAnsi="Verdana" w:cstheme="minorHAnsi"/>
          <w:b/>
          <w:sz w:val="18"/>
          <w:szCs w:val="18"/>
        </w:rPr>
        <w:t>disposal</w:t>
      </w:r>
      <w:r w:rsidR="00035860">
        <w:rPr>
          <w:rFonts w:ascii="Verdana" w:hAnsi="Verdana" w:cstheme="minorHAnsi"/>
          <w:b/>
          <w:sz w:val="18"/>
          <w:szCs w:val="18"/>
        </w:rPr>
        <w:t xml:space="preserve"> for conducting almost real-like investigation and building up of a criminal case</w:t>
      </w:r>
      <w:r w:rsidR="001A4425" w:rsidRPr="005A3F39">
        <w:rPr>
          <w:rFonts w:ascii="Verdana" w:hAnsi="Verdana" w:cstheme="minorHAnsi"/>
          <w:b/>
          <w:sz w:val="18"/>
          <w:szCs w:val="18"/>
        </w:rPr>
        <w:t xml:space="preserve">. </w:t>
      </w:r>
      <w:r>
        <w:rPr>
          <w:rFonts w:ascii="Verdana" w:hAnsi="Verdana" w:cstheme="minorHAnsi"/>
          <w:b/>
          <w:sz w:val="18"/>
          <w:szCs w:val="18"/>
        </w:rPr>
        <w:t>Also, it should be the foundation for the moot court exercise which present ending phase of this advanced cybercrime training.</w:t>
      </w:r>
    </w:p>
    <w:p w14:paraId="0F4BA759" w14:textId="77777777" w:rsidR="00485FC2" w:rsidRDefault="00485FC2" w:rsidP="005A3F39">
      <w:pPr>
        <w:spacing w:after="0" w:line="260" w:lineRule="atLeast"/>
        <w:jc w:val="both"/>
        <w:rPr>
          <w:rFonts w:ascii="Verdana" w:hAnsi="Verdana" w:cstheme="minorHAnsi"/>
          <w:b/>
          <w:sz w:val="18"/>
          <w:szCs w:val="18"/>
        </w:rPr>
      </w:pPr>
    </w:p>
    <w:p w14:paraId="3DC29538" w14:textId="2D99AB98" w:rsidR="00D73FE9" w:rsidRPr="00035860" w:rsidRDefault="001A4425" w:rsidP="005A3F39">
      <w:pPr>
        <w:spacing w:after="0" w:line="260" w:lineRule="atLeast"/>
        <w:jc w:val="both"/>
        <w:rPr>
          <w:rFonts w:ascii="Verdana" w:hAnsi="Verdana" w:cstheme="minorHAnsi"/>
          <w:sz w:val="18"/>
          <w:szCs w:val="18"/>
        </w:rPr>
      </w:pPr>
      <w:r w:rsidRPr="00035860">
        <w:rPr>
          <w:rFonts w:ascii="Verdana" w:hAnsi="Verdana" w:cstheme="minorHAnsi"/>
          <w:sz w:val="18"/>
          <w:szCs w:val="18"/>
        </w:rPr>
        <w:t>This</w:t>
      </w:r>
      <w:r w:rsidR="00035860" w:rsidRPr="00035860">
        <w:rPr>
          <w:rFonts w:ascii="Verdana" w:hAnsi="Verdana" w:cstheme="minorHAnsi"/>
          <w:sz w:val="18"/>
          <w:szCs w:val="18"/>
        </w:rPr>
        <w:t xml:space="preserve"> exercise</w:t>
      </w:r>
      <w:r w:rsidRPr="00035860">
        <w:rPr>
          <w:rFonts w:ascii="Verdana" w:hAnsi="Verdana" w:cstheme="minorHAnsi"/>
          <w:sz w:val="18"/>
          <w:szCs w:val="18"/>
        </w:rPr>
        <w:t xml:space="preserve"> is a </w:t>
      </w:r>
      <w:r w:rsidR="004C0C72" w:rsidRPr="00035860">
        <w:rPr>
          <w:rFonts w:ascii="Verdana" w:hAnsi="Verdana" w:cstheme="minorHAnsi"/>
          <w:sz w:val="18"/>
          <w:szCs w:val="18"/>
        </w:rPr>
        <w:t xml:space="preserve">combination of </w:t>
      </w:r>
      <w:r w:rsidR="00035860" w:rsidRPr="00035860">
        <w:rPr>
          <w:rFonts w:ascii="Verdana" w:hAnsi="Verdana" w:cstheme="minorHAnsi"/>
          <w:sz w:val="18"/>
          <w:szCs w:val="18"/>
        </w:rPr>
        <w:t xml:space="preserve">a </w:t>
      </w:r>
      <w:r w:rsidR="004C0C72" w:rsidRPr="00035860">
        <w:rPr>
          <w:rFonts w:ascii="Verdana" w:hAnsi="Verdana" w:cstheme="minorHAnsi"/>
          <w:sz w:val="18"/>
          <w:szCs w:val="18"/>
        </w:rPr>
        <w:t>Budapest Convention</w:t>
      </w:r>
      <w:r w:rsidRPr="00035860">
        <w:rPr>
          <w:rFonts w:ascii="Verdana" w:hAnsi="Verdana" w:cstheme="minorHAnsi"/>
          <w:sz w:val="18"/>
          <w:szCs w:val="18"/>
        </w:rPr>
        <w:t xml:space="preserve"> </w:t>
      </w:r>
      <w:r w:rsidR="00485FC2">
        <w:rPr>
          <w:rFonts w:ascii="Verdana" w:hAnsi="Verdana" w:cstheme="minorHAnsi"/>
          <w:sz w:val="18"/>
          <w:szCs w:val="18"/>
        </w:rPr>
        <w:t xml:space="preserve">substantive, procedural and mutual legal assistance articles </w:t>
      </w:r>
      <w:r w:rsidR="004C0C72" w:rsidRPr="00035860">
        <w:rPr>
          <w:rFonts w:ascii="Verdana" w:hAnsi="Verdana" w:cstheme="minorHAnsi"/>
          <w:sz w:val="18"/>
          <w:szCs w:val="18"/>
        </w:rPr>
        <w:t>and</w:t>
      </w:r>
      <w:r w:rsidR="00485FC2">
        <w:rPr>
          <w:rFonts w:ascii="Verdana" w:hAnsi="Verdana" w:cstheme="minorHAnsi"/>
          <w:sz w:val="18"/>
          <w:szCs w:val="18"/>
        </w:rPr>
        <w:t>, if possible,</w:t>
      </w:r>
      <w:r w:rsidR="004C0C72" w:rsidRPr="00035860">
        <w:rPr>
          <w:rFonts w:ascii="Verdana" w:hAnsi="Verdana" w:cstheme="minorHAnsi"/>
          <w:sz w:val="18"/>
          <w:szCs w:val="18"/>
        </w:rPr>
        <w:t xml:space="preserve"> domestic legal provisions </w:t>
      </w:r>
      <w:r w:rsidR="00485FC2">
        <w:rPr>
          <w:rFonts w:ascii="Verdana" w:hAnsi="Verdana" w:cstheme="minorHAnsi"/>
          <w:sz w:val="18"/>
          <w:szCs w:val="18"/>
        </w:rPr>
        <w:t xml:space="preserve">deriving from them, </w:t>
      </w:r>
      <w:r w:rsidRPr="00035860">
        <w:rPr>
          <w:rFonts w:ascii="Verdana" w:hAnsi="Verdana" w:cstheme="minorHAnsi"/>
          <w:sz w:val="18"/>
          <w:szCs w:val="18"/>
        </w:rPr>
        <w:t xml:space="preserve">that will allow </w:t>
      </w:r>
      <w:r w:rsidR="00485FC2">
        <w:rPr>
          <w:rFonts w:ascii="Verdana" w:hAnsi="Verdana" w:cstheme="minorHAnsi"/>
          <w:sz w:val="18"/>
          <w:szCs w:val="18"/>
        </w:rPr>
        <w:t>delegates</w:t>
      </w:r>
      <w:r w:rsidRPr="00035860">
        <w:rPr>
          <w:rFonts w:ascii="Verdana" w:hAnsi="Verdana" w:cstheme="minorHAnsi"/>
          <w:sz w:val="18"/>
          <w:szCs w:val="18"/>
        </w:rPr>
        <w:t xml:space="preserve"> to</w:t>
      </w:r>
      <w:r w:rsidR="004C0C72" w:rsidRPr="00035860">
        <w:rPr>
          <w:rFonts w:ascii="Verdana" w:hAnsi="Verdana" w:cstheme="minorHAnsi"/>
          <w:sz w:val="18"/>
          <w:szCs w:val="18"/>
        </w:rPr>
        <w:t xml:space="preserve"> successfully resolve the case from the </w:t>
      </w:r>
      <w:r w:rsidRPr="00035860">
        <w:rPr>
          <w:rFonts w:ascii="Verdana" w:hAnsi="Verdana" w:cstheme="minorHAnsi"/>
          <w:sz w:val="18"/>
          <w:szCs w:val="18"/>
        </w:rPr>
        <w:t>investigation</w:t>
      </w:r>
      <w:r w:rsidR="004C0C72" w:rsidRPr="00035860">
        <w:rPr>
          <w:rFonts w:ascii="Verdana" w:hAnsi="Verdana" w:cstheme="minorHAnsi"/>
          <w:sz w:val="18"/>
          <w:szCs w:val="18"/>
        </w:rPr>
        <w:t xml:space="preserve"> phase, </w:t>
      </w:r>
      <w:r w:rsidRPr="00035860">
        <w:rPr>
          <w:rFonts w:ascii="Verdana" w:hAnsi="Verdana" w:cstheme="minorHAnsi"/>
          <w:sz w:val="18"/>
          <w:szCs w:val="18"/>
        </w:rPr>
        <w:t xml:space="preserve">through </w:t>
      </w:r>
      <w:r w:rsidR="004C0C72" w:rsidRPr="00035860">
        <w:rPr>
          <w:rFonts w:ascii="Verdana" w:hAnsi="Verdana" w:cstheme="minorHAnsi"/>
          <w:sz w:val="18"/>
          <w:szCs w:val="18"/>
        </w:rPr>
        <w:t>prosecution ma</w:t>
      </w:r>
      <w:r w:rsidR="00C700EF" w:rsidRPr="00035860">
        <w:rPr>
          <w:rFonts w:ascii="Verdana" w:hAnsi="Verdana" w:cstheme="minorHAnsi"/>
          <w:sz w:val="18"/>
          <w:szCs w:val="18"/>
        </w:rPr>
        <w:t>in trial and final adjudication</w:t>
      </w:r>
      <w:r w:rsidRPr="00035860">
        <w:rPr>
          <w:rFonts w:ascii="Verdana" w:hAnsi="Verdana" w:cstheme="minorHAnsi"/>
          <w:sz w:val="18"/>
          <w:szCs w:val="18"/>
        </w:rPr>
        <w:t xml:space="preserve">. This </w:t>
      </w:r>
      <w:r w:rsidR="00485FC2">
        <w:rPr>
          <w:rFonts w:ascii="Verdana" w:hAnsi="Verdana" w:cstheme="minorHAnsi"/>
          <w:sz w:val="18"/>
          <w:szCs w:val="18"/>
        </w:rPr>
        <w:t xml:space="preserve">training procedure should </w:t>
      </w:r>
      <w:r w:rsidR="00485FC2" w:rsidRPr="00035860">
        <w:rPr>
          <w:rFonts w:ascii="Verdana" w:hAnsi="Verdana" w:cstheme="minorHAnsi"/>
          <w:sz w:val="18"/>
          <w:szCs w:val="18"/>
        </w:rPr>
        <w:t>also include</w:t>
      </w:r>
      <w:r w:rsidR="000D6736" w:rsidRPr="00035860">
        <w:rPr>
          <w:rFonts w:ascii="Verdana" w:hAnsi="Verdana" w:cstheme="minorHAnsi"/>
          <w:sz w:val="18"/>
          <w:szCs w:val="18"/>
        </w:rPr>
        <w:t xml:space="preserve"> </w:t>
      </w:r>
      <w:r w:rsidR="00C700EF" w:rsidRPr="00035860">
        <w:rPr>
          <w:rFonts w:ascii="Verdana" w:hAnsi="Verdana" w:cstheme="minorHAnsi"/>
          <w:sz w:val="18"/>
          <w:szCs w:val="18"/>
        </w:rPr>
        <w:t>some important steps</w:t>
      </w:r>
      <w:r w:rsidR="000D6736" w:rsidRPr="00035860">
        <w:rPr>
          <w:rFonts w:ascii="Verdana" w:hAnsi="Verdana" w:cstheme="minorHAnsi"/>
          <w:sz w:val="18"/>
          <w:szCs w:val="18"/>
        </w:rPr>
        <w:t xml:space="preserve"> which could and should be </w:t>
      </w:r>
      <w:r w:rsidR="00C700EF" w:rsidRPr="00035860">
        <w:rPr>
          <w:rFonts w:ascii="Verdana" w:hAnsi="Verdana" w:cstheme="minorHAnsi"/>
          <w:sz w:val="18"/>
          <w:szCs w:val="18"/>
        </w:rPr>
        <w:t xml:space="preserve">undertaken in </w:t>
      </w:r>
      <w:r w:rsidRPr="00035860">
        <w:rPr>
          <w:rFonts w:ascii="Verdana" w:hAnsi="Verdana" w:cstheme="minorHAnsi"/>
          <w:sz w:val="18"/>
          <w:szCs w:val="18"/>
        </w:rPr>
        <w:t xml:space="preserve">the </w:t>
      </w:r>
      <w:r w:rsidR="00C700EF" w:rsidRPr="00035860">
        <w:rPr>
          <w:rFonts w:ascii="Verdana" w:hAnsi="Verdana" w:cstheme="minorHAnsi"/>
          <w:sz w:val="18"/>
          <w:szCs w:val="18"/>
        </w:rPr>
        <w:t>MLA process</w:t>
      </w:r>
      <w:r w:rsidR="000D6736" w:rsidRPr="00035860">
        <w:rPr>
          <w:rFonts w:ascii="Verdana" w:hAnsi="Verdana" w:cstheme="minorHAnsi"/>
          <w:sz w:val="18"/>
          <w:szCs w:val="18"/>
        </w:rPr>
        <w:t xml:space="preserve"> in accordance with the Convention</w:t>
      </w:r>
      <w:r w:rsidR="00C700EF" w:rsidRPr="00035860">
        <w:rPr>
          <w:rFonts w:ascii="Verdana" w:hAnsi="Verdana" w:cstheme="minorHAnsi"/>
          <w:sz w:val="18"/>
          <w:szCs w:val="18"/>
        </w:rPr>
        <w:t>.</w:t>
      </w:r>
    </w:p>
    <w:p w14:paraId="6E7342CB" w14:textId="77777777" w:rsidR="00B83A23" w:rsidRPr="005A3F39" w:rsidRDefault="00B83A23" w:rsidP="005A3F39">
      <w:pPr>
        <w:spacing w:after="0" w:line="260" w:lineRule="atLeast"/>
        <w:jc w:val="both"/>
        <w:rPr>
          <w:rFonts w:ascii="Verdana" w:hAnsi="Verdana" w:cstheme="minorHAnsi"/>
          <w:b/>
          <w:sz w:val="18"/>
          <w:szCs w:val="18"/>
        </w:rPr>
      </w:pPr>
    </w:p>
    <w:p w14:paraId="6CE3683F" w14:textId="55B05681" w:rsidR="00DF3F9A" w:rsidRPr="005A3F39" w:rsidRDefault="001E3C8A"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For</w:t>
      </w:r>
      <w:r w:rsidR="00DF3F9A" w:rsidRPr="005A3F39">
        <w:rPr>
          <w:rFonts w:ascii="Verdana" w:hAnsi="Verdana" w:cstheme="minorHAnsi"/>
          <w:sz w:val="18"/>
          <w:szCs w:val="18"/>
        </w:rPr>
        <w:t xml:space="preserve"> this training </w:t>
      </w:r>
      <w:r w:rsidR="001A4425" w:rsidRPr="005A3F39">
        <w:rPr>
          <w:rFonts w:ascii="Verdana" w:hAnsi="Verdana" w:cstheme="minorHAnsi"/>
          <w:sz w:val="18"/>
          <w:szCs w:val="18"/>
        </w:rPr>
        <w:t xml:space="preserve">fictitious </w:t>
      </w:r>
      <w:r w:rsidR="00DF3F9A" w:rsidRPr="005A3F39">
        <w:rPr>
          <w:rFonts w:ascii="Verdana" w:hAnsi="Verdana" w:cstheme="minorHAnsi"/>
          <w:sz w:val="18"/>
          <w:szCs w:val="18"/>
        </w:rPr>
        <w:t xml:space="preserve">countries </w:t>
      </w:r>
      <w:r w:rsidR="00F94556" w:rsidRPr="005A3F39">
        <w:rPr>
          <w:rFonts w:ascii="Verdana" w:hAnsi="Verdana" w:cstheme="minorHAnsi"/>
          <w:sz w:val="18"/>
          <w:szCs w:val="18"/>
        </w:rPr>
        <w:t xml:space="preserve">have been </w:t>
      </w:r>
      <w:r w:rsidR="001A4425" w:rsidRPr="005A3F39">
        <w:rPr>
          <w:rFonts w:ascii="Verdana" w:hAnsi="Verdana" w:cstheme="minorHAnsi"/>
          <w:sz w:val="18"/>
          <w:szCs w:val="18"/>
        </w:rPr>
        <w:t xml:space="preserve">created. </w:t>
      </w:r>
      <w:r w:rsidR="00035860">
        <w:rPr>
          <w:rFonts w:ascii="Verdana" w:hAnsi="Verdana" w:cstheme="minorHAnsi"/>
          <w:sz w:val="18"/>
          <w:szCs w:val="18"/>
        </w:rPr>
        <w:t xml:space="preserve">They </w:t>
      </w:r>
      <w:r w:rsidR="001A4425" w:rsidRPr="005A3F39">
        <w:rPr>
          <w:rFonts w:ascii="Verdana" w:hAnsi="Verdana" w:cstheme="minorHAnsi"/>
          <w:sz w:val="18"/>
          <w:szCs w:val="18"/>
        </w:rPr>
        <w:t xml:space="preserve">are </w:t>
      </w:r>
      <w:r w:rsidR="00DF3F9A" w:rsidRPr="005A3F39">
        <w:rPr>
          <w:rFonts w:ascii="Verdana" w:hAnsi="Verdana" w:cstheme="minorHAnsi"/>
          <w:sz w:val="18"/>
          <w:szCs w:val="18"/>
        </w:rPr>
        <w:t xml:space="preserve">Atlantis, Norland, </w:t>
      </w:r>
      <w:proofErr w:type="spellStart"/>
      <w:r w:rsidR="00DF3F9A" w:rsidRPr="005A3F39">
        <w:rPr>
          <w:rFonts w:ascii="Verdana" w:hAnsi="Verdana" w:cstheme="minorHAnsi"/>
          <w:sz w:val="18"/>
          <w:szCs w:val="18"/>
        </w:rPr>
        <w:t>Ostland</w:t>
      </w:r>
      <w:proofErr w:type="spellEnd"/>
      <w:r w:rsidR="00DF3F9A" w:rsidRPr="005A3F39">
        <w:rPr>
          <w:rFonts w:ascii="Verdana" w:hAnsi="Verdana" w:cstheme="minorHAnsi"/>
          <w:sz w:val="18"/>
          <w:szCs w:val="18"/>
        </w:rPr>
        <w:t xml:space="preserve">, </w:t>
      </w:r>
      <w:r w:rsidR="00035860">
        <w:rPr>
          <w:rFonts w:ascii="Verdana" w:hAnsi="Verdana" w:cstheme="minorHAnsi"/>
          <w:sz w:val="18"/>
          <w:szCs w:val="18"/>
        </w:rPr>
        <w:t>and others</w:t>
      </w:r>
      <w:r w:rsidR="00485FC2">
        <w:rPr>
          <w:rFonts w:ascii="Verdana" w:hAnsi="Verdana" w:cstheme="minorHAnsi"/>
          <w:sz w:val="18"/>
          <w:szCs w:val="18"/>
        </w:rPr>
        <w:t xml:space="preserve"> if needed</w:t>
      </w:r>
      <w:r w:rsidR="001A4425" w:rsidRPr="00485FC2">
        <w:rPr>
          <w:rFonts w:ascii="Verdana" w:hAnsi="Verdana" w:cstheme="minorHAnsi"/>
          <w:bCs/>
          <w:sz w:val="18"/>
          <w:szCs w:val="18"/>
        </w:rPr>
        <w:t>.</w:t>
      </w:r>
      <w:r w:rsidR="001A4425" w:rsidRPr="005A3F39">
        <w:rPr>
          <w:rFonts w:ascii="Verdana" w:hAnsi="Verdana" w:cstheme="minorHAnsi"/>
          <w:b/>
          <w:sz w:val="18"/>
          <w:szCs w:val="18"/>
        </w:rPr>
        <w:t xml:space="preserve"> </w:t>
      </w:r>
      <w:r w:rsidR="00F94556" w:rsidRPr="005A3F39">
        <w:rPr>
          <w:rFonts w:ascii="Verdana" w:hAnsi="Verdana" w:cstheme="minorHAnsi"/>
          <w:b/>
          <w:sz w:val="18"/>
          <w:szCs w:val="18"/>
        </w:rPr>
        <w:t>For</w:t>
      </w:r>
      <w:r w:rsidR="001A4425" w:rsidRPr="005A3F39">
        <w:rPr>
          <w:rFonts w:ascii="Verdana" w:hAnsi="Verdana" w:cstheme="minorHAnsi"/>
          <w:b/>
          <w:sz w:val="18"/>
          <w:szCs w:val="18"/>
        </w:rPr>
        <w:t xml:space="preserve"> the exercise</w:t>
      </w:r>
      <w:r w:rsidR="000D6736" w:rsidRPr="005A3F39">
        <w:rPr>
          <w:rFonts w:ascii="Verdana" w:hAnsi="Verdana" w:cstheme="minorHAnsi"/>
          <w:b/>
          <w:sz w:val="18"/>
          <w:szCs w:val="18"/>
        </w:rPr>
        <w:t xml:space="preserve"> setup</w:t>
      </w:r>
      <w:r w:rsidR="001A4425" w:rsidRPr="005A3F39">
        <w:rPr>
          <w:rFonts w:ascii="Verdana" w:hAnsi="Verdana" w:cstheme="minorHAnsi"/>
          <w:b/>
          <w:sz w:val="18"/>
          <w:szCs w:val="18"/>
        </w:rPr>
        <w:t xml:space="preserve"> </w:t>
      </w:r>
      <w:r w:rsidR="00DF3F9A" w:rsidRPr="005A3F39">
        <w:rPr>
          <w:rFonts w:ascii="Verdana" w:hAnsi="Verdana" w:cstheme="minorHAnsi"/>
          <w:b/>
          <w:sz w:val="18"/>
          <w:szCs w:val="18"/>
        </w:rPr>
        <w:t>all of the</w:t>
      </w:r>
      <w:r w:rsidR="007C71F6" w:rsidRPr="005A3F39">
        <w:rPr>
          <w:rFonts w:ascii="Verdana" w:hAnsi="Verdana" w:cstheme="minorHAnsi"/>
          <w:b/>
          <w:sz w:val="18"/>
          <w:szCs w:val="18"/>
        </w:rPr>
        <w:t>m</w:t>
      </w:r>
      <w:r w:rsidR="00DF3F9A" w:rsidRPr="005A3F39">
        <w:rPr>
          <w:rFonts w:ascii="Verdana" w:hAnsi="Verdana" w:cstheme="minorHAnsi"/>
          <w:b/>
          <w:sz w:val="18"/>
          <w:szCs w:val="18"/>
        </w:rPr>
        <w:t xml:space="preserve"> </w:t>
      </w:r>
      <w:r w:rsidR="001A4425" w:rsidRPr="005A3F39">
        <w:rPr>
          <w:rFonts w:ascii="Verdana" w:hAnsi="Verdana" w:cstheme="minorHAnsi"/>
          <w:b/>
          <w:sz w:val="18"/>
          <w:szCs w:val="18"/>
        </w:rPr>
        <w:t xml:space="preserve">have </w:t>
      </w:r>
      <w:r w:rsidR="00DF3F9A" w:rsidRPr="005A3F39">
        <w:rPr>
          <w:rFonts w:ascii="Verdana" w:hAnsi="Verdana" w:cstheme="minorHAnsi"/>
          <w:b/>
          <w:sz w:val="18"/>
          <w:szCs w:val="18"/>
        </w:rPr>
        <w:t xml:space="preserve">ratified </w:t>
      </w:r>
      <w:r w:rsidR="007C71F6" w:rsidRPr="005A3F39">
        <w:rPr>
          <w:rFonts w:ascii="Verdana" w:hAnsi="Verdana" w:cstheme="minorHAnsi"/>
          <w:b/>
          <w:sz w:val="18"/>
          <w:szCs w:val="18"/>
        </w:rPr>
        <w:t xml:space="preserve">the </w:t>
      </w:r>
      <w:r w:rsidR="00DF3F9A" w:rsidRPr="005A3F39">
        <w:rPr>
          <w:rFonts w:ascii="Verdana" w:hAnsi="Verdana" w:cstheme="minorHAnsi"/>
          <w:b/>
          <w:sz w:val="18"/>
          <w:szCs w:val="18"/>
        </w:rPr>
        <w:t>Council of Europe Convention on Cybercrime (“Budapest Convention”).</w:t>
      </w:r>
      <w:r w:rsidR="001A4425" w:rsidRPr="005A3F39">
        <w:rPr>
          <w:rFonts w:ascii="Verdana" w:hAnsi="Verdana" w:cstheme="minorHAnsi"/>
          <w:sz w:val="18"/>
          <w:szCs w:val="18"/>
        </w:rPr>
        <w:t xml:space="preserve"> </w:t>
      </w:r>
      <w:r w:rsidR="00485FC2">
        <w:rPr>
          <w:rFonts w:ascii="Verdana" w:hAnsi="Verdana" w:cstheme="minorHAnsi"/>
          <w:sz w:val="18"/>
          <w:szCs w:val="18"/>
        </w:rPr>
        <w:t xml:space="preserve">Trainers also can use, if appropriate so, provisions of the Second Additional Protocol, although its implementation is still at the beginning. </w:t>
      </w:r>
      <w:r w:rsidR="001A4425" w:rsidRPr="005A3F39">
        <w:rPr>
          <w:rFonts w:ascii="Verdana" w:hAnsi="Verdana" w:cstheme="minorHAnsi"/>
          <w:sz w:val="18"/>
          <w:szCs w:val="18"/>
        </w:rPr>
        <w:t xml:space="preserve">This approach </w:t>
      </w:r>
      <w:r w:rsidR="000D6736" w:rsidRPr="005A3F39">
        <w:rPr>
          <w:rFonts w:ascii="Verdana" w:hAnsi="Verdana" w:cstheme="minorHAnsi"/>
          <w:sz w:val="18"/>
          <w:szCs w:val="18"/>
        </w:rPr>
        <w:t xml:space="preserve">should </w:t>
      </w:r>
      <w:r w:rsidR="001A4425" w:rsidRPr="005A3F39">
        <w:rPr>
          <w:rFonts w:ascii="Verdana" w:hAnsi="Verdana" w:cstheme="minorHAnsi"/>
          <w:sz w:val="18"/>
          <w:szCs w:val="18"/>
        </w:rPr>
        <w:t xml:space="preserve">allow </w:t>
      </w:r>
      <w:r w:rsidR="009A1D00">
        <w:rPr>
          <w:rFonts w:ascii="Verdana" w:hAnsi="Verdana" w:cstheme="minorHAnsi"/>
          <w:sz w:val="18"/>
          <w:szCs w:val="18"/>
        </w:rPr>
        <w:t>broad use</w:t>
      </w:r>
      <w:r w:rsidR="001A4425" w:rsidRPr="005A3F39">
        <w:rPr>
          <w:rFonts w:ascii="Verdana" w:hAnsi="Verdana" w:cstheme="minorHAnsi"/>
          <w:sz w:val="18"/>
          <w:szCs w:val="18"/>
        </w:rPr>
        <w:t xml:space="preserve"> of the tra</w:t>
      </w:r>
      <w:r w:rsidR="000D6736" w:rsidRPr="005A3F39">
        <w:rPr>
          <w:rFonts w:ascii="Verdana" w:hAnsi="Verdana" w:cstheme="minorHAnsi"/>
          <w:sz w:val="18"/>
          <w:szCs w:val="18"/>
        </w:rPr>
        <w:t xml:space="preserve">ining </w:t>
      </w:r>
      <w:r w:rsidR="009A1D00">
        <w:rPr>
          <w:rFonts w:ascii="Verdana" w:hAnsi="Verdana" w:cstheme="minorHAnsi"/>
          <w:sz w:val="18"/>
          <w:szCs w:val="18"/>
        </w:rPr>
        <w:t>within different</w:t>
      </w:r>
      <w:r w:rsidR="000D6736" w:rsidRPr="005A3F39">
        <w:rPr>
          <w:rFonts w:ascii="Verdana" w:hAnsi="Verdana" w:cstheme="minorHAnsi"/>
          <w:sz w:val="18"/>
          <w:szCs w:val="18"/>
        </w:rPr>
        <w:t xml:space="preserve"> jurisdictions</w:t>
      </w:r>
      <w:r w:rsidR="009A1D00">
        <w:rPr>
          <w:rFonts w:ascii="Verdana" w:hAnsi="Verdana" w:cstheme="minorHAnsi"/>
          <w:sz w:val="18"/>
          <w:szCs w:val="18"/>
        </w:rPr>
        <w:t xml:space="preserve"> of C-PROC Project areas</w:t>
      </w:r>
      <w:r w:rsidR="000D6736" w:rsidRPr="005A3F39">
        <w:rPr>
          <w:rFonts w:ascii="Verdana" w:hAnsi="Verdana" w:cstheme="minorHAnsi"/>
          <w:sz w:val="18"/>
          <w:szCs w:val="18"/>
        </w:rPr>
        <w:t>, witho</w:t>
      </w:r>
      <w:r w:rsidR="001A4425" w:rsidRPr="005A3F39">
        <w:rPr>
          <w:rFonts w:ascii="Verdana" w:hAnsi="Verdana" w:cstheme="minorHAnsi"/>
          <w:sz w:val="18"/>
          <w:szCs w:val="18"/>
        </w:rPr>
        <w:t>ut the need for major changes to the course materials</w:t>
      </w:r>
      <w:r w:rsidR="000D6736" w:rsidRPr="005A3F39">
        <w:rPr>
          <w:rFonts w:ascii="Verdana" w:hAnsi="Verdana" w:cstheme="minorHAnsi"/>
          <w:sz w:val="18"/>
          <w:szCs w:val="18"/>
        </w:rPr>
        <w:t xml:space="preserve"> over the time</w:t>
      </w:r>
      <w:r w:rsidR="001A4425" w:rsidRPr="005A3F39">
        <w:rPr>
          <w:rFonts w:ascii="Verdana" w:hAnsi="Verdana" w:cstheme="minorHAnsi"/>
          <w:sz w:val="18"/>
          <w:szCs w:val="18"/>
        </w:rPr>
        <w:t>.</w:t>
      </w:r>
    </w:p>
    <w:p w14:paraId="675408B7" w14:textId="77777777" w:rsidR="00B83A23" w:rsidRPr="005A3F39" w:rsidRDefault="00B83A23" w:rsidP="005A3F39">
      <w:pPr>
        <w:spacing w:after="0" w:line="260" w:lineRule="atLeast"/>
        <w:jc w:val="both"/>
        <w:rPr>
          <w:rFonts w:ascii="Verdana" w:hAnsi="Verdana" w:cstheme="minorHAnsi"/>
          <w:sz w:val="18"/>
          <w:szCs w:val="18"/>
        </w:rPr>
      </w:pPr>
    </w:p>
    <w:p w14:paraId="1D30FD42" w14:textId="693AD4AF" w:rsidR="00F72A93" w:rsidRDefault="009A1D00" w:rsidP="005A3F39">
      <w:pPr>
        <w:pStyle w:val="paragraph"/>
        <w:spacing w:before="0" w:beforeAutospacing="0" w:after="0" w:afterAutospacing="0" w:line="260" w:lineRule="atLeast"/>
        <w:jc w:val="both"/>
        <w:rPr>
          <w:rFonts w:ascii="Verdana" w:hAnsi="Verdana" w:cstheme="minorHAnsi"/>
          <w:b/>
          <w:sz w:val="18"/>
          <w:szCs w:val="18"/>
          <w:lang w:val="en-GB"/>
        </w:rPr>
      </w:pPr>
      <w:r w:rsidRPr="005A3F39">
        <w:rPr>
          <w:rFonts w:ascii="Verdana" w:hAnsi="Verdana" w:cstheme="minorHAnsi"/>
          <w:i/>
          <w:sz w:val="18"/>
          <w:szCs w:val="18"/>
          <w:lang w:val="en-GB"/>
        </w:rPr>
        <w:t>Trainer’s</w:t>
      </w:r>
      <w:r w:rsidR="00F72A93" w:rsidRPr="005A3F39">
        <w:rPr>
          <w:rFonts w:ascii="Verdana" w:hAnsi="Verdana" w:cstheme="minorHAnsi"/>
          <w:i/>
          <w:sz w:val="18"/>
          <w:szCs w:val="18"/>
          <w:lang w:val="en-GB"/>
        </w:rPr>
        <w:t xml:space="preserve"> notice: </w:t>
      </w:r>
      <w:r w:rsidR="00F72A93" w:rsidRPr="005A3F39">
        <w:rPr>
          <w:rFonts w:ascii="Verdana" w:hAnsi="Verdana" w:cstheme="minorHAnsi"/>
          <w:b/>
          <w:sz w:val="18"/>
          <w:szCs w:val="18"/>
          <w:lang w:val="en-GB"/>
        </w:rPr>
        <w:t>At the end of this session, delegates should be able to:</w:t>
      </w:r>
    </w:p>
    <w:p w14:paraId="39D126E1" w14:textId="77777777" w:rsidR="00035860" w:rsidRPr="005A3F39" w:rsidRDefault="00035860" w:rsidP="005A3F39">
      <w:pPr>
        <w:pStyle w:val="paragraph"/>
        <w:spacing w:before="0" w:beforeAutospacing="0" w:after="0" w:afterAutospacing="0" w:line="260" w:lineRule="atLeast"/>
        <w:jc w:val="both"/>
        <w:rPr>
          <w:rFonts w:ascii="Verdana" w:hAnsi="Verdana" w:cstheme="minorHAnsi"/>
          <w:b/>
          <w:sz w:val="18"/>
          <w:szCs w:val="18"/>
        </w:rPr>
      </w:pPr>
    </w:p>
    <w:p w14:paraId="7B708877" w14:textId="0B1256E0" w:rsidR="00F72A93" w:rsidRPr="005A3F39" w:rsidRDefault="00F72A93" w:rsidP="00035860">
      <w:pPr>
        <w:pStyle w:val="paragraph"/>
        <w:numPr>
          <w:ilvl w:val="0"/>
          <w:numId w:val="9"/>
        </w:numPr>
        <w:spacing w:before="0" w:beforeAutospacing="0" w:after="0" w:afterAutospacing="0" w:line="260" w:lineRule="atLeast"/>
        <w:jc w:val="both"/>
        <w:rPr>
          <w:rFonts w:ascii="Verdana" w:hAnsi="Verdana" w:cstheme="minorHAnsi"/>
          <w:b/>
          <w:sz w:val="18"/>
          <w:szCs w:val="18"/>
        </w:rPr>
      </w:pPr>
      <w:r w:rsidRPr="005A3F39">
        <w:rPr>
          <w:rFonts w:ascii="Verdana" w:hAnsi="Verdana" w:cstheme="minorHAnsi"/>
          <w:b/>
          <w:bCs/>
          <w:sz w:val="18"/>
          <w:szCs w:val="18"/>
          <w:lang w:val="en-GB"/>
        </w:rPr>
        <w:t xml:space="preserve">Identify legal and natural persons involved in </w:t>
      </w:r>
      <w:proofErr w:type="gramStart"/>
      <w:r w:rsidRPr="005A3F39">
        <w:rPr>
          <w:rFonts w:ascii="Verdana" w:hAnsi="Verdana" w:cstheme="minorHAnsi"/>
          <w:b/>
          <w:bCs/>
          <w:sz w:val="18"/>
          <w:szCs w:val="18"/>
          <w:lang w:val="en-GB"/>
        </w:rPr>
        <w:t>scenario</w:t>
      </w:r>
      <w:r w:rsidR="00035860">
        <w:rPr>
          <w:rFonts w:ascii="Verdana" w:hAnsi="Verdana" w:cstheme="minorHAnsi"/>
          <w:b/>
          <w:sz w:val="18"/>
          <w:szCs w:val="18"/>
          <w:lang w:val="en-GB"/>
        </w:rPr>
        <w:t>;</w:t>
      </w:r>
      <w:proofErr w:type="gramEnd"/>
    </w:p>
    <w:p w14:paraId="273045FA" w14:textId="3DBE3974" w:rsidR="00F72A93" w:rsidRPr="005A3F39" w:rsidRDefault="00F72A93" w:rsidP="00035860">
      <w:pPr>
        <w:pStyle w:val="paragraph"/>
        <w:numPr>
          <w:ilvl w:val="0"/>
          <w:numId w:val="9"/>
        </w:numPr>
        <w:spacing w:before="0" w:beforeAutospacing="0" w:after="0" w:afterAutospacing="0" w:line="260" w:lineRule="atLeast"/>
        <w:jc w:val="both"/>
        <w:rPr>
          <w:rFonts w:ascii="Verdana" w:hAnsi="Verdana" w:cstheme="minorHAnsi"/>
          <w:b/>
          <w:sz w:val="18"/>
          <w:szCs w:val="18"/>
        </w:rPr>
      </w:pPr>
      <w:r w:rsidRPr="005A3F39">
        <w:rPr>
          <w:rFonts w:ascii="Verdana" w:hAnsi="Verdana" w:cstheme="minorHAnsi"/>
          <w:b/>
          <w:bCs/>
          <w:sz w:val="18"/>
          <w:szCs w:val="18"/>
          <w:lang w:val="en-GB"/>
        </w:rPr>
        <w:t xml:space="preserve">Explain case layout and state of the introductory </w:t>
      </w:r>
      <w:proofErr w:type="gramStart"/>
      <w:r w:rsidRPr="005A3F39">
        <w:rPr>
          <w:rFonts w:ascii="Verdana" w:hAnsi="Verdana" w:cstheme="minorHAnsi"/>
          <w:b/>
          <w:bCs/>
          <w:sz w:val="18"/>
          <w:szCs w:val="18"/>
          <w:lang w:val="en-GB"/>
        </w:rPr>
        <w:t>facts</w:t>
      </w:r>
      <w:r w:rsidR="00035860">
        <w:rPr>
          <w:rFonts w:ascii="Verdana" w:hAnsi="Verdana" w:cstheme="minorHAnsi"/>
          <w:b/>
          <w:bCs/>
          <w:sz w:val="18"/>
          <w:szCs w:val="18"/>
          <w:lang w:val="en-GB"/>
        </w:rPr>
        <w:t>;</w:t>
      </w:r>
      <w:proofErr w:type="gramEnd"/>
      <w:r w:rsidRPr="005A3F39">
        <w:rPr>
          <w:rFonts w:ascii="Verdana" w:hAnsi="Verdana" w:cstheme="minorHAnsi"/>
          <w:b/>
          <w:sz w:val="18"/>
          <w:szCs w:val="18"/>
          <w:lang w:val="en-GB"/>
        </w:rPr>
        <w:t xml:space="preserve"> </w:t>
      </w:r>
    </w:p>
    <w:p w14:paraId="01F94E55" w14:textId="6428D5CD" w:rsidR="00F72A93" w:rsidRPr="005A3F39" w:rsidRDefault="00F72A93" w:rsidP="00035860">
      <w:pPr>
        <w:pStyle w:val="paragraph"/>
        <w:numPr>
          <w:ilvl w:val="0"/>
          <w:numId w:val="9"/>
        </w:numPr>
        <w:spacing w:before="0" w:beforeAutospacing="0" w:after="0" w:afterAutospacing="0" w:line="260" w:lineRule="atLeast"/>
        <w:jc w:val="both"/>
        <w:rPr>
          <w:rFonts w:ascii="Verdana" w:hAnsi="Verdana" w:cstheme="minorHAnsi"/>
          <w:b/>
          <w:sz w:val="18"/>
          <w:szCs w:val="18"/>
        </w:rPr>
      </w:pPr>
      <w:r w:rsidRPr="005A3F39">
        <w:rPr>
          <w:rFonts w:ascii="Verdana" w:hAnsi="Verdana" w:cstheme="minorHAnsi"/>
          <w:b/>
          <w:bCs/>
          <w:sz w:val="18"/>
          <w:szCs w:val="18"/>
          <w:lang w:val="en-GB"/>
        </w:rPr>
        <w:t xml:space="preserve">Follow and explain flow and development of the case </w:t>
      </w:r>
      <w:proofErr w:type="gramStart"/>
      <w:r w:rsidRPr="005A3F39">
        <w:rPr>
          <w:rFonts w:ascii="Verdana" w:hAnsi="Verdana" w:cstheme="minorHAnsi"/>
          <w:b/>
          <w:bCs/>
          <w:sz w:val="18"/>
          <w:szCs w:val="18"/>
          <w:lang w:val="en-GB"/>
        </w:rPr>
        <w:t>investigation</w:t>
      </w:r>
      <w:r w:rsidR="00035860">
        <w:rPr>
          <w:rFonts w:ascii="Verdana" w:hAnsi="Verdana" w:cstheme="minorHAnsi"/>
          <w:b/>
          <w:sz w:val="18"/>
          <w:szCs w:val="18"/>
          <w:lang w:val="en-GB"/>
        </w:rPr>
        <w:t>;</w:t>
      </w:r>
      <w:proofErr w:type="gramEnd"/>
      <w:r w:rsidRPr="005A3F39">
        <w:rPr>
          <w:rFonts w:ascii="Verdana" w:hAnsi="Verdana" w:cstheme="minorHAnsi"/>
          <w:b/>
          <w:sz w:val="18"/>
          <w:szCs w:val="18"/>
          <w:lang w:val="en-GB"/>
        </w:rPr>
        <w:t xml:space="preserve"> </w:t>
      </w:r>
    </w:p>
    <w:p w14:paraId="06DC47C8" w14:textId="1203D242" w:rsidR="00F72A93" w:rsidRPr="009A1D00" w:rsidRDefault="00035860" w:rsidP="00035860">
      <w:pPr>
        <w:pStyle w:val="paragraph"/>
        <w:numPr>
          <w:ilvl w:val="0"/>
          <w:numId w:val="9"/>
        </w:numPr>
        <w:spacing w:before="0" w:beforeAutospacing="0" w:after="0" w:afterAutospacing="0" w:line="260" w:lineRule="atLeast"/>
        <w:jc w:val="both"/>
        <w:rPr>
          <w:rFonts w:ascii="Verdana" w:hAnsi="Verdana" w:cstheme="minorHAnsi"/>
          <w:b/>
          <w:sz w:val="18"/>
          <w:szCs w:val="18"/>
        </w:rPr>
      </w:pPr>
      <w:r>
        <w:rPr>
          <w:rFonts w:ascii="Verdana" w:hAnsi="Verdana" w:cstheme="minorHAnsi"/>
          <w:b/>
          <w:bCs/>
          <w:sz w:val="18"/>
          <w:szCs w:val="18"/>
          <w:lang w:val="en-GB"/>
        </w:rPr>
        <w:lastRenderedPageBreak/>
        <w:t>Establish h</w:t>
      </w:r>
      <w:r w:rsidR="00F72A93" w:rsidRPr="005A3F39">
        <w:rPr>
          <w:rFonts w:ascii="Verdana" w:hAnsi="Verdana" w:cstheme="minorHAnsi"/>
          <w:b/>
          <w:bCs/>
          <w:sz w:val="18"/>
          <w:szCs w:val="18"/>
          <w:lang w:val="en-GB"/>
        </w:rPr>
        <w:t xml:space="preserve">ow and where criminal investigation should </w:t>
      </w:r>
      <w:r w:rsidR="009A1D00" w:rsidRPr="005A3F39">
        <w:rPr>
          <w:rFonts w:ascii="Verdana" w:hAnsi="Verdana" w:cstheme="minorHAnsi"/>
          <w:b/>
          <w:bCs/>
          <w:sz w:val="18"/>
          <w:szCs w:val="18"/>
          <w:lang w:val="en-GB"/>
        </w:rPr>
        <w:t>start,</w:t>
      </w:r>
      <w:r w:rsidR="00F72A93" w:rsidRPr="005A3F39">
        <w:rPr>
          <w:rFonts w:ascii="Verdana" w:hAnsi="Verdana" w:cstheme="minorHAnsi"/>
          <w:b/>
          <w:bCs/>
          <w:sz w:val="18"/>
          <w:szCs w:val="18"/>
          <w:lang w:val="en-GB"/>
        </w:rPr>
        <w:t xml:space="preserve"> and </w:t>
      </w:r>
      <w:r>
        <w:rPr>
          <w:rFonts w:ascii="Verdana" w:hAnsi="Verdana" w:cstheme="minorHAnsi"/>
          <w:b/>
          <w:bCs/>
          <w:sz w:val="18"/>
          <w:szCs w:val="18"/>
          <w:lang w:val="en-GB"/>
        </w:rPr>
        <w:t xml:space="preserve">which procedural </w:t>
      </w:r>
      <w:r w:rsidR="00F72A93" w:rsidRPr="005A3F39">
        <w:rPr>
          <w:rFonts w:ascii="Verdana" w:hAnsi="Verdana" w:cstheme="minorHAnsi"/>
          <w:b/>
          <w:bCs/>
          <w:sz w:val="18"/>
          <w:szCs w:val="18"/>
          <w:lang w:val="en-GB"/>
        </w:rPr>
        <w:t xml:space="preserve">vectors </w:t>
      </w:r>
      <w:r>
        <w:rPr>
          <w:rFonts w:ascii="Verdana" w:hAnsi="Verdana" w:cstheme="minorHAnsi"/>
          <w:b/>
          <w:bCs/>
          <w:sz w:val="18"/>
          <w:szCs w:val="18"/>
          <w:lang w:val="en-GB"/>
        </w:rPr>
        <w:t xml:space="preserve">should be </w:t>
      </w:r>
      <w:proofErr w:type="gramStart"/>
      <w:r>
        <w:rPr>
          <w:rFonts w:ascii="Verdana" w:hAnsi="Verdana" w:cstheme="minorHAnsi"/>
          <w:b/>
          <w:bCs/>
          <w:sz w:val="18"/>
          <w:szCs w:val="18"/>
          <w:lang w:val="en-GB"/>
        </w:rPr>
        <w:t>followed</w:t>
      </w:r>
      <w:r w:rsidR="009A1D00">
        <w:rPr>
          <w:rFonts w:ascii="Verdana" w:hAnsi="Verdana" w:cstheme="minorHAnsi"/>
          <w:b/>
          <w:bCs/>
          <w:sz w:val="18"/>
          <w:szCs w:val="18"/>
          <w:lang w:val="en-GB"/>
        </w:rPr>
        <w:t>;</w:t>
      </w:r>
      <w:proofErr w:type="gramEnd"/>
    </w:p>
    <w:p w14:paraId="12C41862" w14:textId="52EDE75D" w:rsidR="009A1D00" w:rsidRPr="005A3F39" w:rsidRDefault="009A1D00" w:rsidP="00035860">
      <w:pPr>
        <w:pStyle w:val="paragraph"/>
        <w:numPr>
          <w:ilvl w:val="0"/>
          <w:numId w:val="9"/>
        </w:numPr>
        <w:spacing w:before="0" w:beforeAutospacing="0" w:after="0" w:afterAutospacing="0" w:line="260" w:lineRule="atLeast"/>
        <w:jc w:val="both"/>
        <w:rPr>
          <w:rFonts w:ascii="Verdana" w:hAnsi="Verdana" w:cstheme="minorHAnsi"/>
          <w:b/>
          <w:sz w:val="18"/>
          <w:szCs w:val="18"/>
        </w:rPr>
      </w:pPr>
      <w:r>
        <w:rPr>
          <w:rFonts w:ascii="Verdana" w:hAnsi="Verdana" w:cstheme="minorHAnsi"/>
          <w:b/>
          <w:bCs/>
          <w:sz w:val="18"/>
          <w:szCs w:val="18"/>
          <w:lang w:val="en-GB"/>
        </w:rPr>
        <w:t>Be ready to write an Indictment and commence with Moot Court training phase.</w:t>
      </w:r>
    </w:p>
    <w:p w14:paraId="211AF95C" w14:textId="77777777" w:rsidR="005A3F39" w:rsidRDefault="005A3F39" w:rsidP="005A3F39">
      <w:pPr>
        <w:spacing w:after="0" w:line="260" w:lineRule="atLeast"/>
        <w:jc w:val="both"/>
        <w:rPr>
          <w:rFonts w:ascii="Verdana" w:hAnsi="Verdana" w:cstheme="minorHAnsi"/>
          <w:b/>
          <w:sz w:val="24"/>
          <w:szCs w:val="24"/>
        </w:rPr>
      </w:pPr>
    </w:p>
    <w:p w14:paraId="22DD1052" w14:textId="4AE11335" w:rsidR="005A3F39" w:rsidRDefault="005A3F39" w:rsidP="005A3F39">
      <w:pPr>
        <w:spacing w:after="0" w:line="260" w:lineRule="atLeast"/>
        <w:jc w:val="both"/>
        <w:rPr>
          <w:rFonts w:ascii="Verdana" w:hAnsi="Verdana" w:cstheme="minorHAnsi"/>
          <w:b/>
          <w:sz w:val="24"/>
          <w:szCs w:val="24"/>
        </w:rPr>
      </w:pPr>
    </w:p>
    <w:p w14:paraId="32704D1B" w14:textId="4070745C" w:rsidR="00330F7F" w:rsidRDefault="00F43D7D" w:rsidP="005A3F39">
      <w:pPr>
        <w:spacing w:after="0" w:line="260" w:lineRule="atLeast"/>
        <w:jc w:val="both"/>
        <w:rPr>
          <w:rFonts w:ascii="Verdana" w:hAnsi="Verdana" w:cstheme="minorHAnsi"/>
          <w:b/>
          <w:sz w:val="24"/>
          <w:szCs w:val="24"/>
        </w:rPr>
      </w:pPr>
      <w:r w:rsidRPr="005A3F39">
        <w:rPr>
          <w:rFonts w:ascii="Verdana" w:hAnsi="Verdana" w:cstheme="minorHAnsi"/>
          <w:b/>
          <w:sz w:val="24"/>
          <w:szCs w:val="24"/>
        </w:rPr>
        <w:t xml:space="preserve">2. </w:t>
      </w:r>
      <w:r w:rsidR="0091281B" w:rsidRPr="005A3F39">
        <w:rPr>
          <w:rFonts w:ascii="Verdana" w:hAnsi="Verdana" w:cstheme="minorHAnsi"/>
          <w:b/>
          <w:sz w:val="24"/>
          <w:szCs w:val="24"/>
        </w:rPr>
        <w:t>Investigation</w:t>
      </w:r>
    </w:p>
    <w:p w14:paraId="302B3812" w14:textId="77777777" w:rsidR="005A3F39" w:rsidRPr="005A3F39" w:rsidRDefault="005A3F39" w:rsidP="005A3F39">
      <w:pPr>
        <w:spacing w:after="0" w:line="260" w:lineRule="atLeast"/>
        <w:jc w:val="both"/>
        <w:rPr>
          <w:rFonts w:ascii="Verdana" w:hAnsi="Verdana" w:cstheme="minorHAnsi"/>
          <w:b/>
          <w:sz w:val="24"/>
          <w:szCs w:val="24"/>
        </w:rPr>
      </w:pPr>
    </w:p>
    <w:p w14:paraId="4FCC97FF" w14:textId="040ACFF4" w:rsidR="008D5A40" w:rsidRDefault="00F43D7D" w:rsidP="005A3F39">
      <w:pPr>
        <w:spacing w:after="0" w:line="260" w:lineRule="atLeast"/>
        <w:jc w:val="both"/>
        <w:rPr>
          <w:rFonts w:ascii="Verdana" w:hAnsi="Verdana" w:cstheme="minorHAnsi"/>
          <w:b/>
          <w:sz w:val="18"/>
          <w:szCs w:val="18"/>
        </w:rPr>
      </w:pPr>
      <w:r w:rsidRPr="005A3F39">
        <w:rPr>
          <w:rFonts w:ascii="Verdana" w:hAnsi="Verdana" w:cstheme="minorHAnsi"/>
          <w:b/>
          <w:sz w:val="18"/>
          <w:szCs w:val="18"/>
        </w:rPr>
        <w:t xml:space="preserve">2.1 </w:t>
      </w:r>
      <w:r w:rsidR="00330F7F" w:rsidRPr="005A3F39">
        <w:rPr>
          <w:rFonts w:ascii="Verdana" w:hAnsi="Verdana" w:cstheme="minorHAnsi"/>
          <w:b/>
          <w:sz w:val="18"/>
          <w:szCs w:val="18"/>
        </w:rPr>
        <w:t>Establishing</w:t>
      </w:r>
      <w:r w:rsidR="00C700EF" w:rsidRPr="005A3F39">
        <w:rPr>
          <w:rFonts w:ascii="Verdana" w:hAnsi="Verdana" w:cstheme="minorHAnsi"/>
          <w:b/>
          <w:sz w:val="18"/>
          <w:szCs w:val="18"/>
        </w:rPr>
        <w:t xml:space="preserve"> of the initial </w:t>
      </w:r>
      <w:proofErr w:type="gramStart"/>
      <w:r w:rsidR="00C700EF" w:rsidRPr="005A3F39">
        <w:rPr>
          <w:rFonts w:ascii="Verdana" w:hAnsi="Verdana" w:cstheme="minorHAnsi"/>
          <w:b/>
          <w:sz w:val="18"/>
          <w:szCs w:val="18"/>
        </w:rPr>
        <w:t>fact</w:t>
      </w:r>
      <w:r w:rsidR="00F94556" w:rsidRPr="005A3F39">
        <w:rPr>
          <w:rFonts w:ascii="Verdana" w:hAnsi="Verdana" w:cstheme="minorHAnsi"/>
          <w:b/>
          <w:sz w:val="18"/>
          <w:szCs w:val="18"/>
        </w:rPr>
        <w:t>s</w:t>
      </w:r>
      <w:proofErr w:type="gramEnd"/>
    </w:p>
    <w:p w14:paraId="48AF26DC" w14:textId="77777777" w:rsidR="00035860" w:rsidRPr="005A3F39" w:rsidRDefault="00035860" w:rsidP="005A3F39">
      <w:pPr>
        <w:spacing w:after="0" w:line="260" w:lineRule="atLeast"/>
        <w:jc w:val="both"/>
        <w:rPr>
          <w:rFonts w:ascii="Verdana" w:hAnsi="Verdana" w:cstheme="minorHAnsi"/>
          <w:sz w:val="18"/>
          <w:szCs w:val="18"/>
        </w:rPr>
      </w:pPr>
    </w:p>
    <w:p w14:paraId="203141C8" w14:textId="1CBBE72F" w:rsidR="009A1D00" w:rsidRPr="003F052D" w:rsidRDefault="00813B26" w:rsidP="009A1D00">
      <w:pPr>
        <w:spacing w:after="120" w:line="280" w:lineRule="exact"/>
        <w:jc w:val="both"/>
        <w:rPr>
          <w:rFonts w:ascii="Verdana" w:hAnsi="Verdana" w:cstheme="minorHAnsi"/>
          <w:i/>
          <w:iCs/>
          <w:sz w:val="18"/>
          <w:szCs w:val="18"/>
        </w:rPr>
      </w:pPr>
      <w:r w:rsidRPr="005A3F39">
        <w:rPr>
          <w:rFonts w:ascii="Verdana" w:hAnsi="Verdana" w:cstheme="minorHAnsi"/>
          <w:sz w:val="18"/>
          <w:szCs w:val="18"/>
        </w:rPr>
        <w:t xml:space="preserve"> “</w:t>
      </w:r>
      <w:r w:rsidR="009A1D00" w:rsidRPr="003F052D">
        <w:rPr>
          <w:rFonts w:ascii="Verdana" w:hAnsi="Verdana" w:cstheme="minorHAnsi"/>
          <w:i/>
          <w:iCs/>
          <w:sz w:val="18"/>
          <w:szCs w:val="18"/>
        </w:rPr>
        <w:t xml:space="preserve">The Federal Bank of Atlantis (FBA) is a well-known, successful, and trustworthy bank in Europe. It has many branches and businesses in several different countries not only in Europe, but also worldwide. Its banking and business activities are known to be reputable and trustworthy. It seems that due to its policies, the bank is attracting more customers, who are opening bank accounts and using other banking products, than its competitors. </w:t>
      </w:r>
    </w:p>
    <w:p w14:paraId="1CB566E2" w14:textId="77777777" w:rsidR="009A1D00" w:rsidRPr="003F052D" w:rsidRDefault="009A1D00" w:rsidP="009A1D00">
      <w:pPr>
        <w:spacing w:after="120" w:line="280" w:lineRule="exact"/>
        <w:jc w:val="both"/>
        <w:rPr>
          <w:rFonts w:ascii="Verdana" w:hAnsi="Verdana" w:cstheme="minorHAnsi"/>
          <w:i/>
          <w:iCs/>
          <w:sz w:val="18"/>
          <w:szCs w:val="18"/>
        </w:rPr>
      </w:pPr>
      <w:r w:rsidRPr="003F052D">
        <w:rPr>
          <w:rFonts w:ascii="Verdana" w:hAnsi="Verdana" w:cstheme="minorHAnsi"/>
          <w:i/>
          <w:iCs/>
          <w:sz w:val="18"/>
          <w:szCs w:val="18"/>
        </w:rPr>
        <w:t xml:space="preserve">The FBA Board of Directors decided to issue a special anniversary bond to mark its 100 years of existence and successful operations. The Board empowered the FBA Department for Logistics and Operations (DLO) to make the necessary preparation for the printing of bonds, including finding a suitable partner to supply all necessary printing elements. </w:t>
      </w:r>
    </w:p>
    <w:p w14:paraId="29847E2C" w14:textId="628D2238" w:rsidR="00C700EF" w:rsidRPr="009A1D00" w:rsidRDefault="009A1D00" w:rsidP="009A1D00">
      <w:pPr>
        <w:spacing w:after="120" w:line="280" w:lineRule="exact"/>
        <w:jc w:val="both"/>
        <w:rPr>
          <w:rFonts w:cstheme="minorHAnsi"/>
          <w:sz w:val="24"/>
          <w:szCs w:val="24"/>
        </w:rPr>
      </w:pPr>
      <w:r w:rsidRPr="003F052D">
        <w:rPr>
          <w:rFonts w:ascii="Verdana" w:hAnsi="Verdana" w:cstheme="minorHAnsi"/>
          <w:i/>
          <w:iCs/>
          <w:sz w:val="18"/>
          <w:szCs w:val="18"/>
        </w:rPr>
        <w:t>The DLO identified a partner, well known in the field for providing printing products and services. The selected partner, United Bank Printing (UBP) is headquartered in Norland. The FBA DLO also engaged internally with the Finance Department of the FBA</w:t>
      </w:r>
      <w:r w:rsidR="00813B26" w:rsidRPr="009A1D00">
        <w:rPr>
          <w:rFonts w:ascii="Verdana" w:hAnsi="Verdana" w:cstheme="minorHAnsi"/>
          <w:iCs/>
          <w:sz w:val="18"/>
          <w:szCs w:val="18"/>
        </w:rPr>
        <w:t>”</w:t>
      </w:r>
      <w:r>
        <w:rPr>
          <w:rFonts w:ascii="Verdana" w:hAnsi="Verdana" w:cstheme="minorHAnsi"/>
          <w:i/>
          <w:sz w:val="18"/>
          <w:szCs w:val="18"/>
        </w:rPr>
        <w:t>.</w:t>
      </w:r>
    </w:p>
    <w:p w14:paraId="389B8F97" w14:textId="77777777" w:rsidR="00B83A23" w:rsidRPr="005A3F39" w:rsidRDefault="00B83A23" w:rsidP="005A3F39">
      <w:pPr>
        <w:spacing w:after="0" w:line="260" w:lineRule="atLeast"/>
        <w:jc w:val="both"/>
        <w:rPr>
          <w:rFonts w:ascii="Verdana" w:hAnsi="Verdana" w:cstheme="minorHAnsi"/>
          <w:i/>
          <w:sz w:val="18"/>
          <w:szCs w:val="18"/>
        </w:rPr>
      </w:pPr>
    </w:p>
    <w:p w14:paraId="5AE9332D" w14:textId="14641323" w:rsidR="00DC702A" w:rsidRPr="005A3F39" w:rsidRDefault="00F94556" w:rsidP="005A3F39">
      <w:pPr>
        <w:spacing w:after="0" w:line="260" w:lineRule="atLeast"/>
        <w:jc w:val="both"/>
        <w:rPr>
          <w:rFonts w:ascii="Verdana" w:hAnsi="Verdana" w:cstheme="minorHAnsi"/>
          <w:sz w:val="18"/>
          <w:szCs w:val="18"/>
        </w:rPr>
      </w:pPr>
      <w:r w:rsidRPr="005A3F39">
        <w:rPr>
          <w:rFonts w:ascii="Verdana" w:hAnsi="Verdana" w:cstheme="minorHAnsi"/>
          <w:b/>
          <w:sz w:val="18"/>
          <w:szCs w:val="18"/>
        </w:rPr>
        <w:t>The m</w:t>
      </w:r>
      <w:r w:rsidR="00DC702A" w:rsidRPr="005A3F39">
        <w:rPr>
          <w:rFonts w:ascii="Verdana" w:hAnsi="Verdana" w:cstheme="minorHAnsi"/>
          <w:b/>
          <w:sz w:val="18"/>
          <w:szCs w:val="18"/>
        </w:rPr>
        <w:t>ain facts are</w:t>
      </w:r>
      <w:r w:rsidR="00DC702A" w:rsidRPr="005A3F39">
        <w:rPr>
          <w:rFonts w:ascii="Verdana" w:hAnsi="Verdana" w:cstheme="minorHAnsi"/>
          <w:sz w:val="18"/>
          <w:szCs w:val="18"/>
        </w:rPr>
        <w:t>:</w:t>
      </w:r>
    </w:p>
    <w:p w14:paraId="3F5D3358" w14:textId="5E3EDE5C" w:rsidR="00DC702A" w:rsidRPr="00035860" w:rsidRDefault="00DC702A" w:rsidP="00035860">
      <w:pPr>
        <w:pStyle w:val="ListParagraph"/>
        <w:numPr>
          <w:ilvl w:val="0"/>
          <w:numId w:val="10"/>
        </w:numPr>
        <w:spacing w:after="0" w:line="260" w:lineRule="atLeast"/>
        <w:jc w:val="both"/>
        <w:rPr>
          <w:rFonts w:ascii="Verdana" w:hAnsi="Verdana" w:cstheme="minorHAnsi"/>
          <w:sz w:val="18"/>
          <w:szCs w:val="18"/>
        </w:rPr>
      </w:pPr>
      <w:r w:rsidRPr="00035860">
        <w:rPr>
          <w:rFonts w:ascii="Verdana" w:hAnsi="Verdana" w:cstheme="minorHAnsi"/>
          <w:sz w:val="18"/>
          <w:szCs w:val="18"/>
        </w:rPr>
        <w:t xml:space="preserve">Federal Bank of Atlantis </w:t>
      </w:r>
      <w:r w:rsidR="008D5A40" w:rsidRPr="00035860">
        <w:rPr>
          <w:rFonts w:ascii="Verdana" w:hAnsi="Verdana" w:cstheme="minorHAnsi"/>
          <w:sz w:val="18"/>
          <w:szCs w:val="18"/>
        </w:rPr>
        <w:t xml:space="preserve">(FBA) </w:t>
      </w:r>
      <w:r w:rsidR="00F94556" w:rsidRPr="00035860">
        <w:rPr>
          <w:rFonts w:ascii="Verdana" w:hAnsi="Verdana" w:cstheme="minorHAnsi"/>
          <w:sz w:val="18"/>
          <w:szCs w:val="18"/>
        </w:rPr>
        <w:t>is a</w:t>
      </w:r>
      <w:r w:rsidRPr="00035860">
        <w:rPr>
          <w:rFonts w:ascii="Verdana" w:hAnsi="Verdana" w:cstheme="minorHAnsi"/>
          <w:sz w:val="18"/>
          <w:szCs w:val="18"/>
        </w:rPr>
        <w:t xml:space="preserve"> well-known, successful and trustworthy </w:t>
      </w:r>
      <w:proofErr w:type="gramStart"/>
      <w:r w:rsidRPr="00035860">
        <w:rPr>
          <w:rFonts w:ascii="Verdana" w:hAnsi="Verdana" w:cstheme="minorHAnsi"/>
          <w:sz w:val="18"/>
          <w:szCs w:val="18"/>
        </w:rPr>
        <w:t>bank;</w:t>
      </w:r>
      <w:proofErr w:type="gramEnd"/>
    </w:p>
    <w:p w14:paraId="75878351" w14:textId="4618C05D" w:rsidR="00DC702A" w:rsidRPr="00035860" w:rsidRDefault="004623E9" w:rsidP="00035860">
      <w:pPr>
        <w:pStyle w:val="ListParagraph"/>
        <w:numPr>
          <w:ilvl w:val="0"/>
          <w:numId w:val="10"/>
        </w:numPr>
        <w:spacing w:after="0" w:line="260" w:lineRule="atLeast"/>
        <w:jc w:val="both"/>
        <w:rPr>
          <w:rFonts w:ascii="Verdana" w:hAnsi="Verdana" w:cstheme="minorHAnsi"/>
          <w:sz w:val="18"/>
          <w:szCs w:val="18"/>
        </w:rPr>
      </w:pPr>
      <w:r w:rsidRPr="00035860">
        <w:rPr>
          <w:rFonts w:ascii="Verdana" w:hAnsi="Verdana" w:cstheme="minorHAnsi"/>
          <w:sz w:val="18"/>
          <w:szCs w:val="18"/>
        </w:rPr>
        <w:t xml:space="preserve">FBA </w:t>
      </w:r>
      <w:r w:rsidR="00330F7F" w:rsidRPr="00035860">
        <w:rPr>
          <w:rFonts w:ascii="Verdana" w:hAnsi="Verdana" w:cstheme="minorHAnsi"/>
          <w:sz w:val="18"/>
          <w:szCs w:val="18"/>
        </w:rPr>
        <w:t>wants</w:t>
      </w:r>
      <w:r w:rsidRPr="00035860">
        <w:rPr>
          <w:rFonts w:ascii="Verdana" w:hAnsi="Verdana" w:cstheme="minorHAnsi"/>
          <w:sz w:val="18"/>
          <w:szCs w:val="18"/>
        </w:rPr>
        <w:t xml:space="preserve"> to issue</w:t>
      </w:r>
      <w:r w:rsidR="00DC702A" w:rsidRPr="00035860">
        <w:rPr>
          <w:rFonts w:ascii="Verdana" w:hAnsi="Verdana" w:cstheme="minorHAnsi"/>
          <w:sz w:val="18"/>
          <w:szCs w:val="18"/>
        </w:rPr>
        <w:t xml:space="preserve"> </w:t>
      </w:r>
      <w:r w:rsidRPr="00035860">
        <w:rPr>
          <w:rFonts w:ascii="Verdana" w:hAnsi="Verdana" w:cstheme="minorHAnsi"/>
          <w:sz w:val="18"/>
          <w:szCs w:val="18"/>
        </w:rPr>
        <w:t>a</w:t>
      </w:r>
      <w:r w:rsidR="00DC702A" w:rsidRPr="00035860">
        <w:rPr>
          <w:rFonts w:ascii="Verdana" w:hAnsi="Verdana" w:cstheme="minorHAnsi"/>
          <w:sz w:val="18"/>
          <w:szCs w:val="18"/>
        </w:rPr>
        <w:t xml:space="preserve"> special anniversary </w:t>
      </w:r>
      <w:proofErr w:type="gramStart"/>
      <w:r w:rsidR="00DC702A" w:rsidRPr="00035860">
        <w:rPr>
          <w:rFonts w:ascii="Verdana" w:hAnsi="Verdana" w:cstheme="minorHAnsi"/>
          <w:sz w:val="18"/>
          <w:szCs w:val="18"/>
        </w:rPr>
        <w:t>bond;</w:t>
      </w:r>
      <w:proofErr w:type="gramEnd"/>
    </w:p>
    <w:p w14:paraId="6AC5BE26" w14:textId="7C01A910" w:rsidR="00DC702A" w:rsidRPr="00035860" w:rsidRDefault="009A1D00" w:rsidP="00035860">
      <w:pPr>
        <w:pStyle w:val="ListParagraph"/>
        <w:numPr>
          <w:ilvl w:val="0"/>
          <w:numId w:val="10"/>
        </w:numPr>
        <w:spacing w:after="0" w:line="260" w:lineRule="atLeast"/>
        <w:jc w:val="both"/>
        <w:rPr>
          <w:rFonts w:ascii="Verdana" w:hAnsi="Verdana" w:cstheme="minorHAnsi"/>
          <w:sz w:val="18"/>
          <w:szCs w:val="18"/>
        </w:rPr>
      </w:pPr>
      <w:r>
        <w:rPr>
          <w:rFonts w:ascii="Verdana" w:hAnsi="Verdana" w:cstheme="minorHAnsi"/>
          <w:sz w:val="18"/>
          <w:szCs w:val="18"/>
        </w:rPr>
        <w:t xml:space="preserve">FBA </w:t>
      </w:r>
      <w:r w:rsidR="00DC702A" w:rsidRPr="00035860">
        <w:rPr>
          <w:rFonts w:ascii="Verdana" w:hAnsi="Verdana" w:cstheme="minorHAnsi"/>
          <w:sz w:val="18"/>
          <w:szCs w:val="18"/>
        </w:rPr>
        <w:t xml:space="preserve">Department for Logistics and Operations (DLO) </w:t>
      </w:r>
      <w:r w:rsidR="004623E9" w:rsidRPr="00035860">
        <w:rPr>
          <w:rFonts w:ascii="Verdana" w:hAnsi="Verdana" w:cstheme="minorHAnsi"/>
          <w:sz w:val="18"/>
          <w:szCs w:val="18"/>
        </w:rPr>
        <w:t xml:space="preserve">is </w:t>
      </w:r>
      <w:r w:rsidR="00DC702A" w:rsidRPr="00035860">
        <w:rPr>
          <w:rFonts w:ascii="Verdana" w:hAnsi="Verdana" w:cstheme="minorHAnsi"/>
          <w:sz w:val="18"/>
          <w:szCs w:val="18"/>
        </w:rPr>
        <w:t xml:space="preserve">in charge of logistical arrangements with this </w:t>
      </w:r>
      <w:proofErr w:type="gramStart"/>
      <w:r w:rsidR="00DC702A" w:rsidRPr="00035860">
        <w:rPr>
          <w:rFonts w:ascii="Verdana" w:hAnsi="Verdana" w:cstheme="minorHAnsi"/>
          <w:sz w:val="18"/>
          <w:szCs w:val="18"/>
        </w:rPr>
        <w:t>regards;</w:t>
      </w:r>
      <w:proofErr w:type="gramEnd"/>
    </w:p>
    <w:p w14:paraId="3F1C9E3B" w14:textId="58EBEBDB" w:rsidR="00DC702A" w:rsidRPr="00035860" w:rsidRDefault="00DC702A" w:rsidP="00035860">
      <w:pPr>
        <w:pStyle w:val="ListParagraph"/>
        <w:numPr>
          <w:ilvl w:val="0"/>
          <w:numId w:val="10"/>
        </w:numPr>
        <w:spacing w:after="0" w:line="260" w:lineRule="atLeast"/>
        <w:jc w:val="both"/>
        <w:rPr>
          <w:rFonts w:ascii="Verdana" w:hAnsi="Verdana" w:cstheme="minorHAnsi"/>
          <w:sz w:val="18"/>
          <w:szCs w:val="18"/>
        </w:rPr>
      </w:pPr>
      <w:r w:rsidRPr="00035860">
        <w:rPr>
          <w:rFonts w:ascii="Verdana" w:hAnsi="Verdana" w:cstheme="minorHAnsi"/>
          <w:sz w:val="18"/>
          <w:szCs w:val="18"/>
        </w:rPr>
        <w:t xml:space="preserve">United Bank Printing (UBP) </w:t>
      </w:r>
      <w:r w:rsidR="00F94556" w:rsidRPr="00035860">
        <w:rPr>
          <w:rFonts w:ascii="Verdana" w:hAnsi="Verdana" w:cstheme="minorHAnsi"/>
          <w:sz w:val="18"/>
          <w:szCs w:val="18"/>
        </w:rPr>
        <w:t>is a</w:t>
      </w:r>
      <w:r w:rsidRPr="00035860">
        <w:rPr>
          <w:rFonts w:ascii="Verdana" w:hAnsi="Verdana" w:cstheme="minorHAnsi"/>
          <w:sz w:val="18"/>
          <w:szCs w:val="18"/>
        </w:rPr>
        <w:t xml:space="preserve"> printing material </w:t>
      </w:r>
      <w:proofErr w:type="gramStart"/>
      <w:r w:rsidRPr="00035860">
        <w:rPr>
          <w:rFonts w:ascii="Verdana" w:hAnsi="Verdana" w:cstheme="minorHAnsi"/>
          <w:sz w:val="18"/>
          <w:szCs w:val="18"/>
        </w:rPr>
        <w:t>supplier;</w:t>
      </w:r>
      <w:proofErr w:type="gramEnd"/>
    </w:p>
    <w:p w14:paraId="47EF22F6" w14:textId="77777777" w:rsidR="00DC702A" w:rsidRPr="00035860" w:rsidRDefault="008D5A40" w:rsidP="00035860">
      <w:pPr>
        <w:pStyle w:val="ListParagraph"/>
        <w:numPr>
          <w:ilvl w:val="0"/>
          <w:numId w:val="10"/>
        </w:numPr>
        <w:spacing w:after="0" w:line="260" w:lineRule="atLeast"/>
        <w:jc w:val="both"/>
        <w:rPr>
          <w:rFonts w:ascii="Verdana" w:hAnsi="Verdana" w:cstheme="minorHAnsi"/>
          <w:sz w:val="18"/>
          <w:szCs w:val="18"/>
        </w:rPr>
      </w:pPr>
      <w:r w:rsidRPr="00035860">
        <w:rPr>
          <w:rFonts w:ascii="Verdana" w:hAnsi="Verdana" w:cstheme="minorHAnsi"/>
          <w:sz w:val="18"/>
          <w:szCs w:val="18"/>
        </w:rPr>
        <w:t>Inclusion of FBA Finance Department by DLO into business logistics.</w:t>
      </w:r>
    </w:p>
    <w:p w14:paraId="42E06CCC" w14:textId="77777777" w:rsidR="00B83A23" w:rsidRPr="005A3F39" w:rsidRDefault="00B83A23" w:rsidP="005A3F39">
      <w:pPr>
        <w:spacing w:after="0" w:line="260" w:lineRule="atLeast"/>
        <w:jc w:val="both"/>
        <w:rPr>
          <w:rFonts w:ascii="Verdana" w:hAnsi="Verdana" w:cstheme="minorHAnsi"/>
          <w:sz w:val="18"/>
          <w:szCs w:val="18"/>
        </w:rPr>
      </w:pPr>
    </w:p>
    <w:p w14:paraId="3C1D15ED" w14:textId="45217608" w:rsidR="008D5A40" w:rsidRPr="003D689C" w:rsidRDefault="009A1D00" w:rsidP="003D689C">
      <w:pPr>
        <w:spacing w:after="0" w:line="260" w:lineRule="atLeast"/>
        <w:jc w:val="both"/>
        <w:rPr>
          <w:rFonts w:ascii="Verdana" w:hAnsi="Verdana" w:cstheme="minorHAnsi"/>
          <w:b/>
          <w:sz w:val="18"/>
          <w:szCs w:val="18"/>
        </w:rPr>
      </w:pPr>
      <w:r w:rsidRPr="003D689C">
        <w:rPr>
          <w:rFonts w:ascii="Verdana" w:hAnsi="Verdana" w:cstheme="minorHAnsi"/>
          <w:i/>
          <w:sz w:val="18"/>
          <w:szCs w:val="18"/>
        </w:rPr>
        <w:t>Trainer’s</w:t>
      </w:r>
      <w:r w:rsidR="003D689C" w:rsidRPr="003D689C">
        <w:rPr>
          <w:rFonts w:ascii="Verdana" w:hAnsi="Verdana" w:cstheme="minorHAnsi"/>
          <w:i/>
          <w:sz w:val="18"/>
          <w:szCs w:val="18"/>
        </w:rPr>
        <w:t xml:space="preserve"> notice:</w:t>
      </w:r>
      <w:r w:rsidR="003D689C">
        <w:rPr>
          <w:rFonts w:ascii="Verdana" w:hAnsi="Verdana" w:cstheme="minorHAnsi"/>
          <w:sz w:val="18"/>
          <w:szCs w:val="18"/>
        </w:rPr>
        <w:t xml:space="preserve"> </w:t>
      </w:r>
      <w:r w:rsidR="008D5A40" w:rsidRPr="003D689C">
        <w:rPr>
          <w:rFonts w:ascii="Verdana" w:hAnsi="Verdana" w:cstheme="minorHAnsi"/>
          <w:b/>
          <w:sz w:val="18"/>
          <w:szCs w:val="18"/>
        </w:rPr>
        <w:t xml:space="preserve">Trainees should identify main facts and key business divisions </w:t>
      </w:r>
      <w:r>
        <w:rPr>
          <w:rFonts w:ascii="Verdana" w:hAnsi="Verdana" w:cstheme="minorHAnsi"/>
          <w:b/>
          <w:sz w:val="18"/>
          <w:szCs w:val="18"/>
        </w:rPr>
        <w:t>together with</w:t>
      </w:r>
      <w:r w:rsidR="008D5A40" w:rsidRPr="003D689C">
        <w:rPr>
          <w:rFonts w:ascii="Verdana" w:hAnsi="Verdana" w:cstheme="minorHAnsi"/>
          <w:b/>
          <w:sz w:val="18"/>
          <w:szCs w:val="18"/>
        </w:rPr>
        <w:t xml:space="preserve"> </w:t>
      </w:r>
      <w:r w:rsidR="00330F7F" w:rsidRPr="003D689C">
        <w:rPr>
          <w:rFonts w:ascii="Verdana" w:hAnsi="Verdana" w:cstheme="minorHAnsi"/>
          <w:b/>
          <w:sz w:val="18"/>
          <w:szCs w:val="18"/>
        </w:rPr>
        <w:t>decision makers</w:t>
      </w:r>
      <w:r w:rsidR="008D5A40" w:rsidRPr="003D689C">
        <w:rPr>
          <w:rFonts w:ascii="Verdana" w:hAnsi="Verdana" w:cstheme="minorHAnsi"/>
          <w:b/>
          <w:sz w:val="18"/>
          <w:szCs w:val="18"/>
        </w:rPr>
        <w:t xml:space="preserve"> </w:t>
      </w:r>
      <w:r w:rsidR="003F052D" w:rsidRPr="003D689C">
        <w:rPr>
          <w:rFonts w:ascii="Verdana" w:hAnsi="Verdana" w:cstheme="minorHAnsi"/>
          <w:b/>
          <w:sz w:val="18"/>
          <w:szCs w:val="18"/>
        </w:rPr>
        <w:t>to</w:t>
      </w:r>
      <w:r w:rsidR="008D5A40" w:rsidRPr="003D689C">
        <w:rPr>
          <w:rFonts w:ascii="Verdana" w:hAnsi="Verdana" w:cstheme="minorHAnsi"/>
          <w:b/>
          <w:sz w:val="18"/>
          <w:szCs w:val="18"/>
        </w:rPr>
        <w:t xml:space="preserve"> understand the scope and the setup of the business circle in which further case facts are going to be </w:t>
      </w:r>
      <w:r w:rsidRPr="003D689C">
        <w:rPr>
          <w:rFonts w:ascii="Verdana" w:hAnsi="Verdana" w:cstheme="minorHAnsi"/>
          <w:b/>
          <w:sz w:val="18"/>
          <w:szCs w:val="18"/>
        </w:rPr>
        <w:t>laid down</w:t>
      </w:r>
      <w:r w:rsidR="008D5A40" w:rsidRPr="003D689C">
        <w:rPr>
          <w:rFonts w:ascii="Verdana" w:hAnsi="Verdana" w:cstheme="minorHAnsi"/>
          <w:b/>
          <w:sz w:val="18"/>
          <w:szCs w:val="18"/>
        </w:rPr>
        <w:t>.</w:t>
      </w:r>
    </w:p>
    <w:p w14:paraId="5EB05516" w14:textId="77777777" w:rsidR="003D689C" w:rsidRPr="003D689C" w:rsidRDefault="003D689C" w:rsidP="003D689C">
      <w:pPr>
        <w:spacing w:after="0" w:line="260" w:lineRule="atLeast"/>
        <w:jc w:val="both"/>
        <w:rPr>
          <w:rFonts w:ascii="Verdana" w:hAnsi="Verdana" w:cstheme="minorHAnsi"/>
          <w:b/>
          <w:sz w:val="18"/>
          <w:szCs w:val="18"/>
        </w:rPr>
      </w:pPr>
    </w:p>
    <w:p w14:paraId="499ED553" w14:textId="77777777" w:rsidR="003D689C" w:rsidRDefault="003D689C" w:rsidP="003D689C">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3D689C">
        <w:rPr>
          <w:rStyle w:val="eop"/>
          <w:rFonts w:ascii="Verdana" w:hAnsi="Verdana" w:cstheme="minorHAnsi"/>
          <w:b/>
          <w:sz w:val="18"/>
          <w:szCs w:val="18"/>
        </w:rPr>
        <w:t>Case Study material to be used</w:t>
      </w:r>
      <w:r w:rsidRPr="003D689C">
        <w:rPr>
          <w:rStyle w:val="eop"/>
          <w:rFonts w:ascii="Verdana" w:hAnsi="Verdana" w:cstheme="minorHAnsi"/>
          <w:sz w:val="18"/>
          <w:szCs w:val="18"/>
        </w:rPr>
        <w:t>:</w:t>
      </w:r>
    </w:p>
    <w:p w14:paraId="45A35CBC" w14:textId="77777777" w:rsidR="003D689C" w:rsidRPr="003D689C" w:rsidRDefault="003D689C" w:rsidP="003D689C">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6D6AA8BE" w14:textId="4A154637" w:rsidR="003D689C" w:rsidRDefault="003D689C" w:rsidP="008A0131">
      <w:pPr>
        <w:pStyle w:val="paragraph"/>
        <w:numPr>
          <w:ilvl w:val="0"/>
          <w:numId w:val="42"/>
        </w:numPr>
        <w:spacing w:before="0" w:beforeAutospacing="0" w:after="0" w:afterAutospacing="0" w:line="260" w:lineRule="atLeast"/>
        <w:jc w:val="both"/>
        <w:textAlignment w:val="baseline"/>
        <w:rPr>
          <w:rStyle w:val="eop"/>
          <w:rFonts w:ascii="Verdana" w:hAnsi="Verdana" w:cstheme="minorHAnsi"/>
          <w:sz w:val="18"/>
          <w:szCs w:val="18"/>
        </w:rPr>
      </w:pPr>
      <w:r w:rsidRPr="003D689C">
        <w:rPr>
          <w:rStyle w:val="eop"/>
          <w:rFonts w:ascii="Verdana" w:hAnsi="Verdana" w:cstheme="minorHAnsi"/>
          <w:i/>
          <w:sz w:val="18"/>
          <w:szCs w:val="18"/>
        </w:rPr>
        <w:t>Folder “</w:t>
      </w:r>
      <w:r w:rsidR="008A0131" w:rsidRPr="008A0131">
        <w:rPr>
          <w:rStyle w:val="eop"/>
          <w:rFonts w:ascii="Verdana" w:hAnsi="Verdana" w:cstheme="minorHAnsi"/>
          <w:i/>
          <w:sz w:val="18"/>
          <w:szCs w:val="18"/>
        </w:rPr>
        <w:t>07 AJT 2021 Session 7 - 2.1.7 Intro to the Investigation Exercise and Evidence Material</w:t>
      </w:r>
      <w:r w:rsidRPr="003D689C">
        <w:rPr>
          <w:rStyle w:val="eop"/>
          <w:rFonts w:ascii="Verdana" w:hAnsi="Verdana" w:cstheme="minorHAnsi"/>
          <w:i/>
          <w:sz w:val="18"/>
          <w:szCs w:val="18"/>
        </w:rPr>
        <w:t>”</w:t>
      </w:r>
      <w:r w:rsidRPr="003D689C">
        <w:rPr>
          <w:rStyle w:val="eop"/>
          <w:rFonts w:ascii="Verdana" w:hAnsi="Verdana" w:cstheme="minorHAnsi"/>
          <w:sz w:val="18"/>
          <w:szCs w:val="18"/>
        </w:rPr>
        <w:t xml:space="preserve"> </w:t>
      </w:r>
    </w:p>
    <w:p w14:paraId="391B415A" w14:textId="2D338213" w:rsidR="008A0131" w:rsidRDefault="008A0131" w:rsidP="008A0131">
      <w:pPr>
        <w:pStyle w:val="paragraph"/>
        <w:numPr>
          <w:ilvl w:val="0"/>
          <w:numId w:val="42"/>
        </w:numPr>
        <w:spacing w:before="0" w:beforeAutospacing="0" w:after="0" w:afterAutospacing="0" w:line="260" w:lineRule="atLeast"/>
        <w:jc w:val="both"/>
        <w:textAlignment w:val="baseline"/>
        <w:rPr>
          <w:rStyle w:val="eop"/>
          <w:rFonts w:ascii="Verdana" w:hAnsi="Verdana" w:cstheme="minorHAnsi"/>
          <w:sz w:val="18"/>
          <w:szCs w:val="18"/>
        </w:rPr>
      </w:pPr>
      <w:r>
        <w:rPr>
          <w:rStyle w:val="eop"/>
          <w:rFonts w:ascii="Verdana" w:hAnsi="Verdana" w:cstheme="minorHAnsi"/>
          <w:i/>
          <w:sz w:val="18"/>
          <w:szCs w:val="18"/>
        </w:rPr>
        <w:t>Subfolder BEC Case Study</w:t>
      </w:r>
      <w:r w:rsidRPr="008A0131">
        <w:rPr>
          <w:rStyle w:val="eop"/>
          <w:rFonts w:ascii="Verdana" w:hAnsi="Verdana" w:cstheme="minorHAnsi"/>
          <w:sz w:val="18"/>
          <w:szCs w:val="18"/>
        </w:rPr>
        <w:t>:</w:t>
      </w:r>
    </w:p>
    <w:p w14:paraId="4501FA39" w14:textId="2A5DA4FC" w:rsidR="008A0131" w:rsidRDefault="008A0131" w:rsidP="008A0131">
      <w:pPr>
        <w:pStyle w:val="paragraph"/>
        <w:numPr>
          <w:ilvl w:val="0"/>
          <w:numId w:val="16"/>
        </w:numPr>
        <w:spacing w:before="0" w:beforeAutospacing="0" w:after="0" w:afterAutospacing="0" w:line="260" w:lineRule="atLeast"/>
        <w:jc w:val="both"/>
        <w:textAlignment w:val="baseline"/>
        <w:rPr>
          <w:rStyle w:val="eop"/>
          <w:rFonts w:ascii="Verdana" w:hAnsi="Verdana" w:cstheme="minorHAnsi"/>
          <w:sz w:val="18"/>
          <w:szCs w:val="18"/>
        </w:rPr>
      </w:pPr>
      <w:r w:rsidRPr="008A0131">
        <w:rPr>
          <w:rStyle w:val="eop"/>
          <w:rFonts w:ascii="Verdana" w:hAnsi="Verdana" w:cstheme="minorHAnsi"/>
          <w:iCs/>
          <w:sz w:val="18"/>
          <w:szCs w:val="18"/>
        </w:rPr>
        <w:t>AJT 2021 Session 7 – 2.17 PowerPoint</w:t>
      </w:r>
      <w:r>
        <w:rPr>
          <w:rStyle w:val="eop"/>
          <w:rFonts w:ascii="Verdana" w:hAnsi="Verdana" w:cstheme="minorHAnsi"/>
          <w:sz w:val="18"/>
          <w:szCs w:val="18"/>
        </w:rPr>
        <w:t xml:space="preserve"> </w:t>
      </w:r>
      <w:proofErr w:type="gramStart"/>
      <w:r>
        <w:rPr>
          <w:rStyle w:val="eop"/>
          <w:rFonts w:ascii="Verdana" w:hAnsi="Verdana" w:cstheme="minorHAnsi"/>
          <w:sz w:val="18"/>
          <w:szCs w:val="18"/>
        </w:rPr>
        <w:t>Presentation;</w:t>
      </w:r>
      <w:proofErr w:type="gramEnd"/>
    </w:p>
    <w:p w14:paraId="760FDAF8" w14:textId="77777777" w:rsidR="008A0131" w:rsidRDefault="008A0131" w:rsidP="008A0131">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690068C1" w14:textId="2D49034F" w:rsidR="008A0131" w:rsidRDefault="008A0131" w:rsidP="008A0131">
      <w:pPr>
        <w:pStyle w:val="paragraph"/>
        <w:numPr>
          <w:ilvl w:val="0"/>
          <w:numId w:val="45"/>
        </w:numPr>
        <w:spacing w:before="0" w:beforeAutospacing="0" w:after="0" w:afterAutospacing="0" w:line="260" w:lineRule="atLeast"/>
        <w:jc w:val="both"/>
        <w:textAlignment w:val="baseline"/>
        <w:rPr>
          <w:rStyle w:val="eop"/>
          <w:rFonts w:ascii="Verdana" w:hAnsi="Verdana" w:cstheme="minorHAnsi"/>
          <w:i/>
          <w:iCs/>
          <w:sz w:val="18"/>
          <w:szCs w:val="18"/>
        </w:rPr>
      </w:pPr>
      <w:r w:rsidRPr="008A0131">
        <w:rPr>
          <w:rStyle w:val="eop"/>
          <w:rFonts w:ascii="Verdana" w:hAnsi="Verdana" w:cstheme="minorHAnsi"/>
          <w:i/>
          <w:iCs/>
          <w:sz w:val="18"/>
          <w:szCs w:val="18"/>
        </w:rPr>
        <w:t>Subfolder 2021 BEC Ex-Files</w:t>
      </w:r>
      <w:r>
        <w:rPr>
          <w:rStyle w:val="eop"/>
          <w:rFonts w:ascii="Verdana" w:hAnsi="Verdana" w:cstheme="minorHAnsi"/>
          <w:i/>
          <w:iCs/>
          <w:sz w:val="18"/>
          <w:szCs w:val="18"/>
        </w:rPr>
        <w:t>:</w:t>
      </w:r>
    </w:p>
    <w:p w14:paraId="720771AB" w14:textId="0A4CDF3E" w:rsidR="008A0131" w:rsidRPr="008A0131" w:rsidRDefault="008A0131" w:rsidP="008A0131">
      <w:pPr>
        <w:pStyle w:val="paragraph"/>
        <w:numPr>
          <w:ilvl w:val="0"/>
          <w:numId w:val="46"/>
        </w:numPr>
        <w:spacing w:before="0" w:beforeAutospacing="0" w:after="0" w:afterAutospacing="0" w:line="260" w:lineRule="atLeast"/>
        <w:jc w:val="both"/>
        <w:textAlignment w:val="baseline"/>
        <w:rPr>
          <w:rStyle w:val="eop"/>
          <w:rFonts w:ascii="Verdana" w:hAnsi="Verdana" w:cstheme="minorHAnsi"/>
          <w:i/>
          <w:iCs/>
          <w:sz w:val="18"/>
          <w:szCs w:val="18"/>
        </w:rPr>
      </w:pPr>
      <w:r>
        <w:rPr>
          <w:rStyle w:val="eop"/>
          <w:rFonts w:ascii="Verdana" w:hAnsi="Verdana" w:cstheme="minorHAnsi"/>
          <w:sz w:val="18"/>
          <w:szCs w:val="18"/>
        </w:rPr>
        <w:t xml:space="preserve">2.1.7 Case Study Evidence Lesson </w:t>
      </w:r>
      <w:proofErr w:type="gramStart"/>
      <w:r>
        <w:rPr>
          <w:rStyle w:val="eop"/>
          <w:rFonts w:ascii="Verdana" w:hAnsi="Verdana" w:cstheme="minorHAnsi"/>
          <w:sz w:val="18"/>
          <w:szCs w:val="18"/>
        </w:rPr>
        <w:t>Plan;</w:t>
      </w:r>
      <w:proofErr w:type="gramEnd"/>
    </w:p>
    <w:p w14:paraId="6E68A6E9" w14:textId="77777777" w:rsidR="008A0131" w:rsidRDefault="008A0131" w:rsidP="008A0131">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62690CD7" w14:textId="04B01362" w:rsidR="008A0131" w:rsidRPr="008A0131" w:rsidRDefault="008A0131" w:rsidP="008A0131">
      <w:pPr>
        <w:pStyle w:val="paragraph"/>
        <w:numPr>
          <w:ilvl w:val="0"/>
          <w:numId w:val="45"/>
        </w:numPr>
        <w:spacing w:before="0" w:beforeAutospacing="0" w:after="0" w:afterAutospacing="0" w:line="260" w:lineRule="atLeast"/>
        <w:jc w:val="both"/>
        <w:textAlignment w:val="baseline"/>
        <w:rPr>
          <w:rStyle w:val="eop"/>
          <w:rFonts w:ascii="Verdana" w:hAnsi="Verdana" w:cstheme="minorHAnsi"/>
          <w:i/>
          <w:iCs/>
          <w:sz w:val="18"/>
          <w:szCs w:val="18"/>
        </w:rPr>
      </w:pPr>
      <w:r>
        <w:rPr>
          <w:rStyle w:val="eop"/>
          <w:rFonts w:ascii="Verdana" w:hAnsi="Verdana" w:cstheme="minorHAnsi"/>
          <w:i/>
          <w:iCs/>
          <w:sz w:val="18"/>
          <w:szCs w:val="18"/>
        </w:rPr>
        <w:t>Subfolder 1. Investigation Pre-Read Material:</w:t>
      </w:r>
    </w:p>
    <w:p w14:paraId="2FD867D4" w14:textId="70D7D9F8" w:rsidR="003D689C" w:rsidRPr="003D689C" w:rsidRDefault="008A0131" w:rsidP="005471F2">
      <w:pPr>
        <w:pStyle w:val="paragraph"/>
        <w:numPr>
          <w:ilvl w:val="0"/>
          <w:numId w:val="16"/>
        </w:numPr>
        <w:spacing w:before="0" w:beforeAutospacing="0" w:after="0" w:afterAutospacing="0" w:line="260" w:lineRule="atLeast"/>
        <w:jc w:val="both"/>
        <w:textAlignment w:val="baseline"/>
        <w:rPr>
          <w:rStyle w:val="eop"/>
          <w:rFonts w:ascii="Verdana" w:hAnsi="Verdana" w:cstheme="minorHAnsi"/>
          <w:sz w:val="18"/>
          <w:szCs w:val="18"/>
        </w:rPr>
      </w:pPr>
      <w:r>
        <w:rPr>
          <w:rStyle w:val="eop"/>
          <w:rFonts w:ascii="Verdana" w:hAnsi="Verdana" w:cstheme="minorHAnsi"/>
          <w:sz w:val="18"/>
          <w:szCs w:val="18"/>
        </w:rPr>
        <w:t>BE</w:t>
      </w:r>
      <w:r w:rsidR="00546465">
        <w:rPr>
          <w:rStyle w:val="eop"/>
          <w:rFonts w:ascii="Verdana" w:hAnsi="Verdana" w:cstheme="minorHAnsi"/>
          <w:sz w:val="18"/>
          <w:szCs w:val="18"/>
        </w:rPr>
        <w:t>C</w:t>
      </w:r>
      <w:r>
        <w:rPr>
          <w:rStyle w:val="eop"/>
          <w:rFonts w:ascii="Verdana" w:hAnsi="Verdana" w:cstheme="minorHAnsi"/>
          <w:sz w:val="18"/>
          <w:szCs w:val="18"/>
        </w:rPr>
        <w:t xml:space="preserve"> Synopsis AJT </w:t>
      </w:r>
      <w:proofErr w:type="gramStart"/>
      <w:r>
        <w:rPr>
          <w:rStyle w:val="eop"/>
          <w:rFonts w:ascii="Verdana" w:hAnsi="Verdana" w:cstheme="minorHAnsi"/>
          <w:sz w:val="18"/>
          <w:szCs w:val="18"/>
        </w:rPr>
        <w:t>Case</w:t>
      </w:r>
      <w:r w:rsidR="003D689C" w:rsidRPr="003D689C">
        <w:rPr>
          <w:rStyle w:val="eop"/>
          <w:rFonts w:ascii="Verdana" w:hAnsi="Verdana" w:cstheme="minorHAnsi"/>
          <w:sz w:val="18"/>
          <w:szCs w:val="18"/>
        </w:rPr>
        <w:t>;</w:t>
      </w:r>
      <w:proofErr w:type="gramEnd"/>
    </w:p>
    <w:p w14:paraId="50CB3163" w14:textId="77777777" w:rsidR="008A0131" w:rsidRDefault="008A0131" w:rsidP="008A0131">
      <w:pPr>
        <w:pStyle w:val="paragraph"/>
        <w:numPr>
          <w:ilvl w:val="0"/>
          <w:numId w:val="16"/>
        </w:numPr>
        <w:spacing w:before="0" w:beforeAutospacing="0" w:after="0" w:afterAutospacing="0" w:line="260" w:lineRule="atLeast"/>
        <w:jc w:val="both"/>
        <w:textAlignment w:val="baseline"/>
        <w:rPr>
          <w:rStyle w:val="eop"/>
          <w:rFonts w:ascii="Verdana" w:hAnsi="Verdana" w:cstheme="minorHAnsi"/>
          <w:sz w:val="18"/>
          <w:szCs w:val="18"/>
        </w:rPr>
      </w:pPr>
      <w:r>
        <w:rPr>
          <w:rStyle w:val="eop"/>
          <w:rFonts w:ascii="Verdana" w:hAnsi="Verdana" w:cstheme="minorHAnsi"/>
          <w:sz w:val="18"/>
          <w:szCs w:val="18"/>
        </w:rPr>
        <w:t xml:space="preserve">AJT 2021 </w:t>
      </w:r>
      <w:r w:rsidR="00415427" w:rsidRPr="003D689C">
        <w:rPr>
          <w:rStyle w:val="eop"/>
          <w:rFonts w:ascii="Verdana" w:hAnsi="Verdana" w:cstheme="minorHAnsi"/>
          <w:sz w:val="18"/>
          <w:szCs w:val="18"/>
        </w:rPr>
        <w:t xml:space="preserve">Introduction to the Case Study </w:t>
      </w:r>
      <w:r w:rsidR="00415427">
        <w:rPr>
          <w:rStyle w:val="eop"/>
          <w:rFonts w:ascii="Verdana" w:hAnsi="Verdana" w:cstheme="minorHAnsi"/>
          <w:sz w:val="18"/>
          <w:szCs w:val="18"/>
        </w:rPr>
        <w:t>P</w:t>
      </w:r>
      <w:r w:rsidR="00415427" w:rsidRPr="003D689C">
        <w:rPr>
          <w:rStyle w:val="eop"/>
          <w:rFonts w:ascii="Verdana" w:hAnsi="Verdana" w:cstheme="minorHAnsi"/>
          <w:sz w:val="18"/>
          <w:szCs w:val="18"/>
        </w:rPr>
        <w:t xml:space="preserve">resentation </w:t>
      </w:r>
      <w:r w:rsidR="00415427">
        <w:rPr>
          <w:rStyle w:val="eop"/>
          <w:rFonts w:ascii="Verdana" w:hAnsi="Verdana" w:cstheme="minorHAnsi"/>
          <w:sz w:val="18"/>
          <w:szCs w:val="18"/>
        </w:rPr>
        <w:t xml:space="preserve">and </w:t>
      </w:r>
      <w:r w:rsidR="003D689C" w:rsidRPr="003D689C">
        <w:rPr>
          <w:rStyle w:val="eop"/>
          <w:rFonts w:ascii="Verdana" w:hAnsi="Verdana" w:cstheme="minorHAnsi"/>
          <w:sz w:val="18"/>
          <w:szCs w:val="18"/>
        </w:rPr>
        <w:t>Trainers Guide for</w:t>
      </w:r>
      <w:r>
        <w:rPr>
          <w:rStyle w:val="eop"/>
          <w:rFonts w:ascii="Verdana" w:hAnsi="Verdana" w:cstheme="minorHAnsi"/>
          <w:sz w:val="18"/>
          <w:szCs w:val="18"/>
        </w:rPr>
        <w:t xml:space="preserve"> the</w:t>
      </w:r>
      <w:r w:rsidR="003D689C" w:rsidRPr="003D689C">
        <w:rPr>
          <w:rStyle w:val="eop"/>
          <w:rFonts w:ascii="Verdana" w:hAnsi="Verdana" w:cstheme="minorHAnsi"/>
          <w:sz w:val="18"/>
          <w:szCs w:val="18"/>
        </w:rPr>
        <w:t xml:space="preserve"> Case Study </w:t>
      </w:r>
      <w:proofErr w:type="gramStart"/>
      <w:r w:rsidR="003D689C" w:rsidRPr="003D689C">
        <w:rPr>
          <w:rStyle w:val="eop"/>
          <w:rFonts w:ascii="Verdana" w:hAnsi="Verdana" w:cstheme="minorHAnsi"/>
          <w:sz w:val="18"/>
          <w:szCs w:val="18"/>
        </w:rPr>
        <w:t>Investigation;</w:t>
      </w:r>
      <w:proofErr w:type="gramEnd"/>
    </w:p>
    <w:p w14:paraId="3956F2F6" w14:textId="53BAE203" w:rsidR="003D689C" w:rsidRPr="008A0131" w:rsidRDefault="008A0131" w:rsidP="008A0131">
      <w:pPr>
        <w:pStyle w:val="paragraph"/>
        <w:numPr>
          <w:ilvl w:val="0"/>
          <w:numId w:val="16"/>
        </w:numPr>
        <w:spacing w:before="0" w:beforeAutospacing="0" w:after="0" w:afterAutospacing="0" w:line="260" w:lineRule="atLeast"/>
        <w:jc w:val="both"/>
        <w:textAlignment w:val="baseline"/>
        <w:rPr>
          <w:rStyle w:val="eop"/>
          <w:rFonts w:ascii="Verdana" w:hAnsi="Verdana" w:cstheme="minorHAnsi"/>
          <w:sz w:val="18"/>
          <w:szCs w:val="18"/>
        </w:rPr>
      </w:pPr>
      <w:proofErr w:type="spellStart"/>
      <w:r w:rsidRPr="00196C2E">
        <w:rPr>
          <w:rStyle w:val="eop"/>
          <w:rFonts w:ascii="Verdana" w:hAnsi="Verdana" w:cstheme="minorHAnsi"/>
          <w:i/>
          <w:iCs/>
          <w:sz w:val="18"/>
          <w:szCs w:val="18"/>
        </w:rPr>
        <w:lastRenderedPageBreak/>
        <w:t>Sub</w:t>
      </w:r>
      <w:r w:rsidR="00415427" w:rsidRPr="00196C2E">
        <w:rPr>
          <w:rStyle w:val="eop"/>
          <w:rFonts w:ascii="Verdana" w:hAnsi="Verdana" w:cstheme="minorHAnsi"/>
          <w:i/>
          <w:iCs/>
          <w:sz w:val="18"/>
          <w:szCs w:val="18"/>
        </w:rPr>
        <w:t>Folder</w:t>
      </w:r>
      <w:proofErr w:type="spellEnd"/>
      <w:r w:rsidR="00415427" w:rsidRPr="008A0131">
        <w:rPr>
          <w:rStyle w:val="eop"/>
          <w:rFonts w:ascii="Verdana" w:hAnsi="Verdana" w:cstheme="minorHAnsi"/>
          <w:i/>
          <w:sz w:val="18"/>
          <w:szCs w:val="18"/>
        </w:rPr>
        <w:t xml:space="preserve"> “</w:t>
      </w:r>
      <w:r w:rsidR="00196C2E">
        <w:rPr>
          <w:rStyle w:val="eop"/>
          <w:rFonts w:ascii="Verdana" w:hAnsi="Verdana" w:cstheme="minorHAnsi"/>
          <w:i/>
          <w:sz w:val="18"/>
          <w:szCs w:val="18"/>
        </w:rPr>
        <w:t>2. Evidence/1. Profiles</w:t>
      </w:r>
      <w:r w:rsidR="003D689C" w:rsidRPr="008A0131">
        <w:rPr>
          <w:rStyle w:val="eop"/>
          <w:rFonts w:ascii="Verdana" w:hAnsi="Verdana" w:cstheme="minorHAnsi"/>
          <w:i/>
          <w:sz w:val="18"/>
          <w:szCs w:val="18"/>
        </w:rPr>
        <w:t>”</w:t>
      </w:r>
      <w:r w:rsidR="003D689C" w:rsidRPr="008A0131">
        <w:rPr>
          <w:rStyle w:val="eop"/>
          <w:rFonts w:ascii="Verdana" w:hAnsi="Verdana" w:cstheme="minorHAnsi"/>
          <w:sz w:val="18"/>
          <w:szCs w:val="18"/>
        </w:rPr>
        <w:t>:</w:t>
      </w:r>
    </w:p>
    <w:p w14:paraId="57B3966A" w14:textId="77777777" w:rsidR="003D689C" w:rsidRPr="003D689C" w:rsidRDefault="003D689C" w:rsidP="005471F2">
      <w:pPr>
        <w:pStyle w:val="paragraph"/>
        <w:numPr>
          <w:ilvl w:val="0"/>
          <w:numId w:val="17"/>
        </w:numPr>
        <w:spacing w:before="0" w:beforeAutospacing="0" w:after="0" w:afterAutospacing="0" w:line="260" w:lineRule="atLeast"/>
        <w:jc w:val="both"/>
        <w:textAlignment w:val="baseline"/>
        <w:rPr>
          <w:rStyle w:val="normaltextrun"/>
          <w:rFonts w:ascii="Verdana" w:hAnsi="Verdana" w:cstheme="minorHAnsi"/>
          <w:sz w:val="18"/>
          <w:szCs w:val="18"/>
        </w:rPr>
      </w:pPr>
      <w:r w:rsidRPr="003D689C">
        <w:rPr>
          <w:rStyle w:val="normaltextrun"/>
          <w:rFonts w:ascii="Verdana" w:hAnsi="Verdana" w:cstheme="minorHAnsi"/>
          <w:sz w:val="18"/>
          <w:szCs w:val="18"/>
        </w:rPr>
        <w:t xml:space="preserve">Company profile of Federal Bank of </w:t>
      </w:r>
      <w:proofErr w:type="gramStart"/>
      <w:r w:rsidRPr="003D689C">
        <w:rPr>
          <w:rStyle w:val="normaltextrun"/>
          <w:rFonts w:ascii="Verdana" w:hAnsi="Verdana" w:cstheme="minorHAnsi"/>
          <w:sz w:val="18"/>
          <w:szCs w:val="18"/>
        </w:rPr>
        <w:t>Atlantis;</w:t>
      </w:r>
      <w:proofErr w:type="gramEnd"/>
    </w:p>
    <w:p w14:paraId="1F9E528D" w14:textId="77777777" w:rsidR="003D689C" w:rsidRPr="003D689C" w:rsidRDefault="003D689C" w:rsidP="005471F2">
      <w:pPr>
        <w:pStyle w:val="paragraph"/>
        <w:numPr>
          <w:ilvl w:val="0"/>
          <w:numId w:val="17"/>
        </w:numPr>
        <w:spacing w:before="0" w:beforeAutospacing="0" w:after="0" w:afterAutospacing="0" w:line="260" w:lineRule="atLeast"/>
        <w:jc w:val="both"/>
        <w:textAlignment w:val="baseline"/>
        <w:rPr>
          <w:rStyle w:val="normaltextrun"/>
          <w:rFonts w:ascii="Verdana" w:hAnsi="Verdana" w:cstheme="minorHAnsi"/>
          <w:sz w:val="18"/>
          <w:szCs w:val="18"/>
        </w:rPr>
      </w:pPr>
      <w:r w:rsidRPr="003D689C">
        <w:rPr>
          <w:rStyle w:val="normaltextrun"/>
          <w:rFonts w:ascii="Verdana" w:hAnsi="Verdana" w:cstheme="minorHAnsi"/>
          <w:sz w:val="18"/>
          <w:szCs w:val="18"/>
        </w:rPr>
        <w:t xml:space="preserve">Company profile of United Bank </w:t>
      </w:r>
      <w:proofErr w:type="gramStart"/>
      <w:r w:rsidRPr="003D689C">
        <w:rPr>
          <w:rStyle w:val="normaltextrun"/>
          <w:rFonts w:ascii="Verdana" w:hAnsi="Verdana" w:cstheme="minorHAnsi"/>
          <w:sz w:val="18"/>
          <w:szCs w:val="18"/>
        </w:rPr>
        <w:t>Printing;</w:t>
      </w:r>
      <w:proofErr w:type="gramEnd"/>
    </w:p>
    <w:p w14:paraId="17D1B03C" w14:textId="77777777" w:rsidR="003D689C" w:rsidRDefault="003D689C" w:rsidP="005471F2">
      <w:pPr>
        <w:pStyle w:val="paragraph"/>
        <w:numPr>
          <w:ilvl w:val="0"/>
          <w:numId w:val="17"/>
        </w:numPr>
        <w:spacing w:before="0" w:beforeAutospacing="0" w:after="0" w:afterAutospacing="0" w:line="260" w:lineRule="atLeast"/>
        <w:jc w:val="both"/>
        <w:textAlignment w:val="baseline"/>
        <w:rPr>
          <w:rStyle w:val="normaltextrun"/>
          <w:rFonts w:ascii="Verdana" w:hAnsi="Verdana" w:cstheme="minorHAnsi"/>
          <w:sz w:val="18"/>
          <w:szCs w:val="18"/>
        </w:rPr>
      </w:pPr>
      <w:r w:rsidRPr="003D689C">
        <w:rPr>
          <w:rStyle w:val="normaltextrun"/>
          <w:rFonts w:ascii="Verdana" w:hAnsi="Verdana" w:cstheme="minorHAnsi"/>
          <w:sz w:val="18"/>
          <w:szCs w:val="18"/>
        </w:rPr>
        <w:t>Company profile of Docklands Security Bank of Norland.</w:t>
      </w:r>
    </w:p>
    <w:p w14:paraId="57B9626D" w14:textId="77777777" w:rsidR="001E510B" w:rsidRPr="003D689C" w:rsidRDefault="001E510B" w:rsidP="001E510B">
      <w:pPr>
        <w:pStyle w:val="paragraph"/>
        <w:spacing w:before="0" w:beforeAutospacing="0" w:after="0" w:afterAutospacing="0" w:line="260" w:lineRule="atLeast"/>
        <w:jc w:val="both"/>
        <w:textAlignment w:val="baseline"/>
        <w:rPr>
          <w:rStyle w:val="normaltextrun"/>
          <w:rFonts w:ascii="Verdana" w:hAnsi="Verdana" w:cstheme="minorHAnsi"/>
          <w:sz w:val="18"/>
          <w:szCs w:val="18"/>
        </w:rPr>
      </w:pPr>
    </w:p>
    <w:p w14:paraId="61E4051C" w14:textId="02908244" w:rsidR="008A0131" w:rsidRPr="008A0131" w:rsidRDefault="008A0131" w:rsidP="008A0131">
      <w:pPr>
        <w:pStyle w:val="paragraph"/>
        <w:numPr>
          <w:ilvl w:val="0"/>
          <w:numId w:val="18"/>
        </w:numPr>
        <w:spacing w:before="0" w:beforeAutospacing="0" w:after="0" w:afterAutospacing="0" w:line="260" w:lineRule="atLeast"/>
        <w:jc w:val="both"/>
        <w:textAlignment w:val="baseline"/>
        <w:rPr>
          <w:rStyle w:val="eop"/>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4.</w:t>
      </w:r>
      <w:r w:rsidR="00196C2E">
        <w:rPr>
          <w:rStyle w:val="eop"/>
          <w:rFonts w:ascii="Verdana" w:hAnsi="Verdana" w:cstheme="minorHAnsi"/>
          <w:i/>
          <w:sz w:val="18"/>
          <w:szCs w:val="18"/>
        </w:rPr>
        <w:t xml:space="preserve"> </w:t>
      </w:r>
      <w:r>
        <w:rPr>
          <w:rStyle w:val="eop"/>
          <w:rFonts w:ascii="Verdana" w:hAnsi="Verdana" w:cstheme="minorHAnsi"/>
          <w:i/>
          <w:sz w:val="18"/>
          <w:szCs w:val="18"/>
        </w:rPr>
        <w:t>Documents and reports</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7E7E18D4" w14:textId="77777777" w:rsidR="003D689C" w:rsidRPr="003D689C" w:rsidRDefault="003D689C" w:rsidP="008A0131">
      <w:pPr>
        <w:pStyle w:val="paragraph"/>
        <w:numPr>
          <w:ilvl w:val="0"/>
          <w:numId w:val="48"/>
        </w:numPr>
        <w:spacing w:before="0" w:beforeAutospacing="0" w:after="0" w:afterAutospacing="0" w:line="260" w:lineRule="atLeast"/>
        <w:jc w:val="both"/>
        <w:textAlignment w:val="baseline"/>
        <w:rPr>
          <w:rStyle w:val="normaltextrun"/>
          <w:rFonts w:ascii="Verdana" w:hAnsi="Verdana" w:cstheme="minorHAnsi"/>
          <w:sz w:val="18"/>
          <w:szCs w:val="18"/>
        </w:rPr>
      </w:pPr>
      <w:r w:rsidRPr="003D689C">
        <w:rPr>
          <w:rStyle w:val="normaltextrun"/>
          <w:rFonts w:ascii="Verdana" w:hAnsi="Verdana" w:cstheme="minorHAnsi"/>
          <w:sz w:val="18"/>
          <w:szCs w:val="18"/>
        </w:rPr>
        <w:t xml:space="preserve">FBA Announcement of the Anniversary </w:t>
      </w:r>
      <w:proofErr w:type="gramStart"/>
      <w:r w:rsidRPr="003D689C">
        <w:rPr>
          <w:rStyle w:val="normaltextrun"/>
          <w:rFonts w:ascii="Verdana" w:hAnsi="Verdana" w:cstheme="minorHAnsi"/>
          <w:sz w:val="18"/>
          <w:szCs w:val="18"/>
        </w:rPr>
        <w:t>Bond;</w:t>
      </w:r>
      <w:proofErr w:type="gramEnd"/>
    </w:p>
    <w:p w14:paraId="468B7C8B" w14:textId="77777777" w:rsidR="003D689C" w:rsidRDefault="003D689C" w:rsidP="008A0131">
      <w:pPr>
        <w:pStyle w:val="paragraph"/>
        <w:numPr>
          <w:ilvl w:val="0"/>
          <w:numId w:val="48"/>
        </w:numPr>
        <w:spacing w:before="0" w:beforeAutospacing="0" w:after="0" w:afterAutospacing="0" w:line="260" w:lineRule="atLeast"/>
        <w:jc w:val="both"/>
        <w:textAlignment w:val="baseline"/>
        <w:rPr>
          <w:rStyle w:val="normaltextrun"/>
          <w:rFonts w:ascii="Verdana" w:hAnsi="Verdana" w:cstheme="minorHAnsi"/>
          <w:sz w:val="18"/>
          <w:szCs w:val="18"/>
        </w:rPr>
      </w:pPr>
      <w:r w:rsidRPr="003D689C">
        <w:rPr>
          <w:rStyle w:val="normaltextrun"/>
          <w:rFonts w:ascii="Verdana" w:hAnsi="Verdana" w:cstheme="minorHAnsi"/>
          <w:sz w:val="18"/>
          <w:szCs w:val="18"/>
        </w:rPr>
        <w:t>FBA Bond.</w:t>
      </w:r>
    </w:p>
    <w:p w14:paraId="03887901" w14:textId="77777777" w:rsidR="001E510B" w:rsidRPr="003D689C" w:rsidRDefault="001E510B" w:rsidP="001E510B">
      <w:pPr>
        <w:pStyle w:val="paragraph"/>
        <w:spacing w:before="0" w:beforeAutospacing="0" w:after="0" w:afterAutospacing="0" w:line="260" w:lineRule="atLeast"/>
        <w:jc w:val="both"/>
        <w:textAlignment w:val="baseline"/>
        <w:rPr>
          <w:rStyle w:val="normaltextrun"/>
          <w:rFonts w:ascii="Verdana" w:hAnsi="Verdana" w:cstheme="minorHAnsi"/>
          <w:sz w:val="18"/>
          <w:szCs w:val="18"/>
        </w:rPr>
      </w:pPr>
    </w:p>
    <w:p w14:paraId="6DF35A4B" w14:textId="15DAB64E" w:rsidR="003F052D" w:rsidRPr="008A0131" w:rsidRDefault="003F052D" w:rsidP="003F052D">
      <w:pPr>
        <w:pStyle w:val="paragraph"/>
        <w:numPr>
          <w:ilvl w:val="0"/>
          <w:numId w:val="19"/>
        </w:numPr>
        <w:spacing w:before="0" w:beforeAutospacing="0" w:after="0" w:afterAutospacing="0" w:line="260" w:lineRule="atLeast"/>
        <w:jc w:val="both"/>
        <w:textAlignment w:val="baseline"/>
        <w:rPr>
          <w:rStyle w:val="eop"/>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2.</w:t>
      </w:r>
      <w:r w:rsidR="00196C2E">
        <w:rPr>
          <w:rStyle w:val="eop"/>
          <w:rFonts w:ascii="Verdana" w:hAnsi="Verdana" w:cstheme="minorHAnsi"/>
          <w:i/>
          <w:sz w:val="18"/>
          <w:szCs w:val="18"/>
        </w:rPr>
        <w:t xml:space="preserve"> </w:t>
      </w:r>
      <w:r>
        <w:rPr>
          <w:rStyle w:val="eop"/>
          <w:rFonts w:ascii="Verdana" w:hAnsi="Verdana" w:cstheme="minorHAnsi"/>
          <w:i/>
          <w:sz w:val="18"/>
          <w:szCs w:val="18"/>
        </w:rPr>
        <w:t>E-mails</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59203C91" w14:textId="77777777" w:rsidR="003D689C" w:rsidRPr="003D689C" w:rsidRDefault="003D689C" w:rsidP="003F052D">
      <w:pPr>
        <w:pStyle w:val="paragraph"/>
        <w:numPr>
          <w:ilvl w:val="0"/>
          <w:numId w:val="49"/>
        </w:numPr>
        <w:spacing w:before="0" w:beforeAutospacing="0" w:after="0" w:afterAutospacing="0" w:line="260" w:lineRule="atLeast"/>
        <w:jc w:val="both"/>
        <w:textAlignment w:val="baseline"/>
        <w:rPr>
          <w:rStyle w:val="normaltextrun"/>
          <w:rFonts w:ascii="Verdana" w:hAnsi="Verdana" w:cstheme="minorHAnsi"/>
          <w:sz w:val="18"/>
          <w:szCs w:val="18"/>
        </w:rPr>
      </w:pPr>
      <w:r w:rsidRPr="003D689C">
        <w:rPr>
          <w:rStyle w:val="normaltextrun"/>
          <w:rFonts w:ascii="Verdana" w:hAnsi="Verdana" w:cstheme="minorHAnsi"/>
          <w:sz w:val="18"/>
          <w:szCs w:val="18"/>
        </w:rPr>
        <w:t>1</w:t>
      </w:r>
      <w:r w:rsidRPr="003D689C">
        <w:rPr>
          <w:rStyle w:val="normaltextrun"/>
          <w:rFonts w:ascii="Verdana" w:hAnsi="Verdana" w:cstheme="minorHAnsi"/>
          <w:sz w:val="18"/>
          <w:szCs w:val="18"/>
          <w:vertAlign w:val="superscript"/>
        </w:rPr>
        <w:t>st</w:t>
      </w:r>
      <w:r w:rsidRPr="003D689C">
        <w:rPr>
          <w:rStyle w:val="normaltextrun"/>
          <w:rFonts w:ascii="Verdana" w:hAnsi="Verdana" w:cstheme="minorHAnsi"/>
          <w:sz w:val="18"/>
          <w:szCs w:val="18"/>
        </w:rPr>
        <w:t xml:space="preserve"> </w:t>
      </w:r>
      <w:proofErr w:type="gramStart"/>
      <w:r w:rsidRPr="003D689C">
        <w:rPr>
          <w:rStyle w:val="normaltextrun"/>
          <w:rFonts w:ascii="Verdana" w:hAnsi="Verdana" w:cstheme="minorHAnsi"/>
          <w:sz w:val="18"/>
          <w:szCs w:val="18"/>
        </w:rPr>
        <w:t>e-mail;</w:t>
      </w:r>
      <w:proofErr w:type="gramEnd"/>
    </w:p>
    <w:p w14:paraId="44C06FCD" w14:textId="77777777" w:rsidR="003D689C" w:rsidRDefault="003D689C" w:rsidP="003F052D">
      <w:pPr>
        <w:pStyle w:val="paragraph"/>
        <w:numPr>
          <w:ilvl w:val="0"/>
          <w:numId w:val="49"/>
        </w:numPr>
        <w:spacing w:before="0" w:beforeAutospacing="0" w:after="0" w:afterAutospacing="0" w:line="260" w:lineRule="atLeast"/>
        <w:jc w:val="both"/>
        <w:textAlignment w:val="baseline"/>
        <w:rPr>
          <w:rStyle w:val="normaltextrun"/>
          <w:rFonts w:ascii="Verdana" w:hAnsi="Verdana" w:cstheme="minorHAnsi"/>
          <w:sz w:val="18"/>
          <w:szCs w:val="18"/>
        </w:rPr>
      </w:pPr>
      <w:r w:rsidRPr="003D689C">
        <w:rPr>
          <w:rStyle w:val="normaltextrun"/>
          <w:rFonts w:ascii="Verdana" w:hAnsi="Verdana" w:cstheme="minorHAnsi"/>
          <w:sz w:val="18"/>
          <w:szCs w:val="18"/>
        </w:rPr>
        <w:t>2</w:t>
      </w:r>
      <w:r w:rsidRPr="003D689C">
        <w:rPr>
          <w:rStyle w:val="normaltextrun"/>
          <w:rFonts w:ascii="Verdana" w:hAnsi="Verdana" w:cstheme="minorHAnsi"/>
          <w:sz w:val="18"/>
          <w:szCs w:val="18"/>
          <w:vertAlign w:val="superscript"/>
        </w:rPr>
        <w:t>nd</w:t>
      </w:r>
      <w:r w:rsidRPr="003D689C">
        <w:rPr>
          <w:rStyle w:val="normaltextrun"/>
          <w:rFonts w:ascii="Verdana" w:hAnsi="Verdana" w:cstheme="minorHAnsi"/>
          <w:sz w:val="18"/>
          <w:szCs w:val="18"/>
        </w:rPr>
        <w:t xml:space="preserve"> e-mail.</w:t>
      </w:r>
    </w:p>
    <w:p w14:paraId="30906E6E" w14:textId="77777777" w:rsidR="003F052D" w:rsidRPr="003D689C" w:rsidRDefault="003F052D" w:rsidP="003F052D">
      <w:pPr>
        <w:pStyle w:val="paragraph"/>
        <w:numPr>
          <w:ilvl w:val="0"/>
          <w:numId w:val="49"/>
        </w:numPr>
        <w:spacing w:before="0" w:beforeAutospacing="0" w:after="0" w:afterAutospacing="0" w:line="260" w:lineRule="atLeast"/>
        <w:jc w:val="both"/>
        <w:textAlignment w:val="baseline"/>
        <w:rPr>
          <w:rStyle w:val="normaltextrun"/>
          <w:rFonts w:ascii="Verdana" w:hAnsi="Verdana" w:cstheme="minorHAnsi"/>
          <w:sz w:val="18"/>
          <w:szCs w:val="18"/>
        </w:rPr>
      </w:pPr>
    </w:p>
    <w:p w14:paraId="45B9FD8D" w14:textId="77777777" w:rsidR="003F052D" w:rsidRDefault="00330F7F" w:rsidP="003F052D">
      <w:pPr>
        <w:spacing w:after="0" w:line="260" w:lineRule="atLeast"/>
        <w:jc w:val="both"/>
        <w:rPr>
          <w:rFonts w:ascii="Verdana" w:hAnsi="Verdana" w:cstheme="minorHAnsi"/>
          <w:sz w:val="18"/>
          <w:szCs w:val="18"/>
        </w:rPr>
      </w:pPr>
      <w:r w:rsidRPr="003D689C">
        <w:rPr>
          <w:rFonts w:ascii="Verdana" w:hAnsi="Verdana" w:cstheme="minorHAnsi"/>
          <w:b/>
          <w:sz w:val="18"/>
          <w:szCs w:val="18"/>
        </w:rPr>
        <w:t>Possible q</w:t>
      </w:r>
      <w:r w:rsidR="00CD6752" w:rsidRPr="003D689C">
        <w:rPr>
          <w:rFonts w:ascii="Verdana" w:hAnsi="Verdana" w:cstheme="minorHAnsi"/>
          <w:b/>
          <w:sz w:val="18"/>
          <w:szCs w:val="18"/>
        </w:rPr>
        <w:t>uestions</w:t>
      </w:r>
      <w:r w:rsidRPr="003D689C">
        <w:rPr>
          <w:rFonts w:ascii="Verdana" w:hAnsi="Verdana" w:cstheme="minorHAnsi"/>
          <w:b/>
          <w:sz w:val="18"/>
          <w:szCs w:val="18"/>
        </w:rPr>
        <w:t xml:space="preserve"> for the trainees</w:t>
      </w:r>
      <w:r w:rsidR="00CD6752" w:rsidRPr="003D689C">
        <w:rPr>
          <w:rFonts w:ascii="Verdana" w:hAnsi="Verdana" w:cstheme="minorHAnsi"/>
          <w:sz w:val="18"/>
          <w:szCs w:val="18"/>
        </w:rPr>
        <w:t>:</w:t>
      </w:r>
    </w:p>
    <w:p w14:paraId="32238868" w14:textId="77777777" w:rsidR="003F052D" w:rsidRDefault="00CD6752" w:rsidP="003F052D">
      <w:pPr>
        <w:pStyle w:val="ListParagraph"/>
        <w:numPr>
          <w:ilvl w:val="0"/>
          <w:numId w:val="50"/>
        </w:numPr>
        <w:spacing w:after="0" w:line="260" w:lineRule="atLeast"/>
        <w:jc w:val="both"/>
        <w:rPr>
          <w:rFonts w:ascii="Verdana" w:hAnsi="Verdana" w:cstheme="minorHAnsi"/>
          <w:sz w:val="18"/>
          <w:szCs w:val="18"/>
        </w:rPr>
      </w:pPr>
      <w:r w:rsidRPr="003F052D">
        <w:rPr>
          <w:rFonts w:ascii="Verdana" w:hAnsi="Verdana" w:cstheme="minorHAnsi"/>
          <w:i/>
          <w:sz w:val="18"/>
          <w:szCs w:val="18"/>
        </w:rPr>
        <w:t xml:space="preserve">Which authorities and what kind of legal tools will be used on the local level for establishing </w:t>
      </w:r>
      <w:r w:rsidR="003F052D" w:rsidRPr="003F052D">
        <w:rPr>
          <w:rFonts w:ascii="Verdana" w:hAnsi="Verdana" w:cstheme="minorHAnsi"/>
          <w:i/>
          <w:sz w:val="18"/>
          <w:szCs w:val="18"/>
        </w:rPr>
        <w:t>main</w:t>
      </w:r>
      <w:r w:rsidRPr="003F052D">
        <w:rPr>
          <w:rFonts w:ascii="Verdana" w:hAnsi="Verdana" w:cstheme="minorHAnsi"/>
          <w:i/>
          <w:sz w:val="18"/>
          <w:szCs w:val="18"/>
        </w:rPr>
        <w:t xml:space="preserve"> </w:t>
      </w:r>
      <w:r w:rsidR="003F052D" w:rsidRPr="003F052D">
        <w:rPr>
          <w:rFonts w:ascii="Verdana" w:hAnsi="Verdana" w:cstheme="minorHAnsi"/>
          <w:i/>
          <w:sz w:val="18"/>
          <w:szCs w:val="18"/>
        </w:rPr>
        <w:t xml:space="preserve">investigation </w:t>
      </w:r>
      <w:r w:rsidRPr="003F052D">
        <w:rPr>
          <w:rFonts w:ascii="Verdana" w:hAnsi="Verdana" w:cstheme="minorHAnsi"/>
          <w:i/>
          <w:sz w:val="18"/>
          <w:szCs w:val="18"/>
        </w:rPr>
        <w:t>facts?</w:t>
      </w:r>
    </w:p>
    <w:p w14:paraId="32A6B669" w14:textId="7AC6A7E2" w:rsidR="00CD6752" w:rsidRPr="003F052D" w:rsidRDefault="00CD6752" w:rsidP="003F052D">
      <w:pPr>
        <w:pStyle w:val="ListParagraph"/>
        <w:numPr>
          <w:ilvl w:val="0"/>
          <w:numId w:val="50"/>
        </w:numPr>
        <w:spacing w:after="0" w:line="260" w:lineRule="atLeast"/>
        <w:jc w:val="both"/>
        <w:rPr>
          <w:rFonts w:ascii="Verdana" w:hAnsi="Verdana" w:cstheme="minorHAnsi"/>
          <w:sz w:val="18"/>
          <w:szCs w:val="18"/>
        </w:rPr>
      </w:pPr>
      <w:r w:rsidRPr="003F052D">
        <w:rPr>
          <w:rFonts w:ascii="Verdana" w:hAnsi="Verdana" w:cstheme="minorHAnsi"/>
          <w:i/>
          <w:sz w:val="18"/>
          <w:szCs w:val="18"/>
        </w:rPr>
        <w:t xml:space="preserve">How </w:t>
      </w:r>
      <w:r w:rsidR="007C71F6" w:rsidRPr="003F052D">
        <w:rPr>
          <w:rFonts w:ascii="Verdana" w:hAnsi="Verdana" w:cstheme="minorHAnsi"/>
          <w:i/>
          <w:sz w:val="18"/>
          <w:szCs w:val="18"/>
        </w:rPr>
        <w:t xml:space="preserve">will </w:t>
      </w:r>
      <w:r w:rsidRPr="003F052D">
        <w:rPr>
          <w:rFonts w:ascii="Verdana" w:hAnsi="Verdana" w:cstheme="minorHAnsi"/>
          <w:i/>
          <w:sz w:val="18"/>
          <w:szCs w:val="18"/>
        </w:rPr>
        <w:t>these facts influence further investigation development?</w:t>
      </w:r>
    </w:p>
    <w:p w14:paraId="40B0AE37" w14:textId="77777777" w:rsidR="00CD6752" w:rsidRPr="005A3F39" w:rsidRDefault="00CD6752" w:rsidP="005A3F39">
      <w:pPr>
        <w:spacing w:after="0" w:line="260" w:lineRule="atLeast"/>
        <w:jc w:val="both"/>
        <w:rPr>
          <w:rFonts w:ascii="Verdana" w:hAnsi="Verdana" w:cstheme="minorHAnsi"/>
          <w:sz w:val="18"/>
          <w:szCs w:val="18"/>
        </w:rPr>
      </w:pPr>
    </w:p>
    <w:p w14:paraId="551851AD" w14:textId="30180127" w:rsidR="008D5A40" w:rsidRDefault="00F43D7D" w:rsidP="005A3F39">
      <w:pPr>
        <w:spacing w:after="0" w:line="260" w:lineRule="atLeast"/>
        <w:jc w:val="both"/>
        <w:rPr>
          <w:rFonts w:ascii="Verdana" w:hAnsi="Verdana" w:cstheme="minorHAnsi"/>
          <w:b/>
          <w:sz w:val="18"/>
          <w:szCs w:val="18"/>
        </w:rPr>
      </w:pPr>
      <w:r w:rsidRPr="005A3F39">
        <w:rPr>
          <w:rFonts w:ascii="Verdana" w:hAnsi="Verdana" w:cstheme="minorHAnsi"/>
          <w:b/>
          <w:sz w:val="18"/>
          <w:szCs w:val="18"/>
        </w:rPr>
        <w:t xml:space="preserve">2.2 </w:t>
      </w:r>
      <w:r w:rsidR="008D5A40" w:rsidRPr="005A3F39">
        <w:rPr>
          <w:rFonts w:ascii="Verdana" w:hAnsi="Verdana" w:cstheme="minorHAnsi"/>
          <w:b/>
          <w:sz w:val="18"/>
          <w:szCs w:val="18"/>
        </w:rPr>
        <w:t xml:space="preserve">Establishing reasonable </w:t>
      </w:r>
      <w:r w:rsidRPr="005A3F39">
        <w:rPr>
          <w:rFonts w:ascii="Verdana" w:hAnsi="Verdana" w:cstheme="minorHAnsi"/>
          <w:b/>
          <w:sz w:val="18"/>
          <w:szCs w:val="18"/>
        </w:rPr>
        <w:t>doubt</w:t>
      </w:r>
      <w:r w:rsidR="008D5A40" w:rsidRPr="005A3F39">
        <w:rPr>
          <w:rFonts w:ascii="Verdana" w:hAnsi="Verdana" w:cstheme="minorHAnsi"/>
          <w:b/>
          <w:sz w:val="18"/>
          <w:szCs w:val="18"/>
        </w:rPr>
        <w:t xml:space="preserve"> about possible beginning of the </w:t>
      </w:r>
      <w:proofErr w:type="gramStart"/>
      <w:r w:rsidR="004623E9" w:rsidRPr="005A3F39">
        <w:rPr>
          <w:rFonts w:ascii="Verdana" w:hAnsi="Verdana" w:cstheme="minorHAnsi"/>
          <w:b/>
          <w:sz w:val="18"/>
          <w:szCs w:val="18"/>
        </w:rPr>
        <w:t>crime</w:t>
      </w:r>
      <w:proofErr w:type="gramEnd"/>
    </w:p>
    <w:p w14:paraId="2E208195" w14:textId="77777777" w:rsidR="003F052D" w:rsidRPr="005A3F39" w:rsidRDefault="003F052D" w:rsidP="005A3F39">
      <w:pPr>
        <w:spacing w:after="0" w:line="260" w:lineRule="atLeast"/>
        <w:jc w:val="both"/>
        <w:rPr>
          <w:rFonts w:ascii="Verdana" w:hAnsi="Verdana" w:cstheme="minorHAnsi"/>
          <w:b/>
          <w:sz w:val="18"/>
          <w:szCs w:val="18"/>
        </w:rPr>
      </w:pPr>
    </w:p>
    <w:p w14:paraId="21024C57" w14:textId="3573350C" w:rsidR="008D5A40" w:rsidRPr="003F052D" w:rsidRDefault="008D5A40" w:rsidP="003F052D">
      <w:pPr>
        <w:spacing w:after="120" w:line="280" w:lineRule="exact"/>
        <w:jc w:val="both"/>
        <w:rPr>
          <w:rFonts w:cstheme="minorHAnsi"/>
          <w:sz w:val="24"/>
          <w:szCs w:val="24"/>
        </w:rPr>
      </w:pPr>
      <w:r w:rsidRPr="005A3F39">
        <w:rPr>
          <w:rFonts w:ascii="Verdana" w:hAnsi="Verdana" w:cstheme="minorHAnsi"/>
          <w:sz w:val="18"/>
          <w:szCs w:val="18"/>
        </w:rPr>
        <w:t xml:space="preserve"> </w:t>
      </w:r>
      <w:r w:rsidR="00813B26" w:rsidRPr="005A3F39">
        <w:rPr>
          <w:rFonts w:ascii="Verdana" w:hAnsi="Verdana" w:cstheme="minorHAnsi"/>
          <w:sz w:val="18"/>
          <w:szCs w:val="18"/>
        </w:rPr>
        <w:t>“</w:t>
      </w:r>
      <w:r w:rsidR="003F052D" w:rsidRPr="003F052D">
        <w:rPr>
          <w:rFonts w:ascii="Verdana" w:hAnsi="Verdana" w:cstheme="minorHAnsi"/>
          <w:i/>
          <w:iCs/>
          <w:sz w:val="18"/>
          <w:szCs w:val="18"/>
        </w:rPr>
        <w:t>Due to the summer vacation period, the FB DLO was short staffed, and the Deputy Head used junior and recently employed staff to work on this activity, making calls and engaging with colleagues from the Finance Department</w:t>
      </w:r>
      <w:r w:rsidR="00813B26" w:rsidRPr="005A3F39">
        <w:rPr>
          <w:rFonts w:ascii="Verdana" w:hAnsi="Verdana" w:cstheme="minorHAnsi"/>
          <w:i/>
          <w:sz w:val="18"/>
          <w:szCs w:val="18"/>
        </w:rPr>
        <w:t>”</w:t>
      </w:r>
      <w:r w:rsidR="003F052D">
        <w:rPr>
          <w:rFonts w:ascii="Verdana" w:hAnsi="Verdana" w:cstheme="minorHAnsi"/>
          <w:i/>
          <w:sz w:val="18"/>
          <w:szCs w:val="18"/>
        </w:rPr>
        <w:t>.</w:t>
      </w:r>
    </w:p>
    <w:p w14:paraId="5E78DC9B" w14:textId="77777777" w:rsidR="00983120" w:rsidRPr="005A3F39" w:rsidRDefault="00983120" w:rsidP="005A3F39">
      <w:pPr>
        <w:tabs>
          <w:tab w:val="left" w:pos="1350"/>
        </w:tabs>
        <w:spacing w:after="0" w:line="260" w:lineRule="atLeast"/>
        <w:jc w:val="both"/>
        <w:rPr>
          <w:rFonts w:ascii="Verdana" w:hAnsi="Verdana" w:cstheme="minorHAnsi"/>
          <w:sz w:val="18"/>
          <w:szCs w:val="18"/>
        </w:rPr>
      </w:pPr>
    </w:p>
    <w:p w14:paraId="3614D33F" w14:textId="5A6CDF4C" w:rsidR="00580316" w:rsidRPr="00964B13" w:rsidRDefault="003F052D" w:rsidP="00964B13">
      <w:pPr>
        <w:spacing w:after="0" w:line="260" w:lineRule="atLeast"/>
        <w:jc w:val="both"/>
        <w:rPr>
          <w:rFonts w:ascii="Verdana" w:hAnsi="Verdana" w:cstheme="minorHAnsi"/>
          <w:sz w:val="18"/>
          <w:szCs w:val="18"/>
        </w:rPr>
      </w:pPr>
      <w:r w:rsidRPr="00964B13">
        <w:rPr>
          <w:rFonts w:ascii="Verdana" w:hAnsi="Verdana" w:cstheme="minorHAnsi"/>
          <w:i/>
          <w:sz w:val="18"/>
          <w:szCs w:val="18"/>
        </w:rPr>
        <w:t>Trainer’s</w:t>
      </w:r>
      <w:r w:rsidR="00964B13" w:rsidRPr="00964B13">
        <w:rPr>
          <w:rFonts w:ascii="Verdana" w:hAnsi="Verdana" w:cstheme="minorHAnsi"/>
          <w:i/>
          <w:sz w:val="18"/>
          <w:szCs w:val="18"/>
        </w:rPr>
        <w:t xml:space="preserve"> notice</w:t>
      </w:r>
      <w:r w:rsidR="00964B13">
        <w:rPr>
          <w:rFonts w:ascii="Verdana" w:hAnsi="Verdana" w:cstheme="minorHAnsi"/>
          <w:sz w:val="18"/>
          <w:szCs w:val="18"/>
        </w:rPr>
        <w:t xml:space="preserve">: </w:t>
      </w:r>
      <w:r w:rsidR="00813B26" w:rsidRPr="00964B13">
        <w:rPr>
          <w:rFonts w:ascii="Verdana" w:hAnsi="Verdana" w:cstheme="minorHAnsi"/>
          <w:b/>
          <w:sz w:val="18"/>
          <w:szCs w:val="18"/>
        </w:rPr>
        <w:t xml:space="preserve">Introduction of the fact that due to the summer vacation period junior and recently employed staff was included in such important </w:t>
      </w:r>
      <w:r w:rsidR="00964B13" w:rsidRPr="00964B13">
        <w:rPr>
          <w:rFonts w:ascii="Verdana" w:hAnsi="Verdana" w:cstheme="minorHAnsi"/>
          <w:b/>
          <w:sz w:val="18"/>
          <w:szCs w:val="18"/>
        </w:rPr>
        <w:t>operation</w:t>
      </w:r>
      <w:r w:rsidR="00813B26" w:rsidRPr="00964B13">
        <w:rPr>
          <w:rFonts w:ascii="Verdana" w:hAnsi="Verdana" w:cstheme="minorHAnsi"/>
          <w:b/>
          <w:sz w:val="18"/>
          <w:szCs w:val="18"/>
        </w:rPr>
        <w:t xml:space="preserve"> should</w:t>
      </w:r>
      <w:r w:rsidR="001F7A74" w:rsidRPr="00964B13">
        <w:rPr>
          <w:rFonts w:ascii="Verdana" w:hAnsi="Verdana" w:cstheme="minorHAnsi"/>
          <w:b/>
          <w:sz w:val="18"/>
          <w:szCs w:val="18"/>
        </w:rPr>
        <w:t xml:space="preserve"> </w:t>
      </w:r>
      <w:r w:rsidR="00330F7F" w:rsidRPr="00964B13">
        <w:rPr>
          <w:rFonts w:ascii="Verdana" w:hAnsi="Verdana" w:cstheme="minorHAnsi"/>
          <w:b/>
          <w:sz w:val="18"/>
          <w:szCs w:val="18"/>
        </w:rPr>
        <w:t>promptl</w:t>
      </w:r>
      <w:r w:rsidR="001F7A74" w:rsidRPr="00964B13">
        <w:rPr>
          <w:rFonts w:ascii="Verdana" w:hAnsi="Verdana" w:cstheme="minorHAnsi"/>
          <w:b/>
          <w:sz w:val="18"/>
          <w:szCs w:val="18"/>
        </w:rPr>
        <w:t>y</w:t>
      </w:r>
      <w:r w:rsidR="00813B26" w:rsidRPr="00964B13">
        <w:rPr>
          <w:rFonts w:ascii="Verdana" w:hAnsi="Verdana" w:cstheme="minorHAnsi"/>
          <w:b/>
          <w:sz w:val="18"/>
          <w:szCs w:val="18"/>
        </w:rPr>
        <w:t xml:space="preserve"> raise suspicion amongst trainees.</w:t>
      </w:r>
      <w:r w:rsidR="00813B26" w:rsidRPr="005A3F39">
        <w:rPr>
          <w:rFonts w:ascii="Verdana" w:hAnsi="Verdana" w:cstheme="minorHAnsi"/>
          <w:sz w:val="18"/>
          <w:szCs w:val="18"/>
        </w:rPr>
        <w:t xml:space="preserve"> Key element is that one of the junior staff is </w:t>
      </w:r>
      <w:proofErr w:type="gramStart"/>
      <w:r w:rsidR="00813B26" w:rsidRPr="005A3F39">
        <w:rPr>
          <w:rFonts w:ascii="Verdana" w:hAnsi="Verdana" w:cstheme="minorHAnsi"/>
          <w:sz w:val="18"/>
          <w:szCs w:val="18"/>
        </w:rPr>
        <w:t>actually member</w:t>
      </w:r>
      <w:proofErr w:type="gramEnd"/>
      <w:r w:rsidR="00813B26" w:rsidRPr="005A3F39">
        <w:rPr>
          <w:rFonts w:ascii="Verdana" w:hAnsi="Verdana" w:cstheme="minorHAnsi"/>
          <w:sz w:val="18"/>
          <w:szCs w:val="18"/>
        </w:rPr>
        <w:t xml:space="preserve"> of the organized crime group </w:t>
      </w:r>
      <w:r w:rsidR="00964B13">
        <w:rPr>
          <w:rFonts w:ascii="Verdana" w:hAnsi="Verdana" w:cstheme="minorHAnsi"/>
          <w:sz w:val="18"/>
          <w:szCs w:val="18"/>
        </w:rPr>
        <w:t>who</w:t>
      </w:r>
      <w:r w:rsidR="00813B26" w:rsidRPr="005A3F39">
        <w:rPr>
          <w:rFonts w:ascii="Verdana" w:hAnsi="Verdana" w:cstheme="minorHAnsi"/>
          <w:sz w:val="18"/>
          <w:szCs w:val="18"/>
        </w:rPr>
        <w:t xml:space="preserve"> applied </w:t>
      </w:r>
      <w:r w:rsidR="00FA048B" w:rsidRPr="005A3F39">
        <w:rPr>
          <w:rFonts w:ascii="Verdana" w:hAnsi="Verdana" w:cstheme="minorHAnsi"/>
          <w:sz w:val="18"/>
          <w:szCs w:val="18"/>
        </w:rPr>
        <w:t xml:space="preserve">for </w:t>
      </w:r>
      <w:r w:rsidR="00813B26" w:rsidRPr="005A3F39">
        <w:rPr>
          <w:rFonts w:ascii="Verdana" w:hAnsi="Verdana" w:cstheme="minorHAnsi"/>
          <w:sz w:val="18"/>
          <w:szCs w:val="18"/>
        </w:rPr>
        <w:t xml:space="preserve">the </w:t>
      </w:r>
      <w:r w:rsidRPr="005A3F39">
        <w:rPr>
          <w:rFonts w:ascii="Verdana" w:hAnsi="Verdana" w:cstheme="minorHAnsi"/>
          <w:sz w:val="18"/>
          <w:szCs w:val="18"/>
        </w:rPr>
        <w:t>lower-level</w:t>
      </w:r>
      <w:r w:rsidR="00813B26" w:rsidRPr="005A3F39">
        <w:rPr>
          <w:rFonts w:ascii="Verdana" w:hAnsi="Verdana" w:cstheme="minorHAnsi"/>
          <w:sz w:val="18"/>
          <w:szCs w:val="18"/>
        </w:rPr>
        <w:t xml:space="preserve"> position of the </w:t>
      </w:r>
      <w:r>
        <w:rPr>
          <w:rFonts w:ascii="Verdana" w:hAnsi="Verdana" w:cstheme="minorHAnsi"/>
          <w:sz w:val="18"/>
          <w:szCs w:val="18"/>
        </w:rPr>
        <w:t xml:space="preserve">FBA </w:t>
      </w:r>
      <w:r w:rsidR="00813B26" w:rsidRPr="005A3F39">
        <w:rPr>
          <w:rFonts w:ascii="Verdana" w:hAnsi="Verdana" w:cstheme="minorHAnsi"/>
          <w:sz w:val="18"/>
          <w:szCs w:val="18"/>
        </w:rPr>
        <w:t xml:space="preserve">DLO in order to gain any kind of direct access to the FBA </w:t>
      </w:r>
      <w:r>
        <w:rPr>
          <w:rFonts w:ascii="Verdana" w:hAnsi="Verdana" w:cstheme="minorHAnsi"/>
          <w:sz w:val="18"/>
          <w:szCs w:val="18"/>
        </w:rPr>
        <w:t xml:space="preserve">network and </w:t>
      </w:r>
      <w:r w:rsidR="00813B26" w:rsidRPr="005A3F39">
        <w:rPr>
          <w:rFonts w:ascii="Verdana" w:hAnsi="Verdana" w:cstheme="minorHAnsi"/>
          <w:sz w:val="18"/>
          <w:szCs w:val="18"/>
        </w:rPr>
        <w:t>computers</w:t>
      </w:r>
      <w:r w:rsidR="00DD1D9A" w:rsidRPr="005A3F39">
        <w:rPr>
          <w:rFonts w:ascii="Verdana" w:hAnsi="Verdana" w:cstheme="minorHAnsi"/>
          <w:sz w:val="18"/>
          <w:szCs w:val="18"/>
        </w:rPr>
        <w:t xml:space="preserve">. The aim was to </w:t>
      </w:r>
      <w:r w:rsidR="00813B26" w:rsidRPr="005A3F39">
        <w:rPr>
          <w:rFonts w:ascii="Verdana" w:hAnsi="Verdana" w:cstheme="minorHAnsi"/>
          <w:sz w:val="18"/>
          <w:szCs w:val="18"/>
        </w:rPr>
        <w:t>introduc</w:t>
      </w:r>
      <w:r w:rsidR="00DD1D9A" w:rsidRPr="005A3F39">
        <w:rPr>
          <w:rFonts w:ascii="Verdana" w:hAnsi="Verdana" w:cstheme="minorHAnsi"/>
          <w:sz w:val="18"/>
          <w:szCs w:val="18"/>
        </w:rPr>
        <w:t>e</w:t>
      </w:r>
      <w:r w:rsidR="00580316" w:rsidRPr="005A3F39">
        <w:rPr>
          <w:rFonts w:ascii="Verdana" w:hAnsi="Verdana" w:cstheme="minorHAnsi"/>
          <w:sz w:val="18"/>
          <w:szCs w:val="18"/>
        </w:rPr>
        <w:t xml:space="preserve"> specific e-mail spy</w:t>
      </w:r>
      <w:r w:rsidR="00813B26" w:rsidRPr="005A3F39">
        <w:rPr>
          <w:rFonts w:ascii="Verdana" w:hAnsi="Verdana" w:cstheme="minorHAnsi"/>
          <w:sz w:val="18"/>
          <w:szCs w:val="18"/>
        </w:rPr>
        <w:t xml:space="preserve">ware </w:t>
      </w:r>
      <w:r w:rsidR="007C71F6" w:rsidRPr="005A3F39">
        <w:rPr>
          <w:rFonts w:ascii="Verdana" w:hAnsi="Verdana" w:cstheme="minorHAnsi"/>
          <w:sz w:val="18"/>
          <w:szCs w:val="18"/>
        </w:rPr>
        <w:t>able to</w:t>
      </w:r>
      <w:r w:rsidR="00813B26" w:rsidRPr="005A3F39">
        <w:rPr>
          <w:rFonts w:ascii="Verdana" w:hAnsi="Verdana" w:cstheme="minorHAnsi"/>
          <w:sz w:val="18"/>
          <w:szCs w:val="18"/>
        </w:rPr>
        <w:t xml:space="preserve"> </w:t>
      </w:r>
      <w:r w:rsidR="00580316" w:rsidRPr="005A3F39">
        <w:rPr>
          <w:rFonts w:ascii="Verdana" w:hAnsi="Verdana" w:cstheme="minorHAnsi"/>
          <w:sz w:val="18"/>
          <w:szCs w:val="18"/>
        </w:rPr>
        <w:t xml:space="preserve">send </w:t>
      </w:r>
      <w:r w:rsidR="00813B26" w:rsidRPr="005A3F39">
        <w:rPr>
          <w:rFonts w:ascii="Verdana" w:hAnsi="Verdana" w:cstheme="minorHAnsi"/>
          <w:sz w:val="18"/>
          <w:szCs w:val="18"/>
        </w:rPr>
        <w:t>copies of e-mail correspondence between FBA DLO</w:t>
      </w:r>
      <w:r w:rsidR="007C71F6" w:rsidRPr="005A3F39">
        <w:rPr>
          <w:rFonts w:ascii="Verdana" w:hAnsi="Verdana" w:cstheme="minorHAnsi"/>
          <w:sz w:val="18"/>
          <w:szCs w:val="18"/>
        </w:rPr>
        <w:t xml:space="preserve">, </w:t>
      </w:r>
      <w:r w:rsidR="00813B26" w:rsidRPr="005A3F39">
        <w:rPr>
          <w:rFonts w:ascii="Verdana" w:hAnsi="Verdana" w:cstheme="minorHAnsi"/>
          <w:sz w:val="18"/>
          <w:szCs w:val="18"/>
        </w:rPr>
        <w:t xml:space="preserve">Financial </w:t>
      </w:r>
      <w:r w:rsidRPr="005A3F39">
        <w:rPr>
          <w:rFonts w:ascii="Verdana" w:hAnsi="Verdana" w:cstheme="minorHAnsi"/>
          <w:sz w:val="18"/>
          <w:szCs w:val="18"/>
        </w:rPr>
        <w:t>Department,</w:t>
      </w:r>
      <w:r w:rsidR="00813B26" w:rsidRPr="005A3F39">
        <w:rPr>
          <w:rFonts w:ascii="Verdana" w:hAnsi="Verdana" w:cstheme="minorHAnsi"/>
          <w:sz w:val="18"/>
          <w:szCs w:val="18"/>
        </w:rPr>
        <w:t xml:space="preserve"> and outsourced businesses</w:t>
      </w:r>
      <w:r w:rsidR="00580316" w:rsidRPr="005A3F39">
        <w:rPr>
          <w:rFonts w:ascii="Verdana" w:hAnsi="Verdana" w:cstheme="minorHAnsi"/>
          <w:sz w:val="18"/>
          <w:szCs w:val="18"/>
        </w:rPr>
        <w:t xml:space="preserve"> to </w:t>
      </w:r>
      <w:r>
        <w:rPr>
          <w:rFonts w:ascii="Verdana" w:hAnsi="Verdana" w:cstheme="minorHAnsi"/>
          <w:sz w:val="18"/>
          <w:szCs w:val="18"/>
        </w:rPr>
        <w:t xml:space="preserve">a </w:t>
      </w:r>
      <w:r w:rsidR="00580316" w:rsidRPr="005A3F39">
        <w:rPr>
          <w:rFonts w:ascii="Verdana" w:hAnsi="Verdana" w:cstheme="minorHAnsi"/>
          <w:sz w:val="18"/>
          <w:szCs w:val="18"/>
        </w:rPr>
        <w:t>designated computer and user, in this case to the junior staff/main suspect</w:t>
      </w:r>
      <w:r w:rsidR="00813B26" w:rsidRPr="005A3F39">
        <w:rPr>
          <w:rFonts w:ascii="Verdana" w:hAnsi="Verdana" w:cstheme="minorHAnsi"/>
          <w:sz w:val="18"/>
          <w:szCs w:val="18"/>
        </w:rPr>
        <w:t xml:space="preserve">. With this kind of access </w:t>
      </w:r>
      <w:r w:rsidR="00813B26" w:rsidRPr="00964B13">
        <w:rPr>
          <w:rFonts w:ascii="Verdana" w:hAnsi="Verdana" w:cstheme="minorHAnsi"/>
          <w:sz w:val="18"/>
          <w:szCs w:val="18"/>
        </w:rPr>
        <w:t>close insight and detection of possible BEC target is set in motion.</w:t>
      </w:r>
    </w:p>
    <w:p w14:paraId="089B4FB9" w14:textId="77777777" w:rsidR="00964B13" w:rsidRPr="00964B13" w:rsidRDefault="00964B13" w:rsidP="00964B13">
      <w:pPr>
        <w:spacing w:after="0" w:line="260" w:lineRule="atLeast"/>
        <w:jc w:val="both"/>
        <w:rPr>
          <w:rFonts w:ascii="Verdana" w:hAnsi="Verdana" w:cstheme="minorHAnsi"/>
          <w:sz w:val="18"/>
          <w:szCs w:val="18"/>
        </w:rPr>
      </w:pPr>
    </w:p>
    <w:p w14:paraId="565BA026" w14:textId="77777777" w:rsidR="00964B13" w:rsidRDefault="00964B13" w:rsidP="00964B13">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964B13">
        <w:rPr>
          <w:rStyle w:val="eop"/>
          <w:rFonts w:ascii="Verdana" w:hAnsi="Verdana" w:cstheme="minorHAnsi"/>
          <w:b/>
          <w:sz w:val="18"/>
          <w:szCs w:val="18"/>
        </w:rPr>
        <w:t>Case Study material to be used</w:t>
      </w:r>
      <w:r w:rsidRPr="00964B13">
        <w:rPr>
          <w:rStyle w:val="eop"/>
          <w:rFonts w:ascii="Verdana" w:hAnsi="Verdana" w:cstheme="minorHAnsi"/>
          <w:sz w:val="18"/>
          <w:szCs w:val="18"/>
        </w:rPr>
        <w:t>:</w:t>
      </w:r>
    </w:p>
    <w:p w14:paraId="712893E4" w14:textId="77777777" w:rsidR="003219E7" w:rsidRPr="00964B13" w:rsidRDefault="003219E7" w:rsidP="00964B13">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710ADC1F" w14:textId="77777777" w:rsidR="00A0460B" w:rsidRDefault="00A0460B" w:rsidP="00A0460B">
      <w:pPr>
        <w:pStyle w:val="paragraph"/>
        <w:numPr>
          <w:ilvl w:val="0"/>
          <w:numId w:val="15"/>
        </w:numPr>
        <w:spacing w:before="0" w:beforeAutospacing="0" w:after="0" w:afterAutospacing="0" w:line="260" w:lineRule="atLeast"/>
        <w:jc w:val="both"/>
        <w:textAlignment w:val="baseline"/>
        <w:rPr>
          <w:rStyle w:val="eop"/>
          <w:rFonts w:ascii="Verdana" w:hAnsi="Verdana" w:cstheme="minorHAnsi"/>
          <w:sz w:val="18"/>
          <w:szCs w:val="18"/>
        </w:rPr>
      </w:pPr>
      <w:r w:rsidRPr="003D689C">
        <w:rPr>
          <w:rStyle w:val="eop"/>
          <w:rFonts w:ascii="Verdana" w:hAnsi="Verdana" w:cstheme="minorHAnsi"/>
          <w:i/>
          <w:sz w:val="18"/>
          <w:szCs w:val="18"/>
        </w:rPr>
        <w:t>Folder “</w:t>
      </w:r>
      <w:r w:rsidRPr="008A0131">
        <w:rPr>
          <w:rStyle w:val="eop"/>
          <w:rFonts w:ascii="Verdana" w:hAnsi="Verdana" w:cstheme="minorHAnsi"/>
          <w:i/>
          <w:sz w:val="18"/>
          <w:szCs w:val="18"/>
        </w:rPr>
        <w:t>07 AJT 2021 Session 7 - 2.1.7 Intro to the Investigation Exercise and Evidence Material</w:t>
      </w:r>
      <w:r w:rsidRPr="003D689C">
        <w:rPr>
          <w:rStyle w:val="eop"/>
          <w:rFonts w:ascii="Verdana" w:hAnsi="Verdana" w:cstheme="minorHAnsi"/>
          <w:i/>
          <w:sz w:val="18"/>
          <w:szCs w:val="18"/>
        </w:rPr>
        <w:t>”</w:t>
      </w:r>
      <w:r w:rsidRPr="003D689C">
        <w:rPr>
          <w:rStyle w:val="eop"/>
          <w:rFonts w:ascii="Verdana" w:hAnsi="Verdana" w:cstheme="minorHAnsi"/>
          <w:sz w:val="18"/>
          <w:szCs w:val="18"/>
        </w:rPr>
        <w:t xml:space="preserve"> </w:t>
      </w:r>
    </w:p>
    <w:p w14:paraId="3FF6904E" w14:textId="6AD82680" w:rsidR="00A0460B" w:rsidRPr="00A0460B" w:rsidRDefault="00A0460B" w:rsidP="00A0460B">
      <w:pPr>
        <w:pStyle w:val="paragraph"/>
        <w:numPr>
          <w:ilvl w:val="0"/>
          <w:numId w:val="15"/>
        </w:numPr>
        <w:spacing w:before="0" w:beforeAutospacing="0" w:after="0" w:afterAutospacing="0" w:line="260" w:lineRule="atLeast"/>
        <w:jc w:val="both"/>
        <w:textAlignment w:val="baseline"/>
        <w:rPr>
          <w:rStyle w:val="eop"/>
          <w:rFonts w:ascii="Verdana" w:hAnsi="Verdana" w:cstheme="minorHAnsi"/>
          <w:sz w:val="18"/>
          <w:szCs w:val="18"/>
        </w:rPr>
      </w:pPr>
      <w:r>
        <w:rPr>
          <w:rStyle w:val="eop"/>
          <w:rFonts w:ascii="Verdana" w:hAnsi="Verdana" w:cstheme="minorHAnsi"/>
          <w:i/>
          <w:sz w:val="18"/>
          <w:szCs w:val="18"/>
        </w:rPr>
        <w:t>Subfolder BEC Case Study</w:t>
      </w:r>
      <w:r w:rsidRPr="008A0131">
        <w:rPr>
          <w:rStyle w:val="eop"/>
          <w:rFonts w:ascii="Verdana" w:hAnsi="Verdana" w:cstheme="minorHAnsi"/>
          <w:sz w:val="18"/>
          <w:szCs w:val="18"/>
        </w:rPr>
        <w:t>:</w:t>
      </w:r>
    </w:p>
    <w:p w14:paraId="1D95FF82" w14:textId="71BB77F9" w:rsidR="003F052D" w:rsidRPr="008A0131" w:rsidRDefault="003F052D" w:rsidP="003F052D">
      <w:pPr>
        <w:pStyle w:val="paragraph"/>
        <w:numPr>
          <w:ilvl w:val="0"/>
          <w:numId w:val="15"/>
        </w:numPr>
        <w:spacing w:before="0" w:beforeAutospacing="0" w:after="0" w:afterAutospacing="0" w:line="260" w:lineRule="atLeast"/>
        <w:jc w:val="both"/>
        <w:textAlignment w:val="baseline"/>
        <w:rPr>
          <w:rStyle w:val="eop"/>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2.</w:t>
      </w:r>
      <w:r w:rsidR="00196C2E">
        <w:rPr>
          <w:rStyle w:val="eop"/>
          <w:rFonts w:ascii="Verdana" w:hAnsi="Verdana" w:cstheme="minorHAnsi"/>
          <w:i/>
          <w:sz w:val="18"/>
          <w:szCs w:val="18"/>
        </w:rPr>
        <w:t xml:space="preserve"> </w:t>
      </w:r>
      <w:r>
        <w:rPr>
          <w:rStyle w:val="eop"/>
          <w:rFonts w:ascii="Verdana" w:hAnsi="Verdana" w:cstheme="minorHAnsi"/>
          <w:i/>
          <w:sz w:val="18"/>
          <w:szCs w:val="18"/>
        </w:rPr>
        <w:t>E-mails</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062FB820" w14:textId="77777777" w:rsidR="00964B13" w:rsidRPr="00964B13" w:rsidRDefault="00964B13" w:rsidP="003F052D">
      <w:pPr>
        <w:pStyle w:val="paragraph"/>
        <w:numPr>
          <w:ilvl w:val="0"/>
          <w:numId w:val="51"/>
        </w:numPr>
        <w:spacing w:before="0" w:beforeAutospacing="0" w:after="0" w:afterAutospacing="0" w:line="260" w:lineRule="atLeast"/>
        <w:jc w:val="both"/>
        <w:textAlignment w:val="baseline"/>
        <w:rPr>
          <w:rStyle w:val="eop"/>
          <w:rFonts w:ascii="Verdana" w:hAnsi="Verdana" w:cstheme="minorHAnsi"/>
          <w:sz w:val="18"/>
          <w:szCs w:val="18"/>
        </w:rPr>
      </w:pPr>
      <w:r w:rsidRPr="00964B13">
        <w:rPr>
          <w:rStyle w:val="eop"/>
          <w:rFonts w:ascii="Verdana" w:hAnsi="Verdana" w:cstheme="minorHAnsi"/>
          <w:sz w:val="18"/>
          <w:szCs w:val="18"/>
        </w:rPr>
        <w:t>1</w:t>
      </w:r>
      <w:r w:rsidRPr="00964B13">
        <w:rPr>
          <w:rStyle w:val="eop"/>
          <w:rFonts w:ascii="Verdana" w:hAnsi="Verdana" w:cstheme="minorHAnsi"/>
          <w:sz w:val="18"/>
          <w:szCs w:val="18"/>
          <w:vertAlign w:val="superscript"/>
        </w:rPr>
        <w:t>st</w:t>
      </w:r>
      <w:r w:rsidRPr="00964B13">
        <w:rPr>
          <w:rStyle w:val="eop"/>
          <w:rFonts w:ascii="Verdana" w:hAnsi="Verdana" w:cstheme="minorHAnsi"/>
          <w:sz w:val="18"/>
          <w:szCs w:val="18"/>
        </w:rPr>
        <w:t xml:space="preserve"> </w:t>
      </w:r>
      <w:proofErr w:type="gramStart"/>
      <w:r w:rsidRPr="00964B13">
        <w:rPr>
          <w:rStyle w:val="eop"/>
          <w:rFonts w:ascii="Verdana" w:hAnsi="Verdana" w:cstheme="minorHAnsi"/>
          <w:sz w:val="18"/>
          <w:szCs w:val="18"/>
        </w:rPr>
        <w:t>e-mail;</w:t>
      </w:r>
      <w:proofErr w:type="gramEnd"/>
    </w:p>
    <w:p w14:paraId="6FB748C9" w14:textId="77777777" w:rsidR="00964B13" w:rsidRPr="00964B13" w:rsidRDefault="00964B13" w:rsidP="003F052D">
      <w:pPr>
        <w:pStyle w:val="paragraph"/>
        <w:numPr>
          <w:ilvl w:val="0"/>
          <w:numId w:val="51"/>
        </w:numPr>
        <w:spacing w:before="0" w:beforeAutospacing="0" w:after="0" w:afterAutospacing="0" w:line="260" w:lineRule="atLeast"/>
        <w:jc w:val="both"/>
        <w:textAlignment w:val="baseline"/>
        <w:rPr>
          <w:rStyle w:val="eop"/>
          <w:rFonts w:ascii="Verdana" w:hAnsi="Verdana" w:cstheme="minorHAnsi"/>
          <w:sz w:val="18"/>
          <w:szCs w:val="18"/>
        </w:rPr>
      </w:pPr>
      <w:r w:rsidRPr="00964B13">
        <w:rPr>
          <w:rStyle w:val="eop"/>
          <w:rFonts w:ascii="Verdana" w:hAnsi="Verdana" w:cstheme="minorHAnsi"/>
          <w:sz w:val="18"/>
          <w:szCs w:val="18"/>
        </w:rPr>
        <w:t>2</w:t>
      </w:r>
      <w:r w:rsidRPr="00964B13">
        <w:rPr>
          <w:rStyle w:val="eop"/>
          <w:rFonts w:ascii="Verdana" w:hAnsi="Verdana" w:cstheme="minorHAnsi"/>
          <w:sz w:val="18"/>
          <w:szCs w:val="18"/>
          <w:vertAlign w:val="superscript"/>
        </w:rPr>
        <w:t>nd</w:t>
      </w:r>
      <w:r w:rsidRPr="00964B13">
        <w:rPr>
          <w:rStyle w:val="eop"/>
          <w:rFonts w:ascii="Verdana" w:hAnsi="Verdana" w:cstheme="minorHAnsi"/>
          <w:sz w:val="18"/>
          <w:szCs w:val="18"/>
        </w:rPr>
        <w:t xml:space="preserve"> </w:t>
      </w:r>
      <w:proofErr w:type="gramStart"/>
      <w:r w:rsidRPr="00964B13">
        <w:rPr>
          <w:rStyle w:val="eop"/>
          <w:rFonts w:ascii="Verdana" w:hAnsi="Verdana" w:cstheme="minorHAnsi"/>
          <w:sz w:val="18"/>
          <w:szCs w:val="18"/>
        </w:rPr>
        <w:t>e-mail;</w:t>
      </w:r>
      <w:proofErr w:type="gramEnd"/>
    </w:p>
    <w:p w14:paraId="65704AD1" w14:textId="77777777" w:rsidR="00964B13" w:rsidRPr="00964B13" w:rsidRDefault="00964B13" w:rsidP="003F052D">
      <w:pPr>
        <w:pStyle w:val="paragraph"/>
        <w:numPr>
          <w:ilvl w:val="0"/>
          <w:numId w:val="51"/>
        </w:numPr>
        <w:spacing w:before="0" w:beforeAutospacing="0" w:after="0" w:afterAutospacing="0" w:line="260" w:lineRule="atLeast"/>
        <w:jc w:val="both"/>
        <w:textAlignment w:val="baseline"/>
        <w:rPr>
          <w:rStyle w:val="eop"/>
          <w:rFonts w:ascii="Verdana" w:hAnsi="Verdana" w:cstheme="minorHAnsi"/>
          <w:sz w:val="18"/>
          <w:szCs w:val="18"/>
        </w:rPr>
      </w:pPr>
      <w:r w:rsidRPr="00964B13">
        <w:rPr>
          <w:rStyle w:val="eop"/>
          <w:rFonts w:ascii="Verdana" w:hAnsi="Verdana" w:cstheme="minorHAnsi"/>
          <w:sz w:val="18"/>
          <w:szCs w:val="18"/>
        </w:rPr>
        <w:t>5</w:t>
      </w:r>
      <w:r w:rsidRPr="00964B13">
        <w:rPr>
          <w:rStyle w:val="eop"/>
          <w:rFonts w:ascii="Verdana" w:hAnsi="Verdana" w:cstheme="minorHAnsi"/>
          <w:sz w:val="18"/>
          <w:szCs w:val="18"/>
          <w:vertAlign w:val="superscript"/>
        </w:rPr>
        <w:t>th</w:t>
      </w:r>
      <w:r w:rsidRPr="00964B13">
        <w:rPr>
          <w:rStyle w:val="eop"/>
          <w:rFonts w:ascii="Verdana" w:hAnsi="Verdana" w:cstheme="minorHAnsi"/>
          <w:sz w:val="18"/>
          <w:szCs w:val="18"/>
        </w:rPr>
        <w:t xml:space="preserve"> </w:t>
      </w:r>
      <w:proofErr w:type="gramStart"/>
      <w:r w:rsidRPr="00964B13">
        <w:rPr>
          <w:rStyle w:val="eop"/>
          <w:rFonts w:ascii="Verdana" w:hAnsi="Verdana" w:cstheme="minorHAnsi"/>
          <w:sz w:val="18"/>
          <w:szCs w:val="18"/>
        </w:rPr>
        <w:t>e-mail;</w:t>
      </w:r>
      <w:proofErr w:type="gramEnd"/>
    </w:p>
    <w:p w14:paraId="1FF32140" w14:textId="77777777" w:rsidR="00964B13" w:rsidRPr="00964B13" w:rsidRDefault="00964B13" w:rsidP="003F052D">
      <w:pPr>
        <w:pStyle w:val="paragraph"/>
        <w:numPr>
          <w:ilvl w:val="0"/>
          <w:numId w:val="51"/>
        </w:numPr>
        <w:spacing w:before="0" w:beforeAutospacing="0" w:after="0" w:afterAutospacing="0" w:line="260" w:lineRule="atLeast"/>
        <w:jc w:val="both"/>
        <w:textAlignment w:val="baseline"/>
        <w:rPr>
          <w:rFonts w:ascii="Verdana" w:hAnsi="Verdana" w:cstheme="minorHAnsi"/>
          <w:sz w:val="18"/>
          <w:szCs w:val="18"/>
        </w:rPr>
      </w:pPr>
      <w:r w:rsidRPr="00964B13">
        <w:rPr>
          <w:rStyle w:val="eop"/>
          <w:rFonts w:ascii="Verdana" w:hAnsi="Verdana" w:cstheme="minorHAnsi"/>
          <w:sz w:val="18"/>
          <w:szCs w:val="18"/>
        </w:rPr>
        <w:t>7</w:t>
      </w:r>
      <w:r w:rsidRPr="00964B13">
        <w:rPr>
          <w:rStyle w:val="eop"/>
          <w:rFonts w:ascii="Verdana" w:hAnsi="Verdana" w:cstheme="minorHAnsi"/>
          <w:sz w:val="18"/>
          <w:szCs w:val="18"/>
          <w:vertAlign w:val="superscript"/>
        </w:rPr>
        <w:t>th</w:t>
      </w:r>
      <w:r w:rsidRPr="00964B13">
        <w:rPr>
          <w:rStyle w:val="eop"/>
          <w:rFonts w:ascii="Verdana" w:hAnsi="Verdana" w:cstheme="minorHAnsi"/>
          <w:sz w:val="18"/>
          <w:szCs w:val="18"/>
        </w:rPr>
        <w:t xml:space="preserve"> e-mail.</w:t>
      </w:r>
    </w:p>
    <w:p w14:paraId="494E27DA" w14:textId="77777777" w:rsidR="00964B13" w:rsidRPr="00964B13" w:rsidRDefault="00964B13" w:rsidP="00964B13">
      <w:pPr>
        <w:spacing w:after="0" w:line="260" w:lineRule="atLeast"/>
        <w:jc w:val="both"/>
        <w:rPr>
          <w:rFonts w:ascii="Verdana" w:hAnsi="Verdana" w:cstheme="minorHAnsi"/>
          <w:sz w:val="18"/>
          <w:szCs w:val="18"/>
        </w:rPr>
      </w:pPr>
    </w:p>
    <w:p w14:paraId="139C56F1" w14:textId="77777777" w:rsidR="00580316" w:rsidRPr="005A3F39" w:rsidRDefault="00580316" w:rsidP="00964B13">
      <w:pPr>
        <w:spacing w:after="0" w:line="260" w:lineRule="atLeast"/>
        <w:jc w:val="both"/>
        <w:rPr>
          <w:rFonts w:ascii="Verdana" w:hAnsi="Verdana" w:cstheme="minorHAnsi"/>
          <w:sz w:val="18"/>
          <w:szCs w:val="18"/>
        </w:rPr>
      </w:pPr>
      <w:r w:rsidRPr="00964B13">
        <w:rPr>
          <w:rFonts w:ascii="Verdana" w:hAnsi="Verdana" w:cstheme="minorHAnsi"/>
          <w:b/>
          <w:sz w:val="18"/>
          <w:szCs w:val="18"/>
        </w:rPr>
        <w:t>Possible questions for the trainees</w:t>
      </w:r>
      <w:r w:rsidRPr="005A3F39">
        <w:rPr>
          <w:rFonts w:ascii="Verdana" w:hAnsi="Verdana" w:cstheme="minorHAnsi"/>
          <w:sz w:val="18"/>
          <w:szCs w:val="18"/>
        </w:rPr>
        <w:t>:</w:t>
      </w:r>
    </w:p>
    <w:p w14:paraId="4ABCD0E6" w14:textId="7D667E86" w:rsidR="00CD6752" w:rsidRPr="003F052D" w:rsidRDefault="00CD6752" w:rsidP="003F052D">
      <w:pPr>
        <w:pStyle w:val="ListParagraph"/>
        <w:numPr>
          <w:ilvl w:val="0"/>
          <w:numId w:val="53"/>
        </w:numPr>
        <w:spacing w:after="0" w:line="260" w:lineRule="atLeast"/>
        <w:jc w:val="both"/>
        <w:rPr>
          <w:rFonts w:ascii="Verdana" w:hAnsi="Verdana" w:cstheme="minorHAnsi"/>
          <w:i/>
          <w:sz w:val="18"/>
          <w:szCs w:val="18"/>
        </w:rPr>
      </w:pPr>
      <w:r w:rsidRPr="003F052D">
        <w:rPr>
          <w:rFonts w:ascii="Verdana" w:hAnsi="Verdana" w:cstheme="minorHAnsi"/>
          <w:i/>
          <w:sz w:val="18"/>
          <w:szCs w:val="18"/>
        </w:rPr>
        <w:t xml:space="preserve">What should be undertaken and by which authorities </w:t>
      </w:r>
      <w:r w:rsidR="003F052D" w:rsidRPr="003F052D">
        <w:rPr>
          <w:rFonts w:ascii="Verdana" w:hAnsi="Verdana" w:cstheme="minorHAnsi"/>
          <w:i/>
          <w:sz w:val="18"/>
          <w:szCs w:val="18"/>
        </w:rPr>
        <w:t>to</w:t>
      </w:r>
      <w:r w:rsidRPr="003F052D">
        <w:rPr>
          <w:rFonts w:ascii="Verdana" w:hAnsi="Verdana" w:cstheme="minorHAnsi"/>
          <w:i/>
          <w:sz w:val="18"/>
          <w:szCs w:val="18"/>
        </w:rPr>
        <w:t xml:space="preserve"> establish identity of the possible perpetrator?</w:t>
      </w:r>
    </w:p>
    <w:p w14:paraId="48A6D987" w14:textId="6010D5A3" w:rsidR="00CD6752" w:rsidRPr="003F052D" w:rsidRDefault="00CD6752" w:rsidP="003F052D">
      <w:pPr>
        <w:pStyle w:val="ListParagraph"/>
        <w:numPr>
          <w:ilvl w:val="0"/>
          <w:numId w:val="53"/>
        </w:numPr>
        <w:spacing w:after="0" w:line="260" w:lineRule="atLeast"/>
        <w:jc w:val="both"/>
        <w:rPr>
          <w:rFonts w:ascii="Verdana" w:hAnsi="Verdana" w:cstheme="minorHAnsi"/>
          <w:i/>
          <w:sz w:val="18"/>
          <w:szCs w:val="18"/>
        </w:rPr>
      </w:pPr>
      <w:r w:rsidRPr="003F052D">
        <w:rPr>
          <w:rFonts w:ascii="Verdana" w:hAnsi="Verdana" w:cstheme="minorHAnsi"/>
          <w:i/>
          <w:sz w:val="18"/>
          <w:szCs w:val="18"/>
        </w:rPr>
        <w:t xml:space="preserve">How to establish </w:t>
      </w:r>
      <w:r w:rsidR="007C71F6" w:rsidRPr="003F052D">
        <w:rPr>
          <w:rFonts w:ascii="Verdana" w:hAnsi="Verdana" w:cstheme="minorHAnsi"/>
          <w:i/>
          <w:sz w:val="18"/>
          <w:szCs w:val="18"/>
        </w:rPr>
        <w:t xml:space="preserve">the </w:t>
      </w:r>
      <w:r w:rsidRPr="003F052D">
        <w:rPr>
          <w:rFonts w:ascii="Verdana" w:hAnsi="Verdana" w:cstheme="minorHAnsi"/>
          <w:i/>
          <w:sz w:val="18"/>
          <w:szCs w:val="18"/>
        </w:rPr>
        <w:t>type of malware that was used?</w:t>
      </w:r>
    </w:p>
    <w:p w14:paraId="43F3DEF1" w14:textId="00E0AAE8" w:rsidR="00CD6752" w:rsidRDefault="00CD6752" w:rsidP="003F052D">
      <w:pPr>
        <w:pStyle w:val="ListParagraph"/>
        <w:numPr>
          <w:ilvl w:val="0"/>
          <w:numId w:val="53"/>
        </w:numPr>
        <w:spacing w:after="0" w:line="260" w:lineRule="atLeast"/>
        <w:jc w:val="both"/>
        <w:rPr>
          <w:rFonts w:ascii="Verdana" w:hAnsi="Verdana" w:cstheme="minorHAnsi"/>
          <w:i/>
          <w:sz w:val="18"/>
          <w:szCs w:val="18"/>
        </w:rPr>
      </w:pPr>
      <w:r w:rsidRPr="003F052D">
        <w:rPr>
          <w:rFonts w:ascii="Verdana" w:hAnsi="Verdana" w:cstheme="minorHAnsi"/>
          <w:i/>
          <w:sz w:val="18"/>
          <w:szCs w:val="18"/>
        </w:rPr>
        <w:lastRenderedPageBreak/>
        <w:t>How to establish consequences of that malware, traces of the malware communication with outsides contact points and what are other important fact</w:t>
      </w:r>
      <w:r w:rsidR="007C71F6" w:rsidRPr="003F052D">
        <w:rPr>
          <w:rFonts w:ascii="Verdana" w:hAnsi="Verdana" w:cstheme="minorHAnsi"/>
          <w:i/>
          <w:sz w:val="18"/>
          <w:szCs w:val="18"/>
        </w:rPr>
        <w:t>s</w:t>
      </w:r>
      <w:r w:rsidRPr="003F052D">
        <w:rPr>
          <w:rFonts w:ascii="Verdana" w:hAnsi="Verdana" w:cstheme="minorHAnsi"/>
          <w:i/>
          <w:sz w:val="18"/>
          <w:szCs w:val="18"/>
        </w:rPr>
        <w:t xml:space="preserve"> investigation should follow at this stage?</w:t>
      </w:r>
    </w:p>
    <w:p w14:paraId="1864E239" w14:textId="77777777" w:rsidR="00A0460B" w:rsidRPr="00A0460B" w:rsidRDefault="00A0460B" w:rsidP="00A0460B">
      <w:pPr>
        <w:spacing w:after="0" w:line="260" w:lineRule="atLeast"/>
        <w:ind w:left="360"/>
        <w:jc w:val="both"/>
        <w:rPr>
          <w:rFonts w:ascii="Verdana" w:hAnsi="Verdana" w:cstheme="minorHAnsi"/>
          <w:i/>
          <w:sz w:val="18"/>
          <w:szCs w:val="18"/>
        </w:rPr>
      </w:pPr>
    </w:p>
    <w:p w14:paraId="209B0972" w14:textId="77777777" w:rsidR="003F052D" w:rsidRDefault="003F052D" w:rsidP="005A3F39">
      <w:pPr>
        <w:spacing w:after="0" w:line="260" w:lineRule="atLeast"/>
        <w:jc w:val="both"/>
        <w:rPr>
          <w:rFonts w:ascii="Verdana" w:hAnsi="Verdana" w:cstheme="minorHAnsi"/>
          <w:i/>
          <w:sz w:val="18"/>
          <w:szCs w:val="18"/>
        </w:rPr>
      </w:pPr>
    </w:p>
    <w:p w14:paraId="4978A548" w14:textId="29D9B900" w:rsidR="00813B26" w:rsidRDefault="007F305F" w:rsidP="005A3F39">
      <w:pPr>
        <w:spacing w:after="0" w:line="260" w:lineRule="atLeast"/>
        <w:jc w:val="both"/>
        <w:rPr>
          <w:rFonts w:ascii="Verdana" w:hAnsi="Verdana" w:cstheme="minorHAnsi"/>
          <w:b/>
          <w:sz w:val="24"/>
          <w:szCs w:val="24"/>
        </w:rPr>
      </w:pPr>
      <w:r w:rsidRPr="005471F2">
        <w:rPr>
          <w:rFonts w:ascii="Verdana" w:hAnsi="Verdana" w:cstheme="minorHAnsi"/>
          <w:b/>
          <w:sz w:val="24"/>
          <w:szCs w:val="24"/>
        </w:rPr>
        <w:t xml:space="preserve">3. </w:t>
      </w:r>
      <w:r w:rsidR="003C6401" w:rsidRPr="005471F2">
        <w:rPr>
          <w:rFonts w:ascii="Verdana" w:hAnsi="Verdana" w:cstheme="minorHAnsi"/>
          <w:b/>
          <w:sz w:val="24"/>
          <w:szCs w:val="24"/>
        </w:rPr>
        <w:t>Financial setup</w:t>
      </w:r>
    </w:p>
    <w:p w14:paraId="3D9917E6" w14:textId="77777777" w:rsidR="005471F2" w:rsidRPr="005471F2" w:rsidRDefault="005471F2" w:rsidP="005A3F39">
      <w:pPr>
        <w:spacing w:after="0" w:line="260" w:lineRule="atLeast"/>
        <w:jc w:val="both"/>
        <w:rPr>
          <w:rFonts w:ascii="Verdana" w:hAnsi="Verdana" w:cstheme="minorHAnsi"/>
          <w:b/>
          <w:sz w:val="24"/>
          <w:szCs w:val="24"/>
        </w:rPr>
      </w:pPr>
    </w:p>
    <w:p w14:paraId="5C557390" w14:textId="00F8C90F" w:rsidR="003F052D" w:rsidRPr="003F052D" w:rsidRDefault="00CE1EE1" w:rsidP="003F052D">
      <w:pPr>
        <w:spacing w:after="120" w:line="280" w:lineRule="exact"/>
        <w:jc w:val="both"/>
        <w:rPr>
          <w:rFonts w:ascii="Verdana" w:hAnsi="Verdana" w:cstheme="minorHAnsi"/>
          <w:i/>
          <w:iCs/>
          <w:sz w:val="18"/>
          <w:szCs w:val="18"/>
        </w:rPr>
      </w:pPr>
      <w:r w:rsidRPr="005A3F39">
        <w:rPr>
          <w:rFonts w:ascii="Verdana" w:hAnsi="Verdana" w:cstheme="minorHAnsi"/>
          <w:i/>
          <w:sz w:val="18"/>
          <w:szCs w:val="18"/>
        </w:rPr>
        <w:t>“</w:t>
      </w:r>
      <w:r w:rsidR="003F052D" w:rsidRPr="003F052D">
        <w:rPr>
          <w:rFonts w:ascii="Verdana" w:hAnsi="Verdana" w:cstheme="minorHAnsi"/>
          <w:i/>
          <w:iCs/>
          <w:sz w:val="18"/>
          <w:szCs w:val="18"/>
        </w:rPr>
        <w:t xml:space="preserve">An order was placed by FBA for the purchase of 20,000 specialized paper materials from UBP for the price of €300,000. The relevant departments in FBA and UBP began logistical and financial arrangements. </w:t>
      </w:r>
    </w:p>
    <w:p w14:paraId="53183A34" w14:textId="63460842" w:rsidR="00CE1EE1" w:rsidRPr="003F052D" w:rsidRDefault="003F052D" w:rsidP="003F052D">
      <w:pPr>
        <w:spacing w:after="120" w:line="280" w:lineRule="exact"/>
        <w:jc w:val="both"/>
        <w:rPr>
          <w:rFonts w:cstheme="minorHAnsi"/>
          <w:sz w:val="24"/>
          <w:szCs w:val="24"/>
        </w:rPr>
      </w:pPr>
      <w:r w:rsidRPr="003F052D">
        <w:rPr>
          <w:rFonts w:ascii="Verdana" w:hAnsi="Verdana" w:cstheme="minorHAnsi"/>
          <w:i/>
          <w:iCs/>
          <w:sz w:val="18"/>
          <w:szCs w:val="18"/>
        </w:rPr>
        <w:t>FBA and UBP exchanged the details about invoicing and payment including SWIFT and IBAN accounts and codes. UBP required an advance payment of €100,000 to be paid into their account at Docklands Securities Bank of Norland. This was completed within 24 hours of the order being accepted</w:t>
      </w:r>
      <w:r w:rsidR="00CE1EE1" w:rsidRPr="005A3F39">
        <w:rPr>
          <w:rFonts w:ascii="Verdana" w:hAnsi="Verdana" w:cstheme="minorHAnsi"/>
          <w:i/>
          <w:sz w:val="18"/>
          <w:szCs w:val="18"/>
        </w:rPr>
        <w:t>”</w:t>
      </w:r>
      <w:r>
        <w:rPr>
          <w:rFonts w:ascii="Verdana" w:hAnsi="Verdana" w:cstheme="minorHAnsi"/>
          <w:i/>
          <w:sz w:val="18"/>
          <w:szCs w:val="18"/>
        </w:rPr>
        <w:t>.</w:t>
      </w:r>
    </w:p>
    <w:p w14:paraId="02CE352D" w14:textId="77777777" w:rsidR="00983120" w:rsidRPr="005A3F39" w:rsidRDefault="00983120" w:rsidP="005A3F39">
      <w:pPr>
        <w:spacing w:after="0" w:line="260" w:lineRule="atLeast"/>
        <w:jc w:val="both"/>
        <w:rPr>
          <w:rFonts w:ascii="Verdana" w:hAnsi="Verdana" w:cstheme="minorHAnsi"/>
          <w:i/>
          <w:sz w:val="18"/>
          <w:szCs w:val="18"/>
        </w:rPr>
      </w:pPr>
    </w:p>
    <w:p w14:paraId="637DB4C8" w14:textId="154C9169" w:rsidR="008D5A40" w:rsidRPr="005A3F39" w:rsidRDefault="004C3E27"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Besides the introduction of fi</w:t>
      </w:r>
      <w:r w:rsidR="003C6401" w:rsidRPr="005A3F39">
        <w:rPr>
          <w:rFonts w:ascii="Verdana" w:hAnsi="Verdana" w:cstheme="minorHAnsi"/>
          <w:sz w:val="18"/>
          <w:szCs w:val="18"/>
        </w:rPr>
        <w:t xml:space="preserve">nancial facts, there </w:t>
      </w:r>
      <w:r w:rsidR="003F052D">
        <w:rPr>
          <w:rFonts w:ascii="Verdana" w:hAnsi="Verdana" w:cstheme="minorHAnsi"/>
          <w:sz w:val="18"/>
          <w:szCs w:val="18"/>
        </w:rPr>
        <w:t xml:space="preserve">are </w:t>
      </w:r>
      <w:r w:rsidR="005471F2" w:rsidRPr="005A3F39">
        <w:rPr>
          <w:rFonts w:ascii="Verdana" w:hAnsi="Verdana" w:cstheme="minorHAnsi"/>
          <w:sz w:val="18"/>
          <w:szCs w:val="18"/>
        </w:rPr>
        <w:t>couple</w:t>
      </w:r>
      <w:r w:rsidRPr="005A3F39">
        <w:rPr>
          <w:rFonts w:ascii="Verdana" w:hAnsi="Verdana" w:cstheme="minorHAnsi"/>
          <w:sz w:val="18"/>
          <w:szCs w:val="18"/>
        </w:rPr>
        <w:t xml:space="preserve"> of additions to the main facts:</w:t>
      </w:r>
    </w:p>
    <w:p w14:paraId="688D38F7" w14:textId="44DEFB60" w:rsidR="004C3E27" w:rsidRPr="005A3F39" w:rsidRDefault="005471F2" w:rsidP="005471F2">
      <w:pPr>
        <w:pStyle w:val="ListParagraph"/>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546465">
        <w:rPr>
          <w:rFonts w:ascii="Verdana" w:hAnsi="Verdana" w:cstheme="minorHAnsi"/>
          <w:i/>
          <w:sz w:val="18"/>
          <w:szCs w:val="18"/>
        </w:rPr>
        <w:t>I</w:t>
      </w:r>
      <w:r w:rsidR="00FB403A" w:rsidRPr="005A3F39">
        <w:rPr>
          <w:rFonts w:ascii="Verdana" w:hAnsi="Verdana" w:cstheme="minorHAnsi"/>
          <w:i/>
          <w:sz w:val="18"/>
          <w:szCs w:val="18"/>
        </w:rPr>
        <w:t xml:space="preserve">nclusion of </w:t>
      </w:r>
      <w:r w:rsidR="004C3E27" w:rsidRPr="005A3F39">
        <w:rPr>
          <w:rFonts w:ascii="Verdana" w:hAnsi="Verdana" w:cstheme="minorHAnsi"/>
          <w:i/>
          <w:sz w:val="18"/>
          <w:szCs w:val="18"/>
        </w:rPr>
        <w:t xml:space="preserve">Docklands Securities Bank of </w:t>
      </w:r>
      <w:r w:rsidR="00DF3F9A" w:rsidRPr="005A3F39">
        <w:rPr>
          <w:rFonts w:ascii="Verdana" w:hAnsi="Verdana" w:cstheme="minorHAnsi"/>
          <w:i/>
          <w:sz w:val="18"/>
          <w:szCs w:val="18"/>
        </w:rPr>
        <w:t>Norland</w:t>
      </w:r>
      <w:r w:rsidR="004C3E27" w:rsidRPr="005A3F39">
        <w:rPr>
          <w:rFonts w:ascii="Verdana" w:hAnsi="Verdana" w:cstheme="minorHAnsi"/>
          <w:i/>
          <w:sz w:val="18"/>
          <w:szCs w:val="18"/>
        </w:rPr>
        <w:t xml:space="preserve"> in the business circle as </w:t>
      </w:r>
      <w:r w:rsidR="003F052D">
        <w:rPr>
          <w:rFonts w:ascii="Verdana" w:hAnsi="Verdana" w:cstheme="minorHAnsi"/>
          <w:i/>
          <w:sz w:val="18"/>
          <w:szCs w:val="18"/>
        </w:rPr>
        <w:t xml:space="preserve">the </w:t>
      </w:r>
      <w:r w:rsidR="004C3E27" w:rsidRPr="005A3F39">
        <w:rPr>
          <w:rFonts w:ascii="Verdana" w:hAnsi="Verdana" w:cstheme="minorHAnsi"/>
          <w:i/>
          <w:sz w:val="18"/>
          <w:szCs w:val="18"/>
        </w:rPr>
        <w:t xml:space="preserve">designated bank of UBP for </w:t>
      </w:r>
      <w:r w:rsidR="003F052D">
        <w:rPr>
          <w:rFonts w:ascii="Verdana" w:hAnsi="Verdana" w:cstheme="minorHAnsi"/>
          <w:i/>
          <w:sz w:val="18"/>
          <w:szCs w:val="18"/>
        </w:rPr>
        <w:t xml:space="preserve">a </w:t>
      </w:r>
      <w:r w:rsidR="004C3E27" w:rsidRPr="005A3F39">
        <w:rPr>
          <w:rFonts w:ascii="Verdana" w:hAnsi="Verdana" w:cstheme="minorHAnsi"/>
          <w:i/>
          <w:sz w:val="18"/>
          <w:szCs w:val="18"/>
        </w:rPr>
        <w:t xml:space="preserve">money </w:t>
      </w:r>
      <w:proofErr w:type="gramStart"/>
      <w:r w:rsidR="004C3E27" w:rsidRPr="005A3F39">
        <w:rPr>
          <w:rFonts w:ascii="Verdana" w:hAnsi="Verdana" w:cstheme="minorHAnsi"/>
          <w:i/>
          <w:sz w:val="18"/>
          <w:szCs w:val="18"/>
        </w:rPr>
        <w:t>transfer</w:t>
      </w:r>
      <w:r w:rsidR="003F052D">
        <w:rPr>
          <w:rFonts w:ascii="Verdana" w:hAnsi="Verdana" w:cstheme="minorHAnsi"/>
          <w:i/>
          <w:sz w:val="18"/>
          <w:szCs w:val="18"/>
        </w:rPr>
        <w:t>s</w:t>
      </w:r>
      <w:r w:rsidR="004C3E27" w:rsidRPr="005A3F39">
        <w:rPr>
          <w:rFonts w:ascii="Verdana" w:hAnsi="Verdana" w:cstheme="minorHAnsi"/>
          <w:i/>
          <w:sz w:val="18"/>
          <w:szCs w:val="18"/>
        </w:rPr>
        <w:t>;</w:t>
      </w:r>
      <w:proofErr w:type="gramEnd"/>
    </w:p>
    <w:p w14:paraId="0CCF538B" w14:textId="2A5F3F71" w:rsidR="004C3E27" w:rsidRPr="005A3F39" w:rsidRDefault="005471F2" w:rsidP="005471F2">
      <w:pPr>
        <w:pStyle w:val="ListParagraph"/>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4C3E27" w:rsidRPr="005A3F39">
        <w:rPr>
          <w:rFonts w:ascii="Verdana" w:hAnsi="Verdana" w:cstheme="minorHAnsi"/>
          <w:i/>
          <w:sz w:val="18"/>
          <w:szCs w:val="18"/>
        </w:rPr>
        <w:t xml:space="preserve">Successful </w:t>
      </w:r>
      <w:r w:rsidR="00067D4E" w:rsidRPr="005A3F39">
        <w:rPr>
          <w:rFonts w:ascii="Verdana" w:hAnsi="Verdana" w:cstheme="minorHAnsi"/>
          <w:i/>
          <w:sz w:val="18"/>
          <w:szCs w:val="18"/>
        </w:rPr>
        <w:t xml:space="preserve">payment </w:t>
      </w:r>
      <w:r w:rsidR="004C3E27" w:rsidRPr="005A3F39">
        <w:rPr>
          <w:rFonts w:ascii="Verdana" w:hAnsi="Verdana" w:cstheme="minorHAnsi"/>
          <w:i/>
          <w:sz w:val="18"/>
          <w:szCs w:val="18"/>
        </w:rPr>
        <w:t xml:space="preserve">of </w:t>
      </w:r>
      <w:r w:rsidR="00067D4E" w:rsidRPr="005A3F39">
        <w:rPr>
          <w:rFonts w:ascii="Verdana" w:hAnsi="Verdana" w:cstheme="minorHAnsi"/>
          <w:i/>
          <w:sz w:val="18"/>
          <w:szCs w:val="18"/>
        </w:rPr>
        <w:t xml:space="preserve">the </w:t>
      </w:r>
      <w:r w:rsidR="004C3E27" w:rsidRPr="005A3F39">
        <w:rPr>
          <w:rFonts w:ascii="Verdana" w:hAnsi="Verdana" w:cstheme="minorHAnsi"/>
          <w:i/>
          <w:sz w:val="18"/>
          <w:szCs w:val="18"/>
        </w:rPr>
        <w:t xml:space="preserve">initial transfer of €100,000 between FBA and UBP </w:t>
      </w:r>
      <w:r w:rsidR="003F052D">
        <w:rPr>
          <w:rFonts w:ascii="Verdana" w:hAnsi="Verdana" w:cstheme="minorHAnsi"/>
          <w:i/>
          <w:sz w:val="18"/>
          <w:szCs w:val="18"/>
        </w:rPr>
        <w:t>on</w:t>
      </w:r>
      <w:r w:rsidR="004C3E27" w:rsidRPr="005A3F39">
        <w:rPr>
          <w:rFonts w:ascii="Verdana" w:hAnsi="Verdana" w:cstheme="minorHAnsi"/>
          <w:i/>
          <w:sz w:val="18"/>
          <w:szCs w:val="18"/>
        </w:rPr>
        <w:t xml:space="preserve"> DSBL </w:t>
      </w:r>
      <w:proofErr w:type="gramStart"/>
      <w:r w:rsidR="004C3E27" w:rsidRPr="005A3F39">
        <w:rPr>
          <w:rFonts w:ascii="Verdana" w:hAnsi="Verdana" w:cstheme="minorHAnsi"/>
          <w:i/>
          <w:sz w:val="18"/>
          <w:szCs w:val="18"/>
        </w:rPr>
        <w:t>account;</w:t>
      </w:r>
      <w:proofErr w:type="gramEnd"/>
    </w:p>
    <w:p w14:paraId="08C4BFFC" w14:textId="370DD61D" w:rsidR="004C3E27" w:rsidRDefault="005471F2" w:rsidP="005471F2">
      <w:pPr>
        <w:pStyle w:val="ListParagraph"/>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4C3E27" w:rsidRPr="005A3F39">
        <w:rPr>
          <w:rFonts w:ascii="Verdana" w:hAnsi="Verdana" w:cstheme="minorHAnsi"/>
          <w:i/>
          <w:sz w:val="18"/>
          <w:szCs w:val="18"/>
        </w:rPr>
        <w:t>Introduction of the facts that SWIFT and IBAN accounts are included into the transaction.</w:t>
      </w:r>
    </w:p>
    <w:p w14:paraId="75E3335C" w14:textId="77777777" w:rsidR="005471F2" w:rsidRPr="005471F2" w:rsidRDefault="005471F2" w:rsidP="005471F2">
      <w:pPr>
        <w:spacing w:after="0" w:line="260" w:lineRule="atLeast"/>
        <w:jc w:val="both"/>
        <w:rPr>
          <w:rFonts w:ascii="Verdana" w:hAnsi="Verdana" w:cstheme="minorHAnsi"/>
          <w:i/>
          <w:sz w:val="18"/>
          <w:szCs w:val="18"/>
        </w:rPr>
      </w:pPr>
    </w:p>
    <w:p w14:paraId="1EA6A890" w14:textId="72A6193D" w:rsidR="00D12291" w:rsidRDefault="003F052D" w:rsidP="005A3F39">
      <w:pPr>
        <w:spacing w:after="0" w:line="260" w:lineRule="atLeast"/>
        <w:jc w:val="both"/>
        <w:rPr>
          <w:rFonts w:ascii="Verdana" w:hAnsi="Verdana" w:cstheme="minorHAnsi"/>
          <w:sz w:val="18"/>
          <w:szCs w:val="18"/>
        </w:rPr>
      </w:pPr>
      <w:r w:rsidRPr="005471F2">
        <w:rPr>
          <w:rFonts w:ascii="Verdana" w:hAnsi="Verdana" w:cstheme="minorHAnsi"/>
          <w:i/>
          <w:sz w:val="18"/>
          <w:szCs w:val="18"/>
        </w:rPr>
        <w:t>Trainer’s</w:t>
      </w:r>
      <w:r w:rsidR="005471F2" w:rsidRPr="005471F2">
        <w:rPr>
          <w:rFonts w:ascii="Verdana" w:hAnsi="Verdana" w:cstheme="minorHAnsi"/>
          <w:i/>
          <w:sz w:val="18"/>
          <w:szCs w:val="18"/>
        </w:rPr>
        <w:t xml:space="preserve"> notice</w:t>
      </w:r>
      <w:r w:rsidR="005471F2">
        <w:rPr>
          <w:rFonts w:ascii="Verdana" w:hAnsi="Verdana" w:cstheme="minorHAnsi"/>
          <w:sz w:val="18"/>
          <w:szCs w:val="18"/>
        </w:rPr>
        <w:t xml:space="preserve">: </w:t>
      </w:r>
      <w:r w:rsidR="004C3E27" w:rsidRPr="005471F2">
        <w:rPr>
          <w:rFonts w:ascii="Verdana" w:hAnsi="Verdana" w:cstheme="minorHAnsi"/>
          <w:b/>
          <w:sz w:val="18"/>
          <w:szCs w:val="18"/>
        </w:rPr>
        <w:t>This setup should indicate that initial bank</w:t>
      </w:r>
      <w:r w:rsidR="005471F2" w:rsidRPr="005471F2">
        <w:rPr>
          <w:rFonts w:ascii="Verdana" w:hAnsi="Verdana" w:cstheme="minorHAnsi"/>
          <w:b/>
          <w:sz w:val="18"/>
          <w:szCs w:val="18"/>
        </w:rPr>
        <w:t xml:space="preserve"> money</w:t>
      </w:r>
      <w:r w:rsidR="004C3E27" w:rsidRPr="005471F2">
        <w:rPr>
          <w:rFonts w:ascii="Verdana" w:hAnsi="Verdana" w:cstheme="minorHAnsi"/>
          <w:b/>
          <w:sz w:val="18"/>
          <w:szCs w:val="18"/>
        </w:rPr>
        <w:t xml:space="preserve"> transfer was </w:t>
      </w:r>
      <w:r w:rsidR="005B2E3A" w:rsidRPr="005471F2">
        <w:rPr>
          <w:rFonts w:ascii="Verdana" w:hAnsi="Verdana" w:cstheme="minorHAnsi"/>
          <w:b/>
          <w:sz w:val="18"/>
          <w:szCs w:val="18"/>
        </w:rPr>
        <w:t xml:space="preserve">done </w:t>
      </w:r>
      <w:r w:rsidR="004C3E27" w:rsidRPr="005471F2">
        <w:rPr>
          <w:rFonts w:ascii="Verdana" w:hAnsi="Verdana" w:cstheme="minorHAnsi"/>
          <w:b/>
          <w:sz w:val="18"/>
          <w:szCs w:val="18"/>
        </w:rPr>
        <w:t xml:space="preserve">without problems and that mentioning of SWIFT and IBAN </w:t>
      </w:r>
      <w:r w:rsidR="005471F2" w:rsidRPr="005471F2">
        <w:rPr>
          <w:rFonts w:ascii="Verdana" w:hAnsi="Verdana" w:cstheme="minorHAnsi"/>
          <w:b/>
          <w:sz w:val="18"/>
          <w:szCs w:val="18"/>
        </w:rPr>
        <w:t xml:space="preserve">codes and </w:t>
      </w:r>
      <w:r w:rsidR="004C3E27" w:rsidRPr="005471F2">
        <w:rPr>
          <w:rFonts w:ascii="Verdana" w:hAnsi="Verdana" w:cstheme="minorHAnsi"/>
          <w:b/>
          <w:sz w:val="18"/>
          <w:szCs w:val="18"/>
        </w:rPr>
        <w:t xml:space="preserve">accounts means that money transfer is of the </w:t>
      </w:r>
      <w:r w:rsidR="003C6401" w:rsidRPr="005471F2">
        <w:rPr>
          <w:rFonts w:ascii="Verdana" w:hAnsi="Verdana" w:cstheme="minorHAnsi"/>
          <w:b/>
          <w:sz w:val="18"/>
          <w:szCs w:val="18"/>
        </w:rPr>
        <w:t>i</w:t>
      </w:r>
      <w:r w:rsidR="004C3E27" w:rsidRPr="005471F2">
        <w:rPr>
          <w:rFonts w:ascii="Verdana" w:hAnsi="Verdana" w:cstheme="minorHAnsi"/>
          <w:b/>
          <w:sz w:val="18"/>
          <w:szCs w:val="18"/>
        </w:rPr>
        <w:t xml:space="preserve">nternational, not </w:t>
      </w:r>
      <w:r>
        <w:rPr>
          <w:rFonts w:ascii="Verdana" w:hAnsi="Verdana" w:cstheme="minorHAnsi"/>
          <w:b/>
          <w:sz w:val="18"/>
          <w:szCs w:val="18"/>
        </w:rPr>
        <w:t xml:space="preserve">of the </w:t>
      </w:r>
      <w:r w:rsidR="004C3E27" w:rsidRPr="005471F2">
        <w:rPr>
          <w:rFonts w:ascii="Verdana" w:hAnsi="Verdana" w:cstheme="minorHAnsi"/>
          <w:b/>
          <w:sz w:val="18"/>
          <w:szCs w:val="18"/>
        </w:rPr>
        <w:t>domestic nature.</w:t>
      </w:r>
      <w:r w:rsidR="004C3E27" w:rsidRPr="005A3F39">
        <w:rPr>
          <w:rFonts w:ascii="Verdana" w:hAnsi="Verdana" w:cstheme="minorHAnsi"/>
          <w:sz w:val="18"/>
          <w:szCs w:val="18"/>
        </w:rPr>
        <w:t xml:space="preserve"> </w:t>
      </w:r>
      <w:r w:rsidRPr="005A3F39">
        <w:rPr>
          <w:rFonts w:ascii="Verdana" w:hAnsi="Verdana" w:cstheme="minorHAnsi"/>
          <w:sz w:val="18"/>
          <w:szCs w:val="18"/>
        </w:rPr>
        <w:t>Trainees</w:t>
      </w:r>
      <w:r w:rsidR="004C3E27" w:rsidRPr="005A3F39">
        <w:rPr>
          <w:rFonts w:ascii="Verdana" w:hAnsi="Verdana" w:cstheme="minorHAnsi"/>
          <w:sz w:val="18"/>
          <w:szCs w:val="18"/>
        </w:rPr>
        <w:t xml:space="preserve"> should start considering </w:t>
      </w:r>
      <w:r>
        <w:rPr>
          <w:rFonts w:ascii="Verdana" w:hAnsi="Verdana" w:cstheme="minorHAnsi"/>
          <w:sz w:val="18"/>
          <w:szCs w:val="18"/>
        </w:rPr>
        <w:t xml:space="preserve">using </w:t>
      </w:r>
      <w:r w:rsidR="004C3E27" w:rsidRPr="005A3F39">
        <w:rPr>
          <w:rFonts w:ascii="Verdana" w:hAnsi="Verdana" w:cstheme="minorHAnsi"/>
          <w:sz w:val="18"/>
          <w:szCs w:val="18"/>
        </w:rPr>
        <w:t>of the international legal assistance articles of the Budapest Convention.</w:t>
      </w:r>
    </w:p>
    <w:p w14:paraId="36D91ECD" w14:textId="77777777" w:rsidR="005471F2" w:rsidRDefault="005471F2" w:rsidP="005A3F39">
      <w:pPr>
        <w:spacing w:after="0" w:line="260" w:lineRule="atLeast"/>
        <w:jc w:val="both"/>
        <w:rPr>
          <w:rFonts w:ascii="Verdana" w:hAnsi="Verdana" w:cstheme="minorHAnsi"/>
          <w:sz w:val="18"/>
          <w:szCs w:val="18"/>
        </w:rPr>
      </w:pPr>
    </w:p>
    <w:p w14:paraId="2B51F39D" w14:textId="77777777" w:rsidR="005471F2" w:rsidRDefault="005471F2" w:rsidP="005471F2">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4B7A6F">
        <w:rPr>
          <w:rStyle w:val="eop"/>
          <w:rFonts w:ascii="Verdana" w:hAnsi="Verdana" w:cstheme="minorHAnsi"/>
          <w:b/>
          <w:sz w:val="18"/>
          <w:szCs w:val="18"/>
        </w:rPr>
        <w:t>Case Study material to be used</w:t>
      </w:r>
      <w:r w:rsidRPr="004B7A6F">
        <w:rPr>
          <w:rStyle w:val="eop"/>
          <w:rFonts w:ascii="Verdana" w:hAnsi="Verdana" w:cstheme="minorHAnsi"/>
          <w:sz w:val="18"/>
          <w:szCs w:val="18"/>
        </w:rPr>
        <w:t>:</w:t>
      </w:r>
    </w:p>
    <w:p w14:paraId="2AA2EDF7" w14:textId="77777777" w:rsidR="005471F2" w:rsidRPr="004B7A6F" w:rsidRDefault="005471F2" w:rsidP="005471F2">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2E4AE8A3" w14:textId="77777777" w:rsidR="00A0460B" w:rsidRDefault="00A0460B" w:rsidP="00A0460B">
      <w:pPr>
        <w:pStyle w:val="paragraph"/>
        <w:numPr>
          <w:ilvl w:val="0"/>
          <w:numId w:val="15"/>
        </w:numPr>
        <w:spacing w:before="0" w:beforeAutospacing="0" w:after="0" w:afterAutospacing="0" w:line="260" w:lineRule="atLeast"/>
        <w:jc w:val="both"/>
        <w:textAlignment w:val="baseline"/>
        <w:rPr>
          <w:rStyle w:val="eop"/>
          <w:rFonts w:ascii="Verdana" w:hAnsi="Verdana" w:cstheme="minorHAnsi"/>
          <w:sz w:val="18"/>
          <w:szCs w:val="18"/>
        </w:rPr>
      </w:pPr>
      <w:r w:rsidRPr="003D689C">
        <w:rPr>
          <w:rStyle w:val="eop"/>
          <w:rFonts w:ascii="Verdana" w:hAnsi="Verdana" w:cstheme="minorHAnsi"/>
          <w:i/>
          <w:sz w:val="18"/>
          <w:szCs w:val="18"/>
        </w:rPr>
        <w:t>Folder “</w:t>
      </w:r>
      <w:r w:rsidRPr="008A0131">
        <w:rPr>
          <w:rStyle w:val="eop"/>
          <w:rFonts w:ascii="Verdana" w:hAnsi="Verdana" w:cstheme="minorHAnsi"/>
          <w:i/>
          <w:sz w:val="18"/>
          <w:szCs w:val="18"/>
        </w:rPr>
        <w:t>07 AJT 2021 Session 7 - 2.1.7 Intro to the Investigation Exercise and Evidence Material</w:t>
      </w:r>
      <w:r w:rsidRPr="003D689C">
        <w:rPr>
          <w:rStyle w:val="eop"/>
          <w:rFonts w:ascii="Verdana" w:hAnsi="Verdana" w:cstheme="minorHAnsi"/>
          <w:i/>
          <w:sz w:val="18"/>
          <w:szCs w:val="18"/>
        </w:rPr>
        <w:t>”</w:t>
      </w:r>
      <w:r w:rsidRPr="003D689C">
        <w:rPr>
          <w:rStyle w:val="eop"/>
          <w:rFonts w:ascii="Verdana" w:hAnsi="Verdana" w:cstheme="minorHAnsi"/>
          <w:sz w:val="18"/>
          <w:szCs w:val="18"/>
        </w:rPr>
        <w:t xml:space="preserve"> </w:t>
      </w:r>
    </w:p>
    <w:p w14:paraId="0DC3DEE6" w14:textId="7375F1A6" w:rsidR="00A0460B" w:rsidRPr="00A0460B" w:rsidRDefault="00A0460B" w:rsidP="00A0460B">
      <w:pPr>
        <w:pStyle w:val="paragraph"/>
        <w:numPr>
          <w:ilvl w:val="0"/>
          <w:numId w:val="15"/>
        </w:numPr>
        <w:spacing w:before="0" w:beforeAutospacing="0" w:after="0" w:afterAutospacing="0" w:line="260" w:lineRule="atLeast"/>
        <w:jc w:val="both"/>
        <w:textAlignment w:val="baseline"/>
        <w:rPr>
          <w:rStyle w:val="eop"/>
          <w:rFonts w:ascii="Verdana" w:hAnsi="Verdana" w:cstheme="minorHAnsi"/>
          <w:sz w:val="18"/>
          <w:szCs w:val="18"/>
        </w:rPr>
      </w:pPr>
      <w:r>
        <w:rPr>
          <w:rStyle w:val="eop"/>
          <w:rFonts w:ascii="Verdana" w:hAnsi="Verdana" w:cstheme="minorHAnsi"/>
          <w:i/>
          <w:sz w:val="18"/>
          <w:szCs w:val="18"/>
        </w:rPr>
        <w:t>Subfolder BEC Case Study</w:t>
      </w:r>
      <w:r w:rsidRPr="008A0131">
        <w:rPr>
          <w:rStyle w:val="eop"/>
          <w:rFonts w:ascii="Verdana" w:hAnsi="Verdana" w:cstheme="minorHAnsi"/>
          <w:sz w:val="18"/>
          <w:szCs w:val="18"/>
        </w:rPr>
        <w:t>:</w:t>
      </w:r>
    </w:p>
    <w:p w14:paraId="7756FF8A" w14:textId="0149F836" w:rsidR="005471F2" w:rsidRDefault="003F052D" w:rsidP="00FF6732">
      <w:pPr>
        <w:pStyle w:val="paragraph"/>
        <w:numPr>
          <w:ilvl w:val="0"/>
          <w:numId w:val="15"/>
        </w:numPr>
        <w:spacing w:before="0" w:beforeAutospacing="0" w:after="0" w:afterAutospacing="0" w:line="260" w:lineRule="atLeast"/>
        <w:jc w:val="both"/>
        <w:textAlignment w:val="baseline"/>
        <w:rPr>
          <w:rStyle w:val="normaltextrun"/>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sidR="00FF6732">
        <w:rPr>
          <w:rStyle w:val="eop"/>
          <w:rFonts w:ascii="Verdana" w:hAnsi="Verdana" w:cstheme="minorHAnsi"/>
          <w:i/>
          <w:sz w:val="18"/>
          <w:szCs w:val="18"/>
        </w:rPr>
        <w:t xml:space="preserve">4. </w:t>
      </w:r>
      <w:r w:rsidR="00FF6732">
        <w:rPr>
          <w:rStyle w:val="normaltextrun"/>
          <w:rFonts w:ascii="Verdana" w:hAnsi="Verdana" w:cstheme="minorHAnsi"/>
          <w:i/>
          <w:sz w:val="18"/>
          <w:szCs w:val="18"/>
        </w:rPr>
        <w:t>Documents and reports</w:t>
      </w:r>
      <w:r w:rsidR="005471F2" w:rsidRPr="003D689C">
        <w:rPr>
          <w:rStyle w:val="normaltextrun"/>
          <w:rFonts w:ascii="Verdana" w:hAnsi="Verdana" w:cstheme="minorHAnsi"/>
          <w:sz w:val="18"/>
          <w:szCs w:val="18"/>
        </w:rPr>
        <w:t>:</w:t>
      </w:r>
    </w:p>
    <w:p w14:paraId="2A285ECE" w14:textId="4C6C117B" w:rsidR="005471F2" w:rsidRDefault="005471F2" w:rsidP="00ED43D0">
      <w:pPr>
        <w:pStyle w:val="paragraph"/>
        <w:numPr>
          <w:ilvl w:val="0"/>
          <w:numId w:val="41"/>
        </w:numPr>
        <w:spacing w:before="0" w:beforeAutospacing="0" w:after="0" w:afterAutospacing="0" w:line="260" w:lineRule="atLeast"/>
        <w:jc w:val="both"/>
        <w:textAlignment w:val="baseline"/>
        <w:rPr>
          <w:rStyle w:val="eop"/>
          <w:rFonts w:ascii="Verdana" w:hAnsi="Verdana" w:cstheme="minorHAnsi"/>
          <w:sz w:val="18"/>
          <w:szCs w:val="18"/>
        </w:rPr>
      </w:pPr>
      <w:r w:rsidRPr="005471F2">
        <w:rPr>
          <w:rStyle w:val="eop"/>
          <w:rFonts w:ascii="Verdana" w:hAnsi="Verdana" w:cstheme="minorHAnsi"/>
          <w:sz w:val="18"/>
          <w:szCs w:val="18"/>
        </w:rPr>
        <w:t>FBA-UBP Contract.</w:t>
      </w:r>
    </w:p>
    <w:p w14:paraId="28DBE729" w14:textId="77777777" w:rsidR="005471F2" w:rsidRPr="005471F2" w:rsidRDefault="005471F2" w:rsidP="005471F2">
      <w:pPr>
        <w:pStyle w:val="paragraph"/>
        <w:spacing w:before="0" w:beforeAutospacing="0" w:after="0" w:afterAutospacing="0" w:line="260" w:lineRule="atLeast"/>
        <w:ind w:firstLine="720"/>
        <w:jc w:val="both"/>
        <w:textAlignment w:val="baseline"/>
        <w:rPr>
          <w:rStyle w:val="eop"/>
          <w:rFonts w:ascii="Verdana" w:hAnsi="Verdana" w:cstheme="minorHAnsi"/>
          <w:sz w:val="18"/>
          <w:szCs w:val="18"/>
        </w:rPr>
      </w:pPr>
    </w:p>
    <w:p w14:paraId="7A107658" w14:textId="3C1D38CF" w:rsidR="00FF6732" w:rsidRDefault="00FF6732" w:rsidP="00FF6732">
      <w:pPr>
        <w:pStyle w:val="paragraph"/>
        <w:numPr>
          <w:ilvl w:val="0"/>
          <w:numId w:val="20"/>
        </w:numPr>
        <w:spacing w:before="0" w:beforeAutospacing="0" w:after="0" w:afterAutospacing="0" w:line="260" w:lineRule="atLeast"/>
        <w:jc w:val="both"/>
        <w:textAlignment w:val="baseline"/>
        <w:rPr>
          <w:rStyle w:val="normaltextrun"/>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 xml:space="preserve">3. </w:t>
      </w:r>
      <w:r>
        <w:rPr>
          <w:rStyle w:val="normaltextrun"/>
          <w:rFonts w:ascii="Verdana" w:hAnsi="Verdana" w:cstheme="minorHAnsi"/>
          <w:i/>
          <w:sz w:val="18"/>
          <w:szCs w:val="18"/>
        </w:rPr>
        <w:t>Bank statements</w:t>
      </w:r>
      <w:r w:rsidRPr="003D689C">
        <w:rPr>
          <w:rStyle w:val="normaltextrun"/>
          <w:rFonts w:ascii="Verdana" w:hAnsi="Verdana" w:cstheme="minorHAnsi"/>
          <w:sz w:val="18"/>
          <w:szCs w:val="18"/>
        </w:rPr>
        <w:t>:</w:t>
      </w:r>
    </w:p>
    <w:p w14:paraId="7D7C7D88" w14:textId="77777777" w:rsidR="005471F2" w:rsidRPr="004B7A6F" w:rsidRDefault="005471F2" w:rsidP="00FF6732">
      <w:pPr>
        <w:pStyle w:val="paragraph"/>
        <w:numPr>
          <w:ilvl w:val="0"/>
          <w:numId w:val="54"/>
        </w:numPr>
        <w:spacing w:before="0" w:beforeAutospacing="0" w:after="0" w:afterAutospacing="0" w:line="260" w:lineRule="atLeast"/>
        <w:jc w:val="both"/>
        <w:textAlignment w:val="baseline"/>
        <w:rPr>
          <w:rStyle w:val="eop"/>
          <w:rFonts w:ascii="Verdana" w:hAnsi="Verdana" w:cstheme="minorHAnsi"/>
          <w:sz w:val="18"/>
          <w:szCs w:val="18"/>
        </w:rPr>
      </w:pPr>
      <w:r w:rsidRPr="004B7A6F">
        <w:rPr>
          <w:rStyle w:val="eop"/>
          <w:rFonts w:ascii="Verdana" w:hAnsi="Verdana" w:cstheme="minorHAnsi"/>
          <w:sz w:val="18"/>
          <w:szCs w:val="18"/>
        </w:rPr>
        <w:t xml:space="preserve">UBP pro-forma </w:t>
      </w:r>
      <w:proofErr w:type="gramStart"/>
      <w:r w:rsidRPr="004B7A6F">
        <w:rPr>
          <w:rStyle w:val="eop"/>
          <w:rFonts w:ascii="Verdana" w:hAnsi="Verdana" w:cstheme="minorHAnsi"/>
          <w:sz w:val="18"/>
          <w:szCs w:val="18"/>
        </w:rPr>
        <w:t>invoice;</w:t>
      </w:r>
      <w:proofErr w:type="gramEnd"/>
    </w:p>
    <w:p w14:paraId="2BE8CAC3" w14:textId="77777777" w:rsidR="005471F2" w:rsidRPr="004B7A6F" w:rsidRDefault="005471F2" w:rsidP="00FF6732">
      <w:pPr>
        <w:pStyle w:val="paragraph"/>
        <w:numPr>
          <w:ilvl w:val="0"/>
          <w:numId w:val="54"/>
        </w:numPr>
        <w:spacing w:before="0" w:beforeAutospacing="0" w:after="0" w:afterAutospacing="0" w:line="260" w:lineRule="atLeast"/>
        <w:jc w:val="both"/>
        <w:textAlignment w:val="baseline"/>
        <w:rPr>
          <w:rStyle w:val="eop"/>
          <w:rFonts w:ascii="Verdana" w:hAnsi="Verdana" w:cstheme="minorHAnsi"/>
          <w:sz w:val="18"/>
          <w:szCs w:val="18"/>
        </w:rPr>
      </w:pPr>
      <w:r w:rsidRPr="004B7A6F">
        <w:rPr>
          <w:rStyle w:val="eop"/>
          <w:rFonts w:ascii="Verdana" w:hAnsi="Verdana" w:cstheme="minorHAnsi"/>
          <w:sz w:val="18"/>
          <w:szCs w:val="18"/>
        </w:rPr>
        <w:t xml:space="preserve">FBA Bank </w:t>
      </w:r>
      <w:proofErr w:type="gramStart"/>
      <w:r w:rsidRPr="004B7A6F">
        <w:rPr>
          <w:rStyle w:val="eop"/>
          <w:rFonts w:ascii="Verdana" w:hAnsi="Verdana" w:cstheme="minorHAnsi"/>
          <w:sz w:val="18"/>
          <w:szCs w:val="18"/>
        </w:rPr>
        <w:t>Statement;</w:t>
      </w:r>
      <w:proofErr w:type="gramEnd"/>
    </w:p>
    <w:p w14:paraId="1CB7542A" w14:textId="21DE3CC1" w:rsidR="005471F2" w:rsidRDefault="005471F2" w:rsidP="00FF6732">
      <w:pPr>
        <w:pStyle w:val="paragraph"/>
        <w:numPr>
          <w:ilvl w:val="0"/>
          <w:numId w:val="54"/>
        </w:numPr>
        <w:spacing w:before="0" w:beforeAutospacing="0" w:after="0" w:afterAutospacing="0" w:line="260" w:lineRule="atLeast"/>
        <w:jc w:val="both"/>
        <w:textAlignment w:val="baseline"/>
        <w:rPr>
          <w:rStyle w:val="eop"/>
          <w:rFonts w:ascii="Verdana" w:hAnsi="Verdana" w:cstheme="minorHAnsi"/>
          <w:sz w:val="18"/>
          <w:szCs w:val="18"/>
        </w:rPr>
      </w:pPr>
      <w:r w:rsidRPr="004B7A6F">
        <w:rPr>
          <w:rStyle w:val="eop"/>
          <w:rFonts w:ascii="Verdana" w:hAnsi="Verdana" w:cstheme="minorHAnsi"/>
          <w:sz w:val="18"/>
          <w:szCs w:val="18"/>
        </w:rPr>
        <w:t>UBP Bank Statement</w:t>
      </w:r>
      <w:r w:rsidR="00FF6732">
        <w:rPr>
          <w:rStyle w:val="eop"/>
          <w:rFonts w:ascii="Verdana" w:hAnsi="Verdana" w:cstheme="minorHAnsi"/>
          <w:sz w:val="18"/>
          <w:szCs w:val="18"/>
        </w:rPr>
        <w:t xml:space="preserve"> </w:t>
      </w:r>
      <w:proofErr w:type="gramStart"/>
      <w:r w:rsidR="00FF6732">
        <w:rPr>
          <w:rStyle w:val="eop"/>
          <w:rFonts w:ascii="Verdana" w:hAnsi="Verdana" w:cstheme="minorHAnsi"/>
          <w:sz w:val="18"/>
          <w:szCs w:val="18"/>
        </w:rPr>
        <w:t>(!NOT</w:t>
      </w:r>
      <w:proofErr w:type="gramEnd"/>
      <w:r w:rsidR="00FF6732">
        <w:rPr>
          <w:rStyle w:val="eop"/>
          <w:rFonts w:ascii="Verdana" w:hAnsi="Verdana" w:cstheme="minorHAnsi"/>
          <w:sz w:val="18"/>
          <w:szCs w:val="18"/>
        </w:rPr>
        <w:t xml:space="preserve"> UBPO Bank statement!)</w:t>
      </w:r>
      <w:r w:rsidRPr="004B7A6F">
        <w:rPr>
          <w:rStyle w:val="eop"/>
          <w:rFonts w:ascii="Verdana" w:hAnsi="Verdana" w:cstheme="minorHAnsi"/>
          <w:sz w:val="18"/>
          <w:szCs w:val="18"/>
        </w:rPr>
        <w:t>.</w:t>
      </w:r>
    </w:p>
    <w:p w14:paraId="173FD475" w14:textId="77777777" w:rsidR="005471F2" w:rsidRPr="004B7A6F" w:rsidRDefault="005471F2" w:rsidP="005471F2">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14E1AED0" w14:textId="7C3A897B" w:rsidR="00FF6732" w:rsidRPr="008A0131" w:rsidRDefault="00FF6732" w:rsidP="00FF6732">
      <w:pPr>
        <w:pStyle w:val="paragraph"/>
        <w:numPr>
          <w:ilvl w:val="0"/>
          <w:numId w:val="21"/>
        </w:numPr>
        <w:spacing w:before="0" w:beforeAutospacing="0" w:after="0" w:afterAutospacing="0" w:line="260" w:lineRule="atLeast"/>
        <w:jc w:val="both"/>
        <w:textAlignment w:val="baseline"/>
        <w:rPr>
          <w:rStyle w:val="eop"/>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2.</w:t>
      </w:r>
      <w:r w:rsidR="00196C2E">
        <w:rPr>
          <w:rStyle w:val="eop"/>
          <w:rFonts w:ascii="Verdana" w:hAnsi="Verdana" w:cstheme="minorHAnsi"/>
          <w:i/>
          <w:sz w:val="18"/>
          <w:szCs w:val="18"/>
        </w:rPr>
        <w:t xml:space="preserve"> </w:t>
      </w:r>
      <w:r>
        <w:rPr>
          <w:rStyle w:val="eop"/>
          <w:rFonts w:ascii="Verdana" w:hAnsi="Verdana" w:cstheme="minorHAnsi"/>
          <w:i/>
          <w:sz w:val="18"/>
          <w:szCs w:val="18"/>
        </w:rPr>
        <w:t>E-mails</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53761AF1" w14:textId="77777777" w:rsidR="005471F2" w:rsidRPr="004B7A6F" w:rsidRDefault="005471F2" w:rsidP="00FF6732">
      <w:pPr>
        <w:pStyle w:val="paragraph"/>
        <w:numPr>
          <w:ilvl w:val="0"/>
          <w:numId w:val="55"/>
        </w:numPr>
        <w:spacing w:before="0" w:beforeAutospacing="0" w:after="0" w:afterAutospacing="0" w:line="260" w:lineRule="atLeast"/>
        <w:jc w:val="both"/>
        <w:textAlignment w:val="baseline"/>
        <w:rPr>
          <w:rStyle w:val="eop"/>
          <w:rFonts w:ascii="Verdana" w:hAnsi="Verdana" w:cstheme="minorHAnsi"/>
          <w:sz w:val="18"/>
          <w:szCs w:val="18"/>
        </w:rPr>
      </w:pPr>
      <w:r w:rsidRPr="004B7A6F">
        <w:rPr>
          <w:rStyle w:val="eop"/>
          <w:rFonts w:ascii="Verdana" w:hAnsi="Verdana" w:cstheme="minorHAnsi"/>
          <w:sz w:val="18"/>
          <w:szCs w:val="18"/>
        </w:rPr>
        <w:t>3</w:t>
      </w:r>
      <w:r w:rsidRPr="004B7A6F">
        <w:rPr>
          <w:rStyle w:val="eop"/>
          <w:rFonts w:ascii="Verdana" w:hAnsi="Verdana" w:cstheme="minorHAnsi"/>
          <w:sz w:val="18"/>
          <w:szCs w:val="18"/>
          <w:vertAlign w:val="superscript"/>
        </w:rPr>
        <w:t>rd</w:t>
      </w:r>
      <w:r w:rsidRPr="004B7A6F">
        <w:rPr>
          <w:rStyle w:val="eop"/>
          <w:rFonts w:ascii="Verdana" w:hAnsi="Verdana" w:cstheme="minorHAnsi"/>
          <w:sz w:val="18"/>
          <w:szCs w:val="18"/>
        </w:rPr>
        <w:t xml:space="preserve"> </w:t>
      </w:r>
      <w:proofErr w:type="gramStart"/>
      <w:r w:rsidRPr="004B7A6F">
        <w:rPr>
          <w:rStyle w:val="eop"/>
          <w:rFonts w:ascii="Verdana" w:hAnsi="Verdana" w:cstheme="minorHAnsi"/>
          <w:sz w:val="18"/>
          <w:szCs w:val="18"/>
        </w:rPr>
        <w:t>e-mail;</w:t>
      </w:r>
      <w:proofErr w:type="gramEnd"/>
    </w:p>
    <w:p w14:paraId="74F47AFF" w14:textId="77777777" w:rsidR="005471F2" w:rsidRPr="004B7A6F" w:rsidRDefault="005471F2" w:rsidP="00FF6732">
      <w:pPr>
        <w:pStyle w:val="paragraph"/>
        <w:numPr>
          <w:ilvl w:val="0"/>
          <w:numId w:val="55"/>
        </w:numPr>
        <w:spacing w:before="0" w:beforeAutospacing="0" w:after="0" w:afterAutospacing="0" w:line="260" w:lineRule="atLeast"/>
        <w:jc w:val="both"/>
        <w:textAlignment w:val="baseline"/>
        <w:rPr>
          <w:rStyle w:val="eop"/>
          <w:rFonts w:ascii="Verdana" w:hAnsi="Verdana" w:cstheme="minorHAnsi"/>
          <w:b/>
          <w:bCs/>
          <w:sz w:val="18"/>
          <w:szCs w:val="18"/>
        </w:rPr>
      </w:pPr>
      <w:r w:rsidRPr="004B7A6F">
        <w:rPr>
          <w:rStyle w:val="eop"/>
          <w:rFonts w:ascii="Verdana" w:hAnsi="Verdana" w:cstheme="minorHAnsi"/>
          <w:sz w:val="18"/>
          <w:szCs w:val="18"/>
        </w:rPr>
        <w:t>4</w:t>
      </w:r>
      <w:r w:rsidRPr="004B7A6F">
        <w:rPr>
          <w:rStyle w:val="eop"/>
          <w:rFonts w:ascii="Verdana" w:hAnsi="Verdana" w:cstheme="minorHAnsi"/>
          <w:sz w:val="18"/>
          <w:szCs w:val="18"/>
          <w:vertAlign w:val="superscript"/>
        </w:rPr>
        <w:t>th</w:t>
      </w:r>
      <w:r w:rsidRPr="004B7A6F">
        <w:rPr>
          <w:rStyle w:val="eop"/>
          <w:rFonts w:ascii="Verdana" w:hAnsi="Verdana" w:cstheme="minorHAnsi"/>
          <w:sz w:val="18"/>
          <w:szCs w:val="18"/>
        </w:rPr>
        <w:t xml:space="preserve"> </w:t>
      </w:r>
      <w:proofErr w:type="gramStart"/>
      <w:r w:rsidRPr="004B7A6F">
        <w:rPr>
          <w:rStyle w:val="eop"/>
          <w:rFonts w:ascii="Verdana" w:hAnsi="Verdana" w:cstheme="minorHAnsi"/>
          <w:sz w:val="18"/>
          <w:szCs w:val="18"/>
        </w:rPr>
        <w:t>e-mail;</w:t>
      </w:r>
      <w:proofErr w:type="gramEnd"/>
    </w:p>
    <w:p w14:paraId="621F749B" w14:textId="77777777" w:rsidR="005471F2" w:rsidRPr="004B7A6F" w:rsidRDefault="005471F2" w:rsidP="00FF6732">
      <w:pPr>
        <w:pStyle w:val="paragraph"/>
        <w:numPr>
          <w:ilvl w:val="0"/>
          <w:numId w:val="55"/>
        </w:numPr>
        <w:spacing w:before="0" w:beforeAutospacing="0" w:after="0" w:afterAutospacing="0" w:line="260" w:lineRule="atLeast"/>
        <w:jc w:val="both"/>
        <w:textAlignment w:val="baseline"/>
        <w:rPr>
          <w:rStyle w:val="eop"/>
          <w:rFonts w:ascii="Verdana" w:hAnsi="Verdana" w:cstheme="minorHAnsi"/>
          <w:b/>
          <w:bCs/>
          <w:sz w:val="18"/>
          <w:szCs w:val="18"/>
        </w:rPr>
      </w:pPr>
      <w:r w:rsidRPr="004B7A6F">
        <w:rPr>
          <w:rStyle w:val="eop"/>
          <w:rFonts w:ascii="Verdana" w:hAnsi="Verdana" w:cstheme="minorHAnsi"/>
          <w:sz w:val="18"/>
          <w:szCs w:val="18"/>
        </w:rPr>
        <w:t>6</w:t>
      </w:r>
      <w:r w:rsidRPr="004B7A6F">
        <w:rPr>
          <w:rStyle w:val="eop"/>
          <w:rFonts w:ascii="Verdana" w:hAnsi="Verdana" w:cstheme="minorHAnsi"/>
          <w:sz w:val="18"/>
          <w:szCs w:val="18"/>
          <w:vertAlign w:val="superscript"/>
        </w:rPr>
        <w:t>th</w:t>
      </w:r>
      <w:r w:rsidRPr="004B7A6F">
        <w:rPr>
          <w:rStyle w:val="eop"/>
          <w:rFonts w:ascii="Verdana" w:hAnsi="Verdana" w:cstheme="minorHAnsi"/>
          <w:sz w:val="18"/>
          <w:szCs w:val="18"/>
        </w:rPr>
        <w:t xml:space="preserve"> </w:t>
      </w:r>
      <w:proofErr w:type="gramStart"/>
      <w:r w:rsidRPr="004B7A6F">
        <w:rPr>
          <w:rStyle w:val="eop"/>
          <w:rFonts w:ascii="Verdana" w:hAnsi="Verdana" w:cstheme="minorHAnsi"/>
          <w:sz w:val="18"/>
          <w:szCs w:val="18"/>
        </w:rPr>
        <w:t>e-</w:t>
      </w:r>
      <w:r w:rsidRPr="005471F2">
        <w:rPr>
          <w:rStyle w:val="eop"/>
          <w:rFonts w:ascii="Verdana" w:hAnsi="Verdana" w:cstheme="minorHAnsi"/>
          <w:sz w:val="18"/>
          <w:szCs w:val="18"/>
        </w:rPr>
        <w:t>mail</w:t>
      </w:r>
      <w:r w:rsidRPr="005471F2">
        <w:rPr>
          <w:rStyle w:val="eop"/>
          <w:rFonts w:ascii="Verdana" w:hAnsi="Verdana" w:cstheme="minorHAnsi"/>
          <w:bCs/>
          <w:sz w:val="18"/>
          <w:szCs w:val="18"/>
        </w:rPr>
        <w:t>;</w:t>
      </w:r>
      <w:proofErr w:type="gramEnd"/>
    </w:p>
    <w:p w14:paraId="6BC954C5" w14:textId="77777777" w:rsidR="005471F2" w:rsidRPr="004B7A6F" w:rsidRDefault="005471F2" w:rsidP="00FF6732">
      <w:pPr>
        <w:pStyle w:val="paragraph"/>
        <w:numPr>
          <w:ilvl w:val="0"/>
          <w:numId w:val="55"/>
        </w:numPr>
        <w:spacing w:before="0" w:beforeAutospacing="0" w:after="0" w:afterAutospacing="0" w:line="260" w:lineRule="atLeast"/>
        <w:jc w:val="both"/>
        <w:textAlignment w:val="baseline"/>
        <w:rPr>
          <w:rStyle w:val="eop"/>
          <w:rFonts w:ascii="Verdana" w:hAnsi="Verdana" w:cstheme="minorHAnsi"/>
          <w:b/>
          <w:bCs/>
          <w:sz w:val="18"/>
          <w:szCs w:val="18"/>
        </w:rPr>
      </w:pPr>
      <w:r w:rsidRPr="004B7A6F">
        <w:rPr>
          <w:rStyle w:val="eop"/>
          <w:rFonts w:ascii="Verdana" w:hAnsi="Verdana" w:cstheme="minorHAnsi"/>
          <w:bCs/>
          <w:sz w:val="18"/>
          <w:szCs w:val="18"/>
        </w:rPr>
        <w:t>7</w:t>
      </w:r>
      <w:r w:rsidRPr="004B7A6F">
        <w:rPr>
          <w:rStyle w:val="eop"/>
          <w:rFonts w:ascii="Verdana" w:hAnsi="Verdana" w:cstheme="minorHAnsi"/>
          <w:bCs/>
          <w:sz w:val="18"/>
          <w:szCs w:val="18"/>
          <w:vertAlign w:val="superscript"/>
        </w:rPr>
        <w:t>th</w:t>
      </w:r>
      <w:r w:rsidRPr="004B7A6F">
        <w:rPr>
          <w:rStyle w:val="eop"/>
          <w:rFonts w:ascii="Verdana" w:hAnsi="Verdana" w:cstheme="minorHAnsi"/>
          <w:bCs/>
          <w:sz w:val="18"/>
          <w:szCs w:val="18"/>
        </w:rPr>
        <w:t xml:space="preserve"> </w:t>
      </w:r>
      <w:proofErr w:type="gramStart"/>
      <w:r w:rsidRPr="004B7A6F">
        <w:rPr>
          <w:rStyle w:val="eop"/>
          <w:rFonts w:ascii="Verdana" w:hAnsi="Verdana" w:cstheme="minorHAnsi"/>
          <w:bCs/>
          <w:sz w:val="18"/>
          <w:szCs w:val="18"/>
        </w:rPr>
        <w:t>e-mail;</w:t>
      </w:r>
      <w:proofErr w:type="gramEnd"/>
    </w:p>
    <w:p w14:paraId="25C5EA13" w14:textId="22B1416E" w:rsidR="005471F2" w:rsidRPr="005471F2" w:rsidRDefault="005471F2" w:rsidP="00FF6732">
      <w:pPr>
        <w:pStyle w:val="paragraph"/>
        <w:numPr>
          <w:ilvl w:val="0"/>
          <w:numId w:val="55"/>
        </w:numPr>
        <w:spacing w:before="0" w:beforeAutospacing="0" w:after="0" w:afterAutospacing="0" w:line="260" w:lineRule="atLeast"/>
        <w:jc w:val="both"/>
        <w:textAlignment w:val="baseline"/>
        <w:rPr>
          <w:rStyle w:val="eop"/>
          <w:rFonts w:ascii="Verdana" w:hAnsi="Verdana" w:cstheme="minorHAnsi"/>
          <w:b/>
          <w:bCs/>
          <w:sz w:val="18"/>
          <w:szCs w:val="18"/>
        </w:rPr>
      </w:pPr>
      <w:r w:rsidRPr="004B7A6F">
        <w:rPr>
          <w:rStyle w:val="eop"/>
          <w:rFonts w:ascii="Verdana" w:hAnsi="Verdana" w:cstheme="minorHAnsi"/>
          <w:bCs/>
          <w:sz w:val="18"/>
          <w:szCs w:val="18"/>
        </w:rPr>
        <w:t>8</w:t>
      </w:r>
      <w:r w:rsidRPr="004B7A6F">
        <w:rPr>
          <w:rStyle w:val="eop"/>
          <w:rFonts w:ascii="Verdana" w:hAnsi="Verdana" w:cstheme="minorHAnsi"/>
          <w:bCs/>
          <w:sz w:val="18"/>
          <w:szCs w:val="18"/>
          <w:vertAlign w:val="superscript"/>
        </w:rPr>
        <w:t>th</w:t>
      </w:r>
      <w:r w:rsidRPr="004B7A6F">
        <w:rPr>
          <w:rStyle w:val="eop"/>
          <w:rFonts w:ascii="Verdana" w:hAnsi="Verdana" w:cstheme="minorHAnsi"/>
          <w:bCs/>
          <w:sz w:val="18"/>
          <w:szCs w:val="18"/>
        </w:rPr>
        <w:t xml:space="preserve"> e-mail</w:t>
      </w:r>
      <w:r w:rsidR="00FF6732">
        <w:rPr>
          <w:rStyle w:val="eop"/>
          <w:rFonts w:ascii="Verdana" w:hAnsi="Verdana" w:cstheme="minorHAnsi"/>
          <w:bCs/>
          <w:sz w:val="18"/>
          <w:szCs w:val="18"/>
        </w:rPr>
        <w:t>.</w:t>
      </w:r>
    </w:p>
    <w:p w14:paraId="78CC0B17" w14:textId="77777777" w:rsidR="005471F2" w:rsidRPr="004B7A6F" w:rsidRDefault="005471F2" w:rsidP="005471F2">
      <w:pPr>
        <w:pStyle w:val="paragraph"/>
        <w:spacing w:before="0" w:beforeAutospacing="0" w:after="0" w:afterAutospacing="0" w:line="260" w:lineRule="atLeast"/>
        <w:jc w:val="both"/>
        <w:textAlignment w:val="baseline"/>
        <w:rPr>
          <w:rStyle w:val="normaltextrun"/>
          <w:rFonts w:ascii="Verdana" w:hAnsi="Verdana" w:cstheme="minorHAnsi"/>
          <w:b/>
          <w:bCs/>
          <w:sz w:val="18"/>
          <w:szCs w:val="18"/>
        </w:rPr>
      </w:pPr>
    </w:p>
    <w:p w14:paraId="34B1B2F2" w14:textId="229F0665" w:rsidR="005471F2" w:rsidRPr="004B7A6F" w:rsidRDefault="00F44225" w:rsidP="005471F2">
      <w:pPr>
        <w:pStyle w:val="paragraph"/>
        <w:spacing w:before="0" w:beforeAutospacing="0" w:after="0" w:afterAutospacing="0" w:line="260" w:lineRule="atLeast"/>
        <w:jc w:val="both"/>
        <w:textAlignment w:val="baseline"/>
        <w:rPr>
          <w:rStyle w:val="eop"/>
          <w:rFonts w:ascii="Verdana" w:hAnsi="Verdana" w:cstheme="minorHAnsi"/>
          <w:sz w:val="18"/>
          <w:szCs w:val="18"/>
        </w:rPr>
      </w:pPr>
      <w:r>
        <w:rPr>
          <w:rStyle w:val="normaltextrun"/>
          <w:rFonts w:ascii="Verdana" w:hAnsi="Verdana" w:cstheme="minorHAnsi"/>
          <w:b/>
          <w:bCs/>
          <w:sz w:val="18"/>
          <w:szCs w:val="18"/>
        </w:rPr>
        <w:t>P</w:t>
      </w:r>
      <w:r w:rsidR="005471F2" w:rsidRPr="004B7A6F">
        <w:rPr>
          <w:rStyle w:val="normaltextrun"/>
          <w:rFonts w:ascii="Verdana" w:hAnsi="Verdana" w:cstheme="minorHAnsi"/>
          <w:b/>
          <w:bCs/>
          <w:sz w:val="18"/>
          <w:szCs w:val="18"/>
        </w:rPr>
        <w:t>ossible questions for the trainees</w:t>
      </w:r>
      <w:r w:rsidR="005471F2" w:rsidRPr="004B7A6F">
        <w:rPr>
          <w:rStyle w:val="normaltextrun"/>
          <w:rFonts w:ascii="Verdana" w:hAnsi="Verdana" w:cstheme="minorHAnsi"/>
          <w:sz w:val="18"/>
          <w:szCs w:val="18"/>
        </w:rPr>
        <w:t>:</w:t>
      </w:r>
    </w:p>
    <w:p w14:paraId="202AB1CD" w14:textId="77777777" w:rsidR="005471F2" w:rsidRPr="004B7A6F" w:rsidRDefault="005471F2" w:rsidP="001810D3">
      <w:pPr>
        <w:pStyle w:val="paragraph"/>
        <w:numPr>
          <w:ilvl w:val="0"/>
          <w:numId w:val="22"/>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i/>
          <w:sz w:val="18"/>
          <w:szCs w:val="18"/>
        </w:rPr>
        <w:t>What are the main substantive articles of the Contract?</w:t>
      </w:r>
    </w:p>
    <w:p w14:paraId="20F3CEAE" w14:textId="77777777" w:rsidR="005471F2" w:rsidRPr="004B7A6F" w:rsidRDefault="005471F2" w:rsidP="001810D3">
      <w:pPr>
        <w:pStyle w:val="paragraph"/>
        <w:numPr>
          <w:ilvl w:val="0"/>
          <w:numId w:val="22"/>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i/>
          <w:sz w:val="18"/>
          <w:szCs w:val="18"/>
        </w:rPr>
        <w:t>How and when advance payment was transferred?</w:t>
      </w:r>
    </w:p>
    <w:p w14:paraId="444CAE72" w14:textId="77777777" w:rsidR="005471F2" w:rsidRPr="004B7A6F" w:rsidRDefault="005471F2" w:rsidP="001810D3">
      <w:pPr>
        <w:pStyle w:val="paragraph"/>
        <w:numPr>
          <w:ilvl w:val="0"/>
          <w:numId w:val="22"/>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i/>
          <w:sz w:val="18"/>
          <w:szCs w:val="18"/>
        </w:rPr>
        <w:t>Was the transfer done without problems and why?</w:t>
      </w:r>
    </w:p>
    <w:p w14:paraId="4CCD1EF5" w14:textId="77777777" w:rsidR="005471F2" w:rsidRPr="004B7A6F" w:rsidRDefault="005471F2" w:rsidP="001810D3">
      <w:pPr>
        <w:pStyle w:val="paragraph"/>
        <w:numPr>
          <w:ilvl w:val="0"/>
          <w:numId w:val="22"/>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i/>
          <w:sz w:val="18"/>
          <w:szCs w:val="18"/>
        </w:rPr>
        <w:lastRenderedPageBreak/>
        <w:t>Was there a possibility that transfer was monitored by uninvited party?</w:t>
      </w:r>
    </w:p>
    <w:p w14:paraId="74298B25" w14:textId="77777777" w:rsidR="005471F2" w:rsidRPr="004B7A6F" w:rsidRDefault="005471F2" w:rsidP="001810D3">
      <w:pPr>
        <w:pStyle w:val="paragraph"/>
        <w:numPr>
          <w:ilvl w:val="0"/>
          <w:numId w:val="22"/>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i/>
          <w:sz w:val="18"/>
          <w:szCs w:val="18"/>
        </w:rPr>
        <w:t>If so, how?</w:t>
      </w:r>
    </w:p>
    <w:p w14:paraId="427F5E50" w14:textId="77777777" w:rsidR="005471F2" w:rsidRPr="005A3F39" w:rsidRDefault="005471F2" w:rsidP="005A3F39">
      <w:pPr>
        <w:spacing w:after="0" w:line="260" w:lineRule="atLeast"/>
        <w:jc w:val="both"/>
        <w:rPr>
          <w:rFonts w:ascii="Verdana" w:hAnsi="Verdana" w:cstheme="minorHAnsi"/>
          <w:sz w:val="18"/>
          <w:szCs w:val="18"/>
        </w:rPr>
      </w:pPr>
    </w:p>
    <w:p w14:paraId="4DD9A5BD" w14:textId="3BEF14B1" w:rsidR="005B2E3A" w:rsidRDefault="005B2E3A" w:rsidP="005A3F39">
      <w:pPr>
        <w:spacing w:after="0" w:line="260" w:lineRule="atLeast"/>
        <w:jc w:val="both"/>
        <w:rPr>
          <w:rFonts w:ascii="Verdana" w:hAnsi="Verdana" w:cstheme="minorHAnsi"/>
          <w:sz w:val="18"/>
          <w:szCs w:val="18"/>
        </w:rPr>
      </w:pPr>
    </w:p>
    <w:p w14:paraId="7A9D4C7D" w14:textId="343FA799" w:rsidR="004C3E27" w:rsidRDefault="004C3E27" w:rsidP="005A3F39">
      <w:pPr>
        <w:spacing w:after="0" w:line="260" w:lineRule="atLeast"/>
        <w:jc w:val="both"/>
        <w:rPr>
          <w:rFonts w:ascii="Verdana" w:hAnsi="Verdana" w:cstheme="minorHAnsi"/>
          <w:b/>
          <w:sz w:val="24"/>
          <w:szCs w:val="24"/>
          <w:lang w:val="en-GB"/>
        </w:rPr>
      </w:pPr>
      <w:r w:rsidRPr="001810D3">
        <w:rPr>
          <w:rFonts w:ascii="Verdana" w:hAnsi="Verdana" w:cstheme="minorHAnsi"/>
          <w:b/>
          <w:sz w:val="24"/>
          <w:szCs w:val="24"/>
        </w:rPr>
        <w:t>4.</w:t>
      </w:r>
      <w:r w:rsidRPr="001810D3">
        <w:rPr>
          <w:rFonts w:ascii="Verdana" w:hAnsi="Verdana" w:cstheme="minorHAnsi"/>
          <w:sz w:val="24"/>
          <w:szCs w:val="24"/>
        </w:rPr>
        <w:t xml:space="preserve"> </w:t>
      </w:r>
      <w:r w:rsidR="00D12291" w:rsidRPr="001810D3">
        <w:rPr>
          <w:rFonts w:ascii="Verdana" w:hAnsi="Verdana" w:cstheme="minorHAnsi"/>
          <w:b/>
          <w:sz w:val="24"/>
          <w:szCs w:val="24"/>
          <w:lang w:val="en-GB"/>
        </w:rPr>
        <w:t>Start of actual perpetration and investigation key point</w:t>
      </w:r>
    </w:p>
    <w:p w14:paraId="3EA8369F" w14:textId="77777777" w:rsidR="001810D3" w:rsidRPr="001810D3" w:rsidRDefault="001810D3" w:rsidP="005A3F39">
      <w:pPr>
        <w:spacing w:after="0" w:line="260" w:lineRule="atLeast"/>
        <w:jc w:val="both"/>
        <w:rPr>
          <w:rFonts w:ascii="Verdana" w:hAnsi="Verdana" w:cstheme="minorHAnsi"/>
          <w:sz w:val="24"/>
          <w:szCs w:val="24"/>
          <w:lang w:val="en-GB"/>
        </w:rPr>
      </w:pPr>
    </w:p>
    <w:p w14:paraId="7F8C4FBE" w14:textId="7DE1C7F7" w:rsidR="00D12291" w:rsidRPr="005A3F39" w:rsidRDefault="00D12291" w:rsidP="005A3F39">
      <w:pPr>
        <w:spacing w:after="0" w:line="260" w:lineRule="atLeast"/>
        <w:jc w:val="both"/>
        <w:rPr>
          <w:rFonts w:ascii="Verdana" w:hAnsi="Verdana" w:cstheme="minorHAnsi"/>
          <w:i/>
          <w:sz w:val="18"/>
          <w:szCs w:val="18"/>
        </w:rPr>
      </w:pPr>
      <w:r w:rsidRPr="005A3F39">
        <w:rPr>
          <w:rFonts w:ascii="Verdana" w:hAnsi="Verdana" w:cstheme="minorHAnsi"/>
          <w:sz w:val="18"/>
          <w:szCs w:val="18"/>
        </w:rPr>
        <w:t>“</w:t>
      </w:r>
      <w:r w:rsidRPr="005A3F39">
        <w:rPr>
          <w:rFonts w:ascii="Verdana" w:hAnsi="Verdana" w:cstheme="minorHAnsi"/>
          <w:i/>
          <w:sz w:val="18"/>
          <w:szCs w:val="18"/>
        </w:rPr>
        <w:t>The contract required the printing of the 20,000</w:t>
      </w:r>
      <w:r w:rsidR="008717EB" w:rsidRPr="005A3F39">
        <w:rPr>
          <w:rFonts w:ascii="Verdana" w:hAnsi="Verdana" w:cstheme="minorHAnsi"/>
          <w:i/>
          <w:sz w:val="18"/>
          <w:szCs w:val="18"/>
        </w:rPr>
        <w:t xml:space="preserve"> paper materials to be completed</w:t>
      </w:r>
      <w:r w:rsidRPr="005A3F39">
        <w:rPr>
          <w:rFonts w:ascii="Verdana" w:hAnsi="Verdana" w:cstheme="minorHAnsi"/>
          <w:i/>
          <w:sz w:val="18"/>
          <w:szCs w:val="18"/>
        </w:rPr>
        <w:t xml:space="preserve"> within seven days</w:t>
      </w:r>
      <w:r w:rsidR="008717EB" w:rsidRPr="005A3F39">
        <w:rPr>
          <w:rFonts w:ascii="Verdana" w:hAnsi="Verdana" w:cstheme="minorHAnsi"/>
          <w:i/>
          <w:sz w:val="18"/>
          <w:szCs w:val="18"/>
        </w:rPr>
        <w:t>. UBP fulfilled this obligation</w:t>
      </w:r>
      <w:r w:rsidRPr="005A3F39">
        <w:rPr>
          <w:rFonts w:ascii="Verdana" w:hAnsi="Verdana" w:cstheme="minorHAnsi"/>
          <w:i/>
          <w:sz w:val="18"/>
          <w:szCs w:val="18"/>
        </w:rPr>
        <w:t xml:space="preserve"> one day before the deadline. The Business and Commercial Division informed the UBP Finance Department that the goods </w:t>
      </w:r>
      <w:r w:rsidR="001810D3">
        <w:rPr>
          <w:rFonts w:ascii="Verdana" w:hAnsi="Verdana" w:cstheme="minorHAnsi"/>
          <w:i/>
          <w:sz w:val="18"/>
          <w:szCs w:val="18"/>
        </w:rPr>
        <w:t>are</w:t>
      </w:r>
      <w:r w:rsidRPr="005A3F39">
        <w:rPr>
          <w:rFonts w:ascii="Verdana" w:hAnsi="Verdana" w:cstheme="minorHAnsi"/>
          <w:i/>
          <w:sz w:val="18"/>
          <w:szCs w:val="18"/>
        </w:rPr>
        <w:t xml:space="preserve"> ready to ship </w:t>
      </w:r>
      <w:r w:rsidR="001810D3">
        <w:rPr>
          <w:rFonts w:ascii="Verdana" w:hAnsi="Verdana" w:cstheme="minorHAnsi"/>
          <w:i/>
          <w:sz w:val="18"/>
          <w:szCs w:val="18"/>
        </w:rPr>
        <w:t>upon</w:t>
      </w:r>
      <w:r w:rsidRPr="005A3F39">
        <w:rPr>
          <w:rFonts w:ascii="Verdana" w:hAnsi="Verdana" w:cstheme="minorHAnsi"/>
          <w:i/>
          <w:sz w:val="18"/>
          <w:szCs w:val="18"/>
        </w:rPr>
        <w:t xml:space="preserve"> receipt of</w:t>
      </w:r>
      <w:r w:rsidR="008717EB" w:rsidRPr="005A3F39">
        <w:rPr>
          <w:rFonts w:ascii="Verdana" w:hAnsi="Verdana" w:cstheme="minorHAnsi"/>
          <w:i/>
          <w:sz w:val="18"/>
          <w:szCs w:val="18"/>
        </w:rPr>
        <w:t xml:space="preserve"> the</w:t>
      </w:r>
      <w:r w:rsidRPr="005A3F39">
        <w:rPr>
          <w:rFonts w:ascii="Verdana" w:hAnsi="Verdana" w:cstheme="minorHAnsi"/>
          <w:i/>
          <w:sz w:val="18"/>
          <w:szCs w:val="18"/>
        </w:rPr>
        <w:t xml:space="preserve"> final payment. </w:t>
      </w:r>
    </w:p>
    <w:p w14:paraId="46356158" w14:textId="77777777" w:rsidR="00983120" w:rsidRPr="005A3F39" w:rsidRDefault="00983120" w:rsidP="005A3F39">
      <w:pPr>
        <w:spacing w:after="0" w:line="260" w:lineRule="atLeast"/>
        <w:jc w:val="both"/>
        <w:rPr>
          <w:rFonts w:ascii="Verdana" w:hAnsi="Verdana" w:cstheme="minorHAnsi"/>
          <w:i/>
          <w:sz w:val="18"/>
          <w:szCs w:val="18"/>
        </w:rPr>
      </w:pPr>
    </w:p>
    <w:p w14:paraId="44DC2170" w14:textId="05539649" w:rsidR="00D12291" w:rsidRPr="005A3F39" w:rsidRDefault="00D12291" w:rsidP="005A3F39">
      <w:pPr>
        <w:spacing w:after="0" w:line="260" w:lineRule="atLeast"/>
        <w:jc w:val="both"/>
        <w:rPr>
          <w:rFonts w:ascii="Verdana" w:hAnsi="Verdana" w:cstheme="minorHAnsi"/>
          <w:sz w:val="18"/>
          <w:szCs w:val="18"/>
        </w:rPr>
      </w:pPr>
      <w:r w:rsidRPr="005A3F39">
        <w:rPr>
          <w:rFonts w:ascii="Verdana" w:hAnsi="Verdana" w:cstheme="minorHAnsi"/>
          <w:i/>
          <w:sz w:val="18"/>
          <w:szCs w:val="18"/>
        </w:rPr>
        <w:t xml:space="preserve">The UBP Finance Department </w:t>
      </w:r>
      <w:r w:rsidR="008717EB" w:rsidRPr="005A3F39">
        <w:rPr>
          <w:rFonts w:ascii="Verdana" w:hAnsi="Verdana" w:cstheme="minorHAnsi"/>
          <w:i/>
          <w:sz w:val="18"/>
          <w:szCs w:val="18"/>
        </w:rPr>
        <w:t>e-mailed their FBA counterparts</w:t>
      </w:r>
      <w:r w:rsidRPr="005A3F39">
        <w:rPr>
          <w:rFonts w:ascii="Verdana" w:hAnsi="Verdana" w:cstheme="minorHAnsi"/>
          <w:i/>
          <w:sz w:val="18"/>
          <w:szCs w:val="18"/>
        </w:rPr>
        <w:t xml:space="preserve"> informing them that the order is ready for delivery and</w:t>
      </w:r>
      <w:r w:rsidR="001810D3">
        <w:rPr>
          <w:rFonts w:ascii="Verdana" w:hAnsi="Verdana" w:cstheme="minorHAnsi"/>
          <w:i/>
          <w:sz w:val="18"/>
          <w:szCs w:val="18"/>
        </w:rPr>
        <w:t xml:space="preserve"> that</w:t>
      </w:r>
      <w:r w:rsidRPr="005A3F39">
        <w:rPr>
          <w:rFonts w:ascii="Verdana" w:hAnsi="Verdana" w:cstheme="minorHAnsi"/>
          <w:i/>
          <w:sz w:val="18"/>
          <w:szCs w:val="18"/>
        </w:rPr>
        <w:t xml:space="preserve"> the final payment in the sum of €200,000 </w:t>
      </w:r>
      <w:r w:rsidR="001810D3">
        <w:rPr>
          <w:rFonts w:ascii="Verdana" w:hAnsi="Verdana" w:cstheme="minorHAnsi"/>
          <w:i/>
          <w:sz w:val="18"/>
          <w:szCs w:val="18"/>
        </w:rPr>
        <w:t>will be</w:t>
      </w:r>
      <w:r w:rsidRPr="005A3F39">
        <w:rPr>
          <w:rFonts w:ascii="Verdana" w:hAnsi="Verdana" w:cstheme="minorHAnsi"/>
          <w:i/>
          <w:sz w:val="18"/>
          <w:szCs w:val="18"/>
        </w:rPr>
        <w:t xml:space="preserve"> due within 48 hours. That evening FBA received an email from UBP, informing them that the company bank account in the </w:t>
      </w:r>
      <w:r w:rsidR="00DF3F9A" w:rsidRPr="005A3F39">
        <w:rPr>
          <w:rFonts w:ascii="Verdana" w:hAnsi="Verdana" w:cstheme="minorHAnsi"/>
          <w:i/>
          <w:sz w:val="18"/>
          <w:szCs w:val="18"/>
        </w:rPr>
        <w:t>Norland</w:t>
      </w:r>
      <w:r w:rsidRPr="005A3F39">
        <w:rPr>
          <w:rFonts w:ascii="Verdana" w:hAnsi="Verdana" w:cstheme="minorHAnsi"/>
          <w:i/>
          <w:sz w:val="18"/>
          <w:szCs w:val="18"/>
        </w:rPr>
        <w:t xml:space="preserve"> would not be accessible for the following 3 days, due to a national holiday in the </w:t>
      </w:r>
      <w:r w:rsidR="008717EB" w:rsidRPr="005A3F39">
        <w:rPr>
          <w:rFonts w:ascii="Verdana" w:hAnsi="Verdana" w:cstheme="minorHAnsi"/>
          <w:i/>
          <w:sz w:val="18"/>
          <w:szCs w:val="18"/>
        </w:rPr>
        <w:t>country</w:t>
      </w:r>
      <w:r w:rsidRPr="005A3F39">
        <w:rPr>
          <w:rFonts w:ascii="Verdana" w:hAnsi="Verdana" w:cstheme="minorHAnsi"/>
          <w:i/>
          <w:sz w:val="18"/>
          <w:szCs w:val="18"/>
        </w:rPr>
        <w:t xml:space="preserve">. The email requested that the balance </w:t>
      </w:r>
      <w:r w:rsidR="00B13C33">
        <w:rPr>
          <w:rFonts w:ascii="Verdana" w:hAnsi="Verdana" w:cstheme="minorHAnsi"/>
          <w:i/>
          <w:sz w:val="18"/>
          <w:szCs w:val="18"/>
        </w:rPr>
        <w:t xml:space="preserve">should </w:t>
      </w:r>
      <w:r w:rsidRPr="005A3F39">
        <w:rPr>
          <w:rFonts w:ascii="Verdana" w:hAnsi="Verdana" w:cstheme="minorHAnsi"/>
          <w:i/>
          <w:sz w:val="18"/>
          <w:szCs w:val="18"/>
        </w:rPr>
        <w:t xml:space="preserve">be paid </w:t>
      </w:r>
      <w:r w:rsidR="00B13C33">
        <w:rPr>
          <w:rFonts w:ascii="Verdana" w:hAnsi="Verdana" w:cstheme="minorHAnsi"/>
          <w:i/>
          <w:sz w:val="18"/>
          <w:szCs w:val="18"/>
        </w:rPr>
        <w:t>to</w:t>
      </w:r>
      <w:r w:rsidRPr="005A3F39">
        <w:rPr>
          <w:rFonts w:ascii="Verdana" w:hAnsi="Verdana" w:cstheme="minorHAnsi"/>
          <w:i/>
          <w:sz w:val="18"/>
          <w:szCs w:val="18"/>
        </w:rPr>
        <w:t xml:space="preserve"> UBP account in Docklands Securities Bank of </w:t>
      </w:r>
      <w:r w:rsidR="00DF3F9A" w:rsidRPr="005A3F39">
        <w:rPr>
          <w:rFonts w:ascii="Verdana" w:hAnsi="Verdana" w:cstheme="minorHAnsi"/>
          <w:i/>
          <w:sz w:val="18"/>
          <w:szCs w:val="18"/>
        </w:rPr>
        <w:t>Norland</w:t>
      </w:r>
      <w:r w:rsidRPr="005A3F39">
        <w:rPr>
          <w:rFonts w:ascii="Verdana" w:hAnsi="Verdana" w:cstheme="minorHAnsi"/>
          <w:i/>
          <w:sz w:val="18"/>
          <w:szCs w:val="18"/>
        </w:rPr>
        <w:t xml:space="preserve"> </w:t>
      </w:r>
      <w:r w:rsidR="00B13C33">
        <w:rPr>
          <w:rFonts w:ascii="Verdana" w:hAnsi="Verdana" w:cstheme="minorHAnsi"/>
          <w:i/>
          <w:sz w:val="18"/>
          <w:szCs w:val="18"/>
        </w:rPr>
        <w:t xml:space="preserve">branch </w:t>
      </w:r>
      <w:r w:rsidRPr="005A3F39">
        <w:rPr>
          <w:rFonts w:ascii="Verdana" w:hAnsi="Verdana" w:cstheme="minorHAnsi"/>
          <w:i/>
          <w:sz w:val="18"/>
          <w:szCs w:val="18"/>
        </w:rPr>
        <w:t xml:space="preserve">in </w:t>
      </w:r>
      <w:proofErr w:type="spellStart"/>
      <w:r w:rsidR="00DF3F9A" w:rsidRPr="005A3F39">
        <w:rPr>
          <w:rFonts w:ascii="Verdana" w:hAnsi="Verdana" w:cstheme="minorHAnsi"/>
          <w:i/>
          <w:sz w:val="18"/>
          <w:szCs w:val="18"/>
        </w:rPr>
        <w:t>Ostland</w:t>
      </w:r>
      <w:proofErr w:type="spellEnd"/>
      <w:r w:rsidRPr="005A3F39">
        <w:rPr>
          <w:rFonts w:ascii="Verdana" w:hAnsi="Verdana" w:cstheme="minorHAnsi"/>
          <w:i/>
          <w:sz w:val="18"/>
          <w:szCs w:val="18"/>
        </w:rPr>
        <w:t>.</w:t>
      </w:r>
      <w:r w:rsidRPr="005A3F39">
        <w:rPr>
          <w:rFonts w:ascii="Verdana" w:hAnsi="Verdana" w:cstheme="minorHAnsi"/>
          <w:sz w:val="18"/>
          <w:szCs w:val="18"/>
        </w:rPr>
        <w:t>”</w:t>
      </w:r>
    </w:p>
    <w:p w14:paraId="08E4411E" w14:textId="77777777" w:rsidR="00983120" w:rsidRPr="005A3F39" w:rsidRDefault="00983120" w:rsidP="005A3F39">
      <w:pPr>
        <w:spacing w:after="0" w:line="260" w:lineRule="atLeast"/>
        <w:jc w:val="both"/>
        <w:rPr>
          <w:rFonts w:ascii="Verdana" w:hAnsi="Verdana" w:cstheme="minorHAnsi"/>
          <w:sz w:val="18"/>
          <w:szCs w:val="18"/>
        </w:rPr>
      </w:pPr>
    </w:p>
    <w:p w14:paraId="4BFB9171" w14:textId="10C8D04A" w:rsidR="00D12291" w:rsidRPr="005A3F39" w:rsidRDefault="00546465" w:rsidP="005A3F39">
      <w:pPr>
        <w:spacing w:after="0" w:line="260" w:lineRule="atLeast"/>
        <w:jc w:val="both"/>
        <w:rPr>
          <w:rFonts w:ascii="Verdana" w:hAnsi="Verdana" w:cstheme="minorHAnsi"/>
          <w:sz w:val="18"/>
          <w:szCs w:val="18"/>
        </w:rPr>
      </w:pPr>
      <w:r w:rsidRPr="00B13C33">
        <w:rPr>
          <w:rFonts w:ascii="Verdana" w:hAnsi="Verdana" w:cstheme="minorHAnsi"/>
          <w:i/>
          <w:sz w:val="18"/>
          <w:szCs w:val="18"/>
        </w:rPr>
        <w:t>Trainer’s</w:t>
      </w:r>
      <w:r w:rsidR="00B13C33" w:rsidRPr="00B13C33">
        <w:rPr>
          <w:rFonts w:ascii="Verdana" w:hAnsi="Verdana" w:cstheme="minorHAnsi"/>
          <w:i/>
          <w:sz w:val="18"/>
          <w:szCs w:val="18"/>
        </w:rPr>
        <w:t xml:space="preserve"> notice</w:t>
      </w:r>
      <w:r w:rsidR="00B13C33">
        <w:rPr>
          <w:rFonts w:ascii="Verdana" w:hAnsi="Verdana" w:cstheme="minorHAnsi"/>
          <w:sz w:val="18"/>
          <w:szCs w:val="18"/>
        </w:rPr>
        <w:t xml:space="preserve">: </w:t>
      </w:r>
      <w:r w:rsidR="00D12291" w:rsidRPr="00B13C33">
        <w:rPr>
          <w:rFonts w:ascii="Verdana" w:hAnsi="Verdana" w:cstheme="minorHAnsi"/>
          <w:b/>
          <w:sz w:val="18"/>
          <w:szCs w:val="18"/>
        </w:rPr>
        <w:t xml:space="preserve">This should be recognized </w:t>
      </w:r>
      <w:r w:rsidR="007D0F2D" w:rsidRPr="00B13C33">
        <w:rPr>
          <w:rFonts w:ascii="Verdana" w:hAnsi="Verdana" w:cstheme="minorHAnsi"/>
          <w:b/>
          <w:sz w:val="18"/>
          <w:szCs w:val="18"/>
        </w:rPr>
        <w:t xml:space="preserve">as </w:t>
      </w:r>
      <w:r w:rsidR="00B13C33" w:rsidRPr="00B13C33">
        <w:rPr>
          <w:rFonts w:ascii="Verdana" w:hAnsi="Verdana" w:cstheme="minorHAnsi"/>
          <w:b/>
          <w:sz w:val="18"/>
          <w:szCs w:val="18"/>
        </w:rPr>
        <w:t>a</w:t>
      </w:r>
      <w:r w:rsidR="007D0F2D" w:rsidRPr="00B13C33">
        <w:rPr>
          <w:rFonts w:ascii="Verdana" w:hAnsi="Verdana" w:cstheme="minorHAnsi"/>
          <w:b/>
          <w:sz w:val="18"/>
          <w:szCs w:val="18"/>
        </w:rPr>
        <w:t xml:space="preserve"> </w:t>
      </w:r>
      <w:r w:rsidR="00D12291" w:rsidRPr="00B13C33">
        <w:rPr>
          <w:rFonts w:ascii="Verdana" w:hAnsi="Verdana" w:cstheme="minorHAnsi"/>
          <w:b/>
          <w:sz w:val="18"/>
          <w:szCs w:val="18"/>
        </w:rPr>
        <w:t>triggering moment for the perpetration of the whole scheme.</w:t>
      </w:r>
      <w:r w:rsidR="00D12291" w:rsidRPr="005A3F39">
        <w:rPr>
          <w:rFonts w:ascii="Verdana" w:hAnsi="Verdana" w:cstheme="minorHAnsi"/>
          <w:sz w:val="18"/>
          <w:szCs w:val="18"/>
        </w:rPr>
        <w:t xml:space="preserve"> Previously mentioned member of the organized criminal group </w:t>
      </w:r>
      <w:r w:rsidR="00B13C33">
        <w:rPr>
          <w:rFonts w:ascii="Verdana" w:hAnsi="Verdana" w:cstheme="minorHAnsi"/>
          <w:sz w:val="18"/>
          <w:szCs w:val="18"/>
        </w:rPr>
        <w:t>by us</w:t>
      </w:r>
      <w:r>
        <w:rPr>
          <w:rFonts w:ascii="Verdana" w:hAnsi="Verdana" w:cstheme="minorHAnsi"/>
          <w:sz w:val="18"/>
          <w:szCs w:val="18"/>
        </w:rPr>
        <w:t>ing</w:t>
      </w:r>
      <w:r w:rsidR="00B13C33">
        <w:rPr>
          <w:rFonts w:ascii="Verdana" w:hAnsi="Verdana" w:cstheme="minorHAnsi"/>
          <w:sz w:val="18"/>
          <w:szCs w:val="18"/>
        </w:rPr>
        <w:t xml:space="preserve"> </w:t>
      </w:r>
      <w:r w:rsidR="008717EB" w:rsidRPr="005A3F39">
        <w:rPr>
          <w:rFonts w:ascii="Verdana" w:hAnsi="Verdana" w:cstheme="minorHAnsi"/>
          <w:sz w:val="18"/>
          <w:szCs w:val="18"/>
        </w:rPr>
        <w:t xml:space="preserve">of </w:t>
      </w:r>
      <w:r w:rsidR="00B13C33">
        <w:rPr>
          <w:rFonts w:ascii="Verdana" w:hAnsi="Verdana" w:cstheme="minorHAnsi"/>
          <w:sz w:val="18"/>
          <w:szCs w:val="18"/>
        </w:rPr>
        <w:t xml:space="preserve">the </w:t>
      </w:r>
      <w:r w:rsidR="00D12291" w:rsidRPr="005A3F39">
        <w:rPr>
          <w:rFonts w:ascii="Verdana" w:hAnsi="Verdana" w:cstheme="minorHAnsi"/>
          <w:sz w:val="18"/>
          <w:szCs w:val="18"/>
        </w:rPr>
        <w:t xml:space="preserve">spyware was able to detect and follow development of the business exchange between FBA and UBP. </w:t>
      </w:r>
      <w:r w:rsidR="00465946" w:rsidRPr="005A3F39">
        <w:rPr>
          <w:rFonts w:ascii="Verdana" w:hAnsi="Verdana" w:cstheme="minorHAnsi"/>
          <w:sz w:val="18"/>
          <w:szCs w:val="18"/>
        </w:rPr>
        <w:t>The o</w:t>
      </w:r>
      <w:r w:rsidR="00D12291" w:rsidRPr="005A3F39">
        <w:rPr>
          <w:rFonts w:ascii="Verdana" w:hAnsi="Verdana" w:cstheme="minorHAnsi"/>
          <w:sz w:val="18"/>
          <w:szCs w:val="18"/>
        </w:rPr>
        <w:t xml:space="preserve">nly </w:t>
      </w:r>
      <w:r w:rsidR="000548E8" w:rsidRPr="005A3F39">
        <w:rPr>
          <w:rFonts w:ascii="Verdana" w:hAnsi="Verdana" w:cstheme="minorHAnsi"/>
          <w:sz w:val="18"/>
          <w:szCs w:val="18"/>
        </w:rPr>
        <w:t>action</w:t>
      </w:r>
      <w:r w:rsidR="00D12291" w:rsidRPr="005A3F39">
        <w:rPr>
          <w:rFonts w:ascii="Verdana" w:hAnsi="Verdana" w:cstheme="minorHAnsi"/>
          <w:sz w:val="18"/>
          <w:szCs w:val="18"/>
        </w:rPr>
        <w:t xml:space="preserve"> left </w:t>
      </w:r>
      <w:r w:rsidR="000548E8" w:rsidRPr="005A3F39">
        <w:rPr>
          <w:rFonts w:ascii="Verdana" w:hAnsi="Verdana" w:cstheme="minorHAnsi"/>
          <w:sz w:val="18"/>
          <w:szCs w:val="18"/>
        </w:rPr>
        <w:t>was</w:t>
      </w:r>
      <w:r w:rsidR="00D12291" w:rsidRPr="005A3F39">
        <w:rPr>
          <w:rFonts w:ascii="Verdana" w:hAnsi="Verdana" w:cstheme="minorHAnsi"/>
          <w:sz w:val="18"/>
          <w:szCs w:val="18"/>
        </w:rPr>
        <w:t xml:space="preserve"> to </w:t>
      </w:r>
      <w:r w:rsidR="00D44B76" w:rsidRPr="005A3F39">
        <w:rPr>
          <w:rFonts w:ascii="Verdana" w:hAnsi="Verdana" w:cstheme="minorHAnsi"/>
          <w:sz w:val="18"/>
          <w:szCs w:val="18"/>
        </w:rPr>
        <w:t xml:space="preserve">identify and </w:t>
      </w:r>
      <w:r w:rsidR="00D12291" w:rsidRPr="005A3F39">
        <w:rPr>
          <w:rFonts w:ascii="Verdana" w:hAnsi="Verdana" w:cstheme="minorHAnsi"/>
          <w:sz w:val="18"/>
          <w:szCs w:val="18"/>
        </w:rPr>
        <w:t xml:space="preserve">react promptly </w:t>
      </w:r>
      <w:r w:rsidR="000548E8" w:rsidRPr="005A3F39">
        <w:rPr>
          <w:rFonts w:ascii="Verdana" w:hAnsi="Verdana" w:cstheme="minorHAnsi"/>
          <w:sz w:val="18"/>
          <w:szCs w:val="18"/>
        </w:rPr>
        <w:t>at</w:t>
      </w:r>
      <w:r w:rsidR="00D44B76" w:rsidRPr="005A3F39">
        <w:rPr>
          <w:rFonts w:ascii="Verdana" w:hAnsi="Verdana" w:cstheme="minorHAnsi"/>
          <w:sz w:val="18"/>
          <w:szCs w:val="18"/>
        </w:rPr>
        <w:t xml:space="preserve"> the </w:t>
      </w:r>
      <w:r w:rsidR="007F100C" w:rsidRPr="005A3F39">
        <w:rPr>
          <w:rFonts w:ascii="Verdana" w:hAnsi="Verdana" w:cstheme="minorHAnsi"/>
          <w:sz w:val="18"/>
          <w:szCs w:val="18"/>
        </w:rPr>
        <w:t xml:space="preserve">time of the </w:t>
      </w:r>
      <w:r w:rsidR="00D12291" w:rsidRPr="005A3F39">
        <w:rPr>
          <w:rFonts w:ascii="Verdana" w:hAnsi="Verdana" w:cstheme="minorHAnsi"/>
          <w:sz w:val="18"/>
          <w:szCs w:val="18"/>
        </w:rPr>
        <w:t xml:space="preserve">final </w:t>
      </w:r>
      <w:r w:rsidR="00E10FD0" w:rsidRPr="005A3F39">
        <w:rPr>
          <w:rFonts w:ascii="Verdana" w:hAnsi="Verdana" w:cstheme="minorHAnsi"/>
          <w:sz w:val="18"/>
          <w:szCs w:val="18"/>
        </w:rPr>
        <w:t>payment</w:t>
      </w:r>
      <w:r w:rsidR="00BE21BF" w:rsidRPr="005A3F39">
        <w:rPr>
          <w:rFonts w:ascii="Verdana" w:hAnsi="Verdana" w:cstheme="minorHAnsi"/>
          <w:sz w:val="18"/>
          <w:szCs w:val="18"/>
        </w:rPr>
        <w:t xml:space="preserve">, </w:t>
      </w:r>
      <w:r w:rsidR="00D12291" w:rsidRPr="005A3F39">
        <w:rPr>
          <w:rFonts w:ascii="Verdana" w:hAnsi="Verdana" w:cstheme="minorHAnsi"/>
          <w:sz w:val="18"/>
          <w:szCs w:val="18"/>
        </w:rPr>
        <w:t>which should occur as soon as UBP inform</w:t>
      </w:r>
      <w:r w:rsidR="00775FDA" w:rsidRPr="005A3F39">
        <w:rPr>
          <w:rFonts w:ascii="Verdana" w:hAnsi="Verdana" w:cstheme="minorHAnsi"/>
          <w:sz w:val="18"/>
          <w:szCs w:val="18"/>
        </w:rPr>
        <w:t>s</w:t>
      </w:r>
      <w:r w:rsidR="00D12291" w:rsidRPr="005A3F39">
        <w:rPr>
          <w:rFonts w:ascii="Verdana" w:hAnsi="Verdana" w:cstheme="minorHAnsi"/>
          <w:sz w:val="18"/>
          <w:szCs w:val="18"/>
        </w:rPr>
        <w:t xml:space="preserve"> FBA that </w:t>
      </w:r>
      <w:r w:rsidR="00775FDA" w:rsidRPr="005A3F39">
        <w:rPr>
          <w:rFonts w:ascii="Verdana" w:hAnsi="Verdana" w:cstheme="minorHAnsi"/>
          <w:sz w:val="18"/>
          <w:szCs w:val="18"/>
        </w:rPr>
        <w:t xml:space="preserve">the </w:t>
      </w:r>
      <w:r w:rsidR="00D12291" w:rsidRPr="005A3F39">
        <w:rPr>
          <w:rFonts w:ascii="Verdana" w:hAnsi="Verdana" w:cstheme="minorHAnsi"/>
          <w:sz w:val="18"/>
          <w:szCs w:val="18"/>
        </w:rPr>
        <w:t xml:space="preserve">printing of requested paper material has been </w:t>
      </w:r>
      <w:r w:rsidR="00775FDA" w:rsidRPr="005A3F39">
        <w:rPr>
          <w:rFonts w:ascii="Verdana" w:hAnsi="Verdana" w:cstheme="minorHAnsi"/>
          <w:sz w:val="18"/>
          <w:szCs w:val="18"/>
        </w:rPr>
        <w:t>completed</w:t>
      </w:r>
      <w:r w:rsidR="00D12291" w:rsidRPr="005A3F39">
        <w:rPr>
          <w:rFonts w:ascii="Verdana" w:hAnsi="Verdana" w:cstheme="minorHAnsi"/>
          <w:sz w:val="18"/>
          <w:szCs w:val="18"/>
        </w:rPr>
        <w:t xml:space="preserve">. </w:t>
      </w:r>
    </w:p>
    <w:p w14:paraId="660BE3A0" w14:textId="77777777" w:rsidR="00F72A93" w:rsidRPr="005A3F39" w:rsidRDefault="00F72A93" w:rsidP="005A3F39">
      <w:pPr>
        <w:spacing w:after="0" w:line="260" w:lineRule="atLeast"/>
        <w:jc w:val="both"/>
        <w:rPr>
          <w:rFonts w:ascii="Verdana" w:hAnsi="Verdana" w:cstheme="minorHAnsi"/>
          <w:sz w:val="18"/>
          <w:szCs w:val="18"/>
        </w:rPr>
      </w:pPr>
    </w:p>
    <w:p w14:paraId="7B2AB0B5" w14:textId="13000495" w:rsidR="00422AEB" w:rsidRPr="005A3F39" w:rsidRDefault="003137BF"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Once</w:t>
      </w:r>
      <w:r w:rsidR="00847446" w:rsidRPr="005A3F39">
        <w:rPr>
          <w:rFonts w:ascii="Verdana" w:hAnsi="Verdana" w:cstheme="minorHAnsi"/>
          <w:sz w:val="18"/>
          <w:szCs w:val="18"/>
        </w:rPr>
        <w:t xml:space="preserve"> </w:t>
      </w:r>
      <w:r w:rsidR="00D12291" w:rsidRPr="005A3F39">
        <w:rPr>
          <w:rFonts w:ascii="Verdana" w:hAnsi="Verdana" w:cstheme="minorHAnsi"/>
          <w:sz w:val="18"/>
          <w:szCs w:val="18"/>
        </w:rPr>
        <w:t xml:space="preserve">UBP Finance Department notified </w:t>
      </w:r>
      <w:r w:rsidR="00D1027F" w:rsidRPr="005A3F39">
        <w:rPr>
          <w:rFonts w:ascii="Verdana" w:hAnsi="Verdana" w:cstheme="minorHAnsi"/>
          <w:sz w:val="18"/>
          <w:szCs w:val="18"/>
        </w:rPr>
        <w:t xml:space="preserve">their </w:t>
      </w:r>
      <w:r w:rsidR="00D12291" w:rsidRPr="005A3F39">
        <w:rPr>
          <w:rFonts w:ascii="Verdana" w:hAnsi="Verdana" w:cstheme="minorHAnsi"/>
          <w:sz w:val="18"/>
          <w:szCs w:val="18"/>
        </w:rPr>
        <w:t>FBA counterparts</w:t>
      </w:r>
      <w:r w:rsidR="00422AEB" w:rsidRPr="005A3F39">
        <w:rPr>
          <w:rFonts w:ascii="Verdana" w:hAnsi="Verdana" w:cstheme="minorHAnsi"/>
          <w:sz w:val="18"/>
          <w:szCs w:val="18"/>
        </w:rPr>
        <w:t xml:space="preserve"> that the payment was due</w:t>
      </w:r>
      <w:r w:rsidR="00546465">
        <w:rPr>
          <w:rFonts w:ascii="Verdana" w:hAnsi="Verdana" w:cstheme="minorHAnsi"/>
          <w:sz w:val="18"/>
          <w:szCs w:val="18"/>
        </w:rPr>
        <w:t>,</w:t>
      </w:r>
      <w:r w:rsidR="00A64BC1" w:rsidRPr="005A3F39">
        <w:rPr>
          <w:rFonts w:ascii="Verdana" w:hAnsi="Verdana" w:cstheme="minorHAnsi"/>
          <w:sz w:val="18"/>
          <w:szCs w:val="18"/>
        </w:rPr>
        <w:t xml:space="preserve"> the </w:t>
      </w:r>
      <w:r w:rsidR="00D12291" w:rsidRPr="005A3F39">
        <w:rPr>
          <w:rFonts w:ascii="Verdana" w:hAnsi="Verdana" w:cstheme="minorHAnsi"/>
          <w:sz w:val="18"/>
          <w:szCs w:val="18"/>
        </w:rPr>
        <w:t xml:space="preserve">“mole” </w:t>
      </w:r>
      <w:r w:rsidR="0039663A" w:rsidRPr="005A3F39">
        <w:rPr>
          <w:rFonts w:ascii="Verdana" w:hAnsi="Verdana" w:cstheme="minorHAnsi"/>
          <w:sz w:val="18"/>
          <w:szCs w:val="18"/>
        </w:rPr>
        <w:t xml:space="preserve">was able to intercept that e-mail and notify the rest of the </w:t>
      </w:r>
      <w:r w:rsidR="00A64BC1" w:rsidRPr="005A3F39">
        <w:rPr>
          <w:rFonts w:ascii="Verdana" w:hAnsi="Verdana" w:cstheme="minorHAnsi"/>
          <w:sz w:val="18"/>
          <w:szCs w:val="18"/>
        </w:rPr>
        <w:t xml:space="preserve">criminal </w:t>
      </w:r>
      <w:r w:rsidR="0039663A" w:rsidRPr="005A3F39">
        <w:rPr>
          <w:rFonts w:ascii="Verdana" w:hAnsi="Verdana" w:cstheme="minorHAnsi"/>
          <w:sz w:val="18"/>
          <w:szCs w:val="18"/>
        </w:rPr>
        <w:t>group. Together with co-perpetrators he</w:t>
      </w:r>
      <w:r w:rsidR="00422AEB" w:rsidRPr="005A3F39">
        <w:rPr>
          <w:rFonts w:ascii="Verdana" w:hAnsi="Verdana" w:cstheme="minorHAnsi"/>
          <w:sz w:val="18"/>
          <w:szCs w:val="18"/>
        </w:rPr>
        <w:t xml:space="preserve"> was ready to send </w:t>
      </w:r>
      <w:r w:rsidR="0039663A" w:rsidRPr="005A3F39">
        <w:rPr>
          <w:rFonts w:ascii="Verdana" w:hAnsi="Verdana" w:cstheme="minorHAnsi"/>
          <w:sz w:val="18"/>
          <w:szCs w:val="18"/>
        </w:rPr>
        <w:t>previously prepared false invoices with e-mail headings almost the same as the</w:t>
      </w:r>
      <w:r w:rsidR="00422AEB" w:rsidRPr="005A3F39">
        <w:rPr>
          <w:rFonts w:ascii="Verdana" w:hAnsi="Verdana" w:cstheme="minorHAnsi"/>
          <w:sz w:val="18"/>
          <w:szCs w:val="18"/>
        </w:rPr>
        <w:t xml:space="preserve"> UBP Financial Department ones </w:t>
      </w:r>
      <w:r w:rsidR="00546465" w:rsidRPr="005A3F39">
        <w:rPr>
          <w:rFonts w:ascii="Verdana" w:hAnsi="Verdana" w:cstheme="minorHAnsi"/>
          <w:sz w:val="18"/>
          <w:szCs w:val="18"/>
        </w:rPr>
        <w:t>using</w:t>
      </w:r>
      <w:r w:rsidR="0060150B" w:rsidRPr="005A3F39">
        <w:rPr>
          <w:rFonts w:ascii="Verdana" w:hAnsi="Verdana" w:cstheme="minorHAnsi"/>
          <w:sz w:val="18"/>
          <w:szCs w:val="18"/>
        </w:rPr>
        <w:t xml:space="preserve"> the </w:t>
      </w:r>
      <w:r w:rsidR="00546465">
        <w:rPr>
          <w:rFonts w:ascii="Verdana" w:hAnsi="Verdana" w:cstheme="minorHAnsi"/>
          <w:sz w:val="18"/>
          <w:szCs w:val="18"/>
        </w:rPr>
        <w:t>so called “</w:t>
      </w:r>
      <w:r w:rsidR="0060150B" w:rsidRPr="005A3F39">
        <w:rPr>
          <w:rFonts w:ascii="Verdana" w:hAnsi="Verdana" w:cstheme="minorHAnsi"/>
          <w:sz w:val="18"/>
          <w:szCs w:val="18"/>
        </w:rPr>
        <w:t>open</w:t>
      </w:r>
      <w:r w:rsidR="00422AEB" w:rsidRPr="005A3F39">
        <w:rPr>
          <w:rFonts w:ascii="Verdana" w:hAnsi="Verdana" w:cstheme="minorHAnsi"/>
          <w:sz w:val="18"/>
          <w:szCs w:val="18"/>
        </w:rPr>
        <w:t xml:space="preserve"> SMTP server services</w:t>
      </w:r>
      <w:r w:rsidR="00546465">
        <w:rPr>
          <w:rFonts w:ascii="Verdana" w:hAnsi="Verdana" w:cstheme="minorHAnsi"/>
          <w:sz w:val="18"/>
          <w:szCs w:val="18"/>
        </w:rPr>
        <w:t>”</w:t>
      </w:r>
      <w:r w:rsidR="00422AEB" w:rsidRPr="005A3F39">
        <w:rPr>
          <w:rFonts w:ascii="Verdana" w:hAnsi="Verdana" w:cstheme="minorHAnsi"/>
          <w:sz w:val="18"/>
          <w:szCs w:val="18"/>
        </w:rPr>
        <w:t xml:space="preserve"> which were leased prior to the introduction of the perpetration of the crime. </w:t>
      </w:r>
    </w:p>
    <w:p w14:paraId="37A2CEB3" w14:textId="77777777" w:rsidR="00983120" w:rsidRPr="005A3F39" w:rsidRDefault="00983120" w:rsidP="005A3F39">
      <w:pPr>
        <w:spacing w:after="0" w:line="260" w:lineRule="atLeast"/>
        <w:jc w:val="both"/>
        <w:rPr>
          <w:rFonts w:ascii="Verdana" w:hAnsi="Verdana" w:cstheme="minorHAnsi"/>
          <w:sz w:val="18"/>
          <w:szCs w:val="18"/>
        </w:rPr>
      </w:pPr>
    </w:p>
    <w:p w14:paraId="0D076808" w14:textId="4CE44C2F" w:rsidR="00491FD7" w:rsidRPr="00546465" w:rsidRDefault="00422AEB" w:rsidP="005A3F39">
      <w:pPr>
        <w:spacing w:after="0" w:line="260" w:lineRule="atLeast"/>
        <w:jc w:val="both"/>
        <w:rPr>
          <w:rFonts w:ascii="Verdana" w:hAnsi="Verdana" w:cstheme="minorHAnsi"/>
          <w:b/>
          <w:bCs/>
          <w:sz w:val="18"/>
          <w:szCs w:val="18"/>
        </w:rPr>
      </w:pPr>
      <w:r w:rsidRPr="00CD5342">
        <w:rPr>
          <w:rFonts w:ascii="Verdana" w:hAnsi="Verdana" w:cstheme="minorHAnsi"/>
          <w:b/>
          <w:sz w:val="18"/>
          <w:szCs w:val="18"/>
        </w:rPr>
        <w:t>Variant of the scenario</w:t>
      </w:r>
      <w:r w:rsidRPr="005A3F39">
        <w:rPr>
          <w:rFonts w:ascii="Verdana" w:hAnsi="Verdana" w:cstheme="minorHAnsi"/>
          <w:sz w:val="18"/>
          <w:szCs w:val="18"/>
        </w:rPr>
        <w:t xml:space="preserve"> </w:t>
      </w:r>
      <w:r w:rsidR="00546465">
        <w:rPr>
          <w:rFonts w:ascii="Verdana" w:hAnsi="Verdana" w:cstheme="minorHAnsi"/>
          <w:sz w:val="18"/>
          <w:szCs w:val="18"/>
        </w:rPr>
        <w:t xml:space="preserve">can </w:t>
      </w:r>
      <w:r w:rsidRPr="005A3F39">
        <w:rPr>
          <w:rFonts w:ascii="Verdana" w:hAnsi="Verdana" w:cstheme="minorHAnsi"/>
          <w:sz w:val="18"/>
          <w:szCs w:val="18"/>
        </w:rPr>
        <w:t>includ</w:t>
      </w:r>
      <w:r w:rsidR="00546465">
        <w:rPr>
          <w:rFonts w:ascii="Verdana" w:hAnsi="Verdana" w:cstheme="minorHAnsi"/>
          <w:sz w:val="18"/>
          <w:szCs w:val="18"/>
        </w:rPr>
        <w:t xml:space="preserve">e additional </w:t>
      </w:r>
      <w:r w:rsidRPr="005A3F39">
        <w:rPr>
          <w:rFonts w:ascii="Verdana" w:hAnsi="Verdana" w:cstheme="minorHAnsi"/>
          <w:sz w:val="18"/>
          <w:szCs w:val="18"/>
        </w:rPr>
        <w:t xml:space="preserve">facts </w:t>
      </w:r>
      <w:r w:rsidR="00546465">
        <w:rPr>
          <w:rFonts w:ascii="Verdana" w:hAnsi="Verdana" w:cstheme="minorHAnsi"/>
          <w:sz w:val="18"/>
          <w:szCs w:val="18"/>
        </w:rPr>
        <w:t xml:space="preserve">presented by the </w:t>
      </w:r>
      <w:r w:rsidR="00546465">
        <w:rPr>
          <w:rFonts w:ascii="Verdana" w:hAnsi="Verdana" w:cstheme="minorHAnsi"/>
          <w:sz w:val="18"/>
          <w:szCs w:val="18"/>
        </w:rPr>
        <w:t>trainer</w:t>
      </w:r>
      <w:r w:rsidR="00546465" w:rsidRPr="005A3F39">
        <w:rPr>
          <w:rFonts w:ascii="Verdana" w:hAnsi="Verdana" w:cstheme="minorHAnsi"/>
          <w:sz w:val="18"/>
          <w:szCs w:val="18"/>
        </w:rPr>
        <w:t xml:space="preserve"> </w:t>
      </w:r>
      <w:r w:rsidRPr="005A3F39">
        <w:rPr>
          <w:rFonts w:ascii="Verdana" w:hAnsi="Verdana" w:cstheme="minorHAnsi"/>
          <w:sz w:val="18"/>
          <w:szCs w:val="18"/>
        </w:rPr>
        <w:t>that</w:t>
      </w:r>
      <w:r w:rsidR="00546465">
        <w:rPr>
          <w:rFonts w:ascii="Verdana" w:hAnsi="Verdana" w:cstheme="minorHAnsi"/>
          <w:sz w:val="18"/>
          <w:szCs w:val="18"/>
        </w:rPr>
        <w:t xml:space="preserve"> the </w:t>
      </w:r>
      <w:r w:rsidRPr="005A3F39">
        <w:rPr>
          <w:rFonts w:ascii="Verdana" w:hAnsi="Verdana" w:cstheme="minorHAnsi"/>
          <w:sz w:val="18"/>
          <w:szCs w:val="18"/>
        </w:rPr>
        <w:t xml:space="preserve">e-mail has been </w:t>
      </w:r>
      <w:r w:rsidR="00546465">
        <w:rPr>
          <w:rFonts w:ascii="Verdana" w:hAnsi="Verdana" w:cstheme="minorHAnsi"/>
          <w:sz w:val="18"/>
          <w:szCs w:val="18"/>
        </w:rPr>
        <w:t>affected</w:t>
      </w:r>
      <w:r w:rsidRPr="005A3F39">
        <w:rPr>
          <w:rFonts w:ascii="Verdana" w:hAnsi="Verdana" w:cstheme="minorHAnsi"/>
          <w:sz w:val="18"/>
          <w:szCs w:val="18"/>
        </w:rPr>
        <w:t xml:space="preserve"> with some small changes in the actual name of the e-mail account of the UBP financial employee instead of using of free SMTP server</w:t>
      </w:r>
      <w:r w:rsidR="00546465">
        <w:rPr>
          <w:rFonts w:ascii="Verdana" w:hAnsi="Verdana" w:cstheme="minorHAnsi"/>
          <w:sz w:val="18"/>
          <w:szCs w:val="18"/>
        </w:rPr>
        <w:t xml:space="preserve">. </w:t>
      </w:r>
      <w:r w:rsidR="00546465" w:rsidRPr="00546465">
        <w:rPr>
          <w:rFonts w:ascii="Verdana" w:hAnsi="Verdana" w:cstheme="minorHAnsi"/>
          <w:b/>
          <w:bCs/>
          <w:sz w:val="18"/>
          <w:szCs w:val="18"/>
        </w:rPr>
        <w:t xml:space="preserve">This variant could </w:t>
      </w:r>
      <w:r w:rsidRPr="00546465">
        <w:rPr>
          <w:rFonts w:ascii="Verdana" w:hAnsi="Verdana" w:cstheme="minorHAnsi"/>
          <w:b/>
          <w:bCs/>
          <w:sz w:val="18"/>
          <w:szCs w:val="18"/>
        </w:rPr>
        <w:t xml:space="preserve">be used in situations when trainers observe lesser technical knowledge of the trainees which could lead to the problems in the successful ending of the investigation exercise. </w:t>
      </w:r>
    </w:p>
    <w:p w14:paraId="7BE088B5" w14:textId="77777777" w:rsidR="00983120" w:rsidRPr="005A3F39" w:rsidRDefault="00983120" w:rsidP="005A3F39">
      <w:pPr>
        <w:spacing w:after="0" w:line="260" w:lineRule="atLeast"/>
        <w:jc w:val="both"/>
        <w:rPr>
          <w:rFonts w:ascii="Verdana" w:hAnsi="Verdana" w:cstheme="minorHAnsi"/>
          <w:sz w:val="18"/>
          <w:szCs w:val="18"/>
        </w:rPr>
      </w:pPr>
    </w:p>
    <w:p w14:paraId="702EB56C" w14:textId="0017A4F2" w:rsidR="00D12291" w:rsidRPr="005A3F39" w:rsidRDefault="00546465" w:rsidP="005A3F39">
      <w:pPr>
        <w:spacing w:after="0" w:line="260" w:lineRule="atLeast"/>
        <w:jc w:val="both"/>
        <w:rPr>
          <w:rFonts w:ascii="Verdana" w:hAnsi="Verdana" w:cstheme="minorHAnsi"/>
          <w:sz w:val="18"/>
          <w:szCs w:val="18"/>
        </w:rPr>
      </w:pPr>
      <w:r>
        <w:rPr>
          <w:rFonts w:ascii="Verdana" w:hAnsi="Verdana" w:cstheme="minorHAnsi"/>
          <w:sz w:val="18"/>
          <w:szCs w:val="18"/>
        </w:rPr>
        <w:t>The</w:t>
      </w:r>
      <w:r w:rsidR="00A64BC1" w:rsidRPr="005A3F39">
        <w:rPr>
          <w:rFonts w:ascii="Verdana" w:hAnsi="Verdana" w:cstheme="minorHAnsi"/>
          <w:sz w:val="18"/>
          <w:szCs w:val="18"/>
        </w:rPr>
        <w:t xml:space="preserve"> b</w:t>
      </w:r>
      <w:r w:rsidR="0039663A" w:rsidRPr="005A3F39">
        <w:rPr>
          <w:rFonts w:ascii="Verdana" w:hAnsi="Verdana" w:cstheme="minorHAnsi"/>
          <w:sz w:val="18"/>
          <w:szCs w:val="18"/>
        </w:rPr>
        <w:t xml:space="preserve">ank account under criminal control was opened </w:t>
      </w:r>
      <w:r>
        <w:rPr>
          <w:rFonts w:ascii="Verdana" w:hAnsi="Verdana" w:cstheme="minorHAnsi"/>
          <w:sz w:val="18"/>
          <w:szCs w:val="18"/>
        </w:rPr>
        <w:t>intentionally</w:t>
      </w:r>
      <w:r w:rsidR="00F44225">
        <w:rPr>
          <w:rFonts w:ascii="Verdana" w:hAnsi="Verdana" w:cstheme="minorHAnsi"/>
          <w:sz w:val="18"/>
          <w:szCs w:val="18"/>
        </w:rPr>
        <w:t xml:space="preserve"> </w:t>
      </w:r>
      <w:r w:rsidR="0039663A" w:rsidRPr="005A3F39">
        <w:rPr>
          <w:rFonts w:ascii="Verdana" w:hAnsi="Verdana" w:cstheme="minorHAnsi"/>
          <w:sz w:val="18"/>
          <w:szCs w:val="18"/>
        </w:rPr>
        <w:t xml:space="preserve">in </w:t>
      </w:r>
      <w:r w:rsidR="00F44225">
        <w:rPr>
          <w:rFonts w:ascii="Verdana" w:hAnsi="Verdana" w:cstheme="minorHAnsi"/>
          <w:sz w:val="18"/>
          <w:szCs w:val="18"/>
        </w:rPr>
        <w:t xml:space="preserve">the </w:t>
      </w:r>
      <w:r w:rsidR="0039663A" w:rsidRPr="005A3F39">
        <w:rPr>
          <w:rFonts w:ascii="Verdana" w:hAnsi="Verdana" w:cstheme="minorHAnsi"/>
          <w:sz w:val="18"/>
          <w:szCs w:val="18"/>
        </w:rPr>
        <w:t>other country (</w:t>
      </w:r>
      <w:proofErr w:type="spellStart"/>
      <w:r w:rsidR="00DF3F9A" w:rsidRPr="005A3F39">
        <w:rPr>
          <w:rFonts w:ascii="Verdana" w:hAnsi="Verdana" w:cstheme="minorHAnsi"/>
          <w:sz w:val="18"/>
          <w:szCs w:val="18"/>
        </w:rPr>
        <w:t>Ostland</w:t>
      </w:r>
      <w:proofErr w:type="spellEnd"/>
      <w:r w:rsidR="0039663A" w:rsidRPr="005A3F39">
        <w:rPr>
          <w:rFonts w:ascii="Verdana" w:hAnsi="Verdana" w:cstheme="minorHAnsi"/>
          <w:sz w:val="18"/>
          <w:szCs w:val="18"/>
        </w:rPr>
        <w:t xml:space="preserve"> in this exercise), </w:t>
      </w:r>
      <w:proofErr w:type="gramStart"/>
      <w:r w:rsidR="00A64BC1" w:rsidRPr="005A3F39">
        <w:rPr>
          <w:rFonts w:ascii="Verdana" w:hAnsi="Verdana" w:cstheme="minorHAnsi"/>
          <w:sz w:val="18"/>
          <w:szCs w:val="18"/>
        </w:rPr>
        <w:t>in</w:t>
      </w:r>
      <w:proofErr w:type="gramEnd"/>
      <w:r w:rsidR="00A64BC1" w:rsidRPr="005A3F39">
        <w:rPr>
          <w:rFonts w:ascii="Verdana" w:hAnsi="Verdana" w:cstheme="minorHAnsi"/>
          <w:sz w:val="18"/>
          <w:szCs w:val="18"/>
        </w:rPr>
        <w:t xml:space="preserve"> </w:t>
      </w:r>
      <w:r w:rsidR="0097490B" w:rsidRPr="005A3F39">
        <w:rPr>
          <w:rFonts w:ascii="Verdana" w:hAnsi="Verdana" w:cstheme="minorHAnsi"/>
          <w:sz w:val="18"/>
          <w:szCs w:val="18"/>
        </w:rPr>
        <w:t>behalf</w:t>
      </w:r>
      <w:r w:rsidR="00A64BC1" w:rsidRPr="005A3F39">
        <w:rPr>
          <w:rFonts w:ascii="Verdana" w:hAnsi="Verdana" w:cstheme="minorHAnsi"/>
          <w:sz w:val="18"/>
          <w:szCs w:val="18"/>
        </w:rPr>
        <w:t xml:space="preserve"> of a</w:t>
      </w:r>
      <w:r w:rsidR="0039663A" w:rsidRPr="005A3F39">
        <w:rPr>
          <w:rFonts w:ascii="Verdana" w:hAnsi="Verdana" w:cstheme="minorHAnsi"/>
          <w:sz w:val="18"/>
          <w:szCs w:val="18"/>
        </w:rPr>
        <w:t xml:space="preserve"> “dummy” company with similar name </w:t>
      </w:r>
      <w:r w:rsidR="0097490B" w:rsidRPr="005A3F39">
        <w:rPr>
          <w:rFonts w:ascii="Verdana" w:hAnsi="Verdana" w:cstheme="minorHAnsi"/>
          <w:sz w:val="18"/>
          <w:szCs w:val="18"/>
        </w:rPr>
        <w:t>to the original one (UBP in this case), which</w:t>
      </w:r>
      <w:r w:rsidR="00A64BC1" w:rsidRPr="005A3F39">
        <w:rPr>
          <w:rFonts w:ascii="Verdana" w:hAnsi="Verdana" w:cstheme="minorHAnsi"/>
          <w:sz w:val="18"/>
          <w:szCs w:val="18"/>
        </w:rPr>
        <w:t xml:space="preserve"> </w:t>
      </w:r>
      <w:r w:rsidR="004C0A38">
        <w:rPr>
          <w:rFonts w:ascii="Verdana" w:hAnsi="Verdana" w:cstheme="minorHAnsi"/>
          <w:sz w:val="18"/>
          <w:szCs w:val="18"/>
        </w:rPr>
        <w:t xml:space="preserve">account </w:t>
      </w:r>
      <w:r w:rsidR="0039663A" w:rsidRPr="005A3F39">
        <w:rPr>
          <w:rFonts w:ascii="Verdana" w:hAnsi="Verdana" w:cstheme="minorHAnsi"/>
          <w:sz w:val="18"/>
          <w:szCs w:val="18"/>
        </w:rPr>
        <w:t xml:space="preserve">was previously registered </w:t>
      </w:r>
      <w:r w:rsidR="0097490B" w:rsidRPr="005A3F39">
        <w:rPr>
          <w:rFonts w:ascii="Verdana" w:hAnsi="Verdana" w:cstheme="minorHAnsi"/>
          <w:sz w:val="18"/>
          <w:szCs w:val="18"/>
        </w:rPr>
        <w:t>with the branch of the main bank</w:t>
      </w:r>
      <w:r w:rsidR="004C0A38">
        <w:rPr>
          <w:rFonts w:ascii="Verdana" w:hAnsi="Verdana" w:cstheme="minorHAnsi"/>
          <w:sz w:val="18"/>
          <w:szCs w:val="18"/>
        </w:rPr>
        <w:t xml:space="preserve">, </w:t>
      </w:r>
      <w:r w:rsidR="0097490B" w:rsidRPr="005A3F39">
        <w:rPr>
          <w:rFonts w:ascii="Verdana" w:hAnsi="Verdana" w:cstheme="minorHAnsi"/>
          <w:sz w:val="18"/>
          <w:szCs w:val="18"/>
        </w:rPr>
        <w:t>meaning that</w:t>
      </w:r>
      <w:r w:rsidR="00A64BC1" w:rsidRPr="005A3F39">
        <w:rPr>
          <w:rFonts w:ascii="Verdana" w:hAnsi="Verdana" w:cstheme="minorHAnsi"/>
          <w:sz w:val="18"/>
          <w:szCs w:val="18"/>
        </w:rPr>
        <w:t xml:space="preserve"> </w:t>
      </w:r>
      <w:r w:rsidR="00F44225">
        <w:rPr>
          <w:rFonts w:ascii="Verdana" w:hAnsi="Verdana" w:cstheme="minorHAnsi"/>
          <w:sz w:val="18"/>
          <w:szCs w:val="18"/>
        </w:rPr>
        <w:t xml:space="preserve">fraudulent </w:t>
      </w:r>
      <w:r w:rsidR="0039663A" w:rsidRPr="005A3F39">
        <w:rPr>
          <w:rFonts w:ascii="Verdana" w:hAnsi="Verdana" w:cstheme="minorHAnsi"/>
          <w:sz w:val="18"/>
          <w:szCs w:val="18"/>
        </w:rPr>
        <w:t>bank</w:t>
      </w:r>
      <w:r w:rsidR="00F44225">
        <w:rPr>
          <w:rFonts w:ascii="Verdana" w:hAnsi="Verdana" w:cstheme="minorHAnsi"/>
          <w:sz w:val="18"/>
          <w:szCs w:val="18"/>
        </w:rPr>
        <w:t>ing</w:t>
      </w:r>
      <w:r w:rsidR="0039663A" w:rsidRPr="005A3F39">
        <w:rPr>
          <w:rFonts w:ascii="Verdana" w:hAnsi="Verdana" w:cstheme="minorHAnsi"/>
          <w:sz w:val="18"/>
          <w:szCs w:val="18"/>
        </w:rPr>
        <w:t xml:space="preserve"> account was opened with Docklands Securities Bank of </w:t>
      </w:r>
      <w:r w:rsidR="00DF3F9A" w:rsidRPr="005A3F39">
        <w:rPr>
          <w:rFonts w:ascii="Verdana" w:hAnsi="Verdana" w:cstheme="minorHAnsi"/>
          <w:sz w:val="18"/>
          <w:szCs w:val="18"/>
        </w:rPr>
        <w:t>Norland</w:t>
      </w:r>
      <w:r w:rsidR="0039663A" w:rsidRPr="005A3F39">
        <w:rPr>
          <w:rFonts w:ascii="Verdana" w:hAnsi="Verdana" w:cstheme="minorHAnsi"/>
          <w:sz w:val="18"/>
          <w:szCs w:val="18"/>
        </w:rPr>
        <w:t xml:space="preserve"> branch in </w:t>
      </w:r>
      <w:proofErr w:type="spellStart"/>
      <w:r w:rsidR="00DF3F9A" w:rsidRPr="005A3F39">
        <w:rPr>
          <w:rFonts w:ascii="Verdana" w:hAnsi="Verdana" w:cstheme="minorHAnsi"/>
          <w:sz w:val="18"/>
          <w:szCs w:val="18"/>
        </w:rPr>
        <w:t>Ostland</w:t>
      </w:r>
      <w:proofErr w:type="spellEnd"/>
      <w:r w:rsidR="0039663A" w:rsidRPr="005A3F39">
        <w:rPr>
          <w:rFonts w:ascii="Verdana" w:hAnsi="Verdana" w:cstheme="minorHAnsi"/>
          <w:sz w:val="18"/>
          <w:szCs w:val="18"/>
        </w:rPr>
        <w:t xml:space="preserve">. </w:t>
      </w:r>
      <w:r w:rsidR="00A64BC1" w:rsidRPr="005A3F39">
        <w:rPr>
          <w:rFonts w:ascii="Verdana" w:hAnsi="Verdana" w:cstheme="minorHAnsi"/>
          <w:sz w:val="18"/>
          <w:szCs w:val="18"/>
        </w:rPr>
        <w:t>The b</w:t>
      </w:r>
      <w:r w:rsidR="0039663A" w:rsidRPr="005A3F39">
        <w:rPr>
          <w:rFonts w:ascii="Verdana" w:hAnsi="Verdana" w:cstheme="minorHAnsi"/>
          <w:sz w:val="18"/>
          <w:szCs w:val="18"/>
        </w:rPr>
        <w:t xml:space="preserve">ank account was </w:t>
      </w:r>
      <w:r w:rsidR="00A64BC1" w:rsidRPr="005A3F39">
        <w:rPr>
          <w:rFonts w:ascii="Verdana" w:hAnsi="Verdana" w:cstheme="minorHAnsi"/>
          <w:sz w:val="18"/>
          <w:szCs w:val="18"/>
        </w:rPr>
        <w:t xml:space="preserve">not </w:t>
      </w:r>
      <w:r w:rsidR="00672873" w:rsidRPr="005A3F39">
        <w:rPr>
          <w:rFonts w:ascii="Verdana" w:hAnsi="Verdana" w:cstheme="minorHAnsi"/>
          <w:sz w:val="18"/>
          <w:szCs w:val="18"/>
        </w:rPr>
        <w:t xml:space="preserve">used before </w:t>
      </w:r>
      <w:r w:rsidR="004C0A38">
        <w:rPr>
          <w:rFonts w:ascii="Verdana" w:hAnsi="Verdana" w:cstheme="minorHAnsi"/>
          <w:sz w:val="18"/>
          <w:szCs w:val="18"/>
        </w:rPr>
        <w:t>by the</w:t>
      </w:r>
      <w:r w:rsidR="00A64BC1" w:rsidRPr="005A3F39">
        <w:rPr>
          <w:rFonts w:ascii="Verdana" w:hAnsi="Verdana" w:cstheme="minorHAnsi"/>
          <w:sz w:val="18"/>
          <w:szCs w:val="18"/>
        </w:rPr>
        <w:t xml:space="preserve"> FBA and was created with </w:t>
      </w:r>
      <w:r w:rsidR="0039663A" w:rsidRPr="005A3F39">
        <w:rPr>
          <w:rFonts w:ascii="Verdana" w:hAnsi="Verdana" w:cstheme="minorHAnsi"/>
          <w:sz w:val="18"/>
          <w:szCs w:val="18"/>
        </w:rPr>
        <w:t xml:space="preserve">data </w:t>
      </w:r>
      <w:r w:rsidR="0097490B" w:rsidRPr="005A3F39">
        <w:rPr>
          <w:rFonts w:ascii="Verdana" w:hAnsi="Verdana" w:cstheme="minorHAnsi"/>
          <w:sz w:val="18"/>
          <w:szCs w:val="18"/>
        </w:rPr>
        <w:t>known</w:t>
      </w:r>
      <w:r w:rsidR="00672873" w:rsidRPr="005A3F39">
        <w:rPr>
          <w:rFonts w:ascii="Verdana" w:hAnsi="Verdana" w:cstheme="minorHAnsi"/>
          <w:sz w:val="18"/>
          <w:szCs w:val="18"/>
        </w:rPr>
        <w:t xml:space="preserve"> </w:t>
      </w:r>
      <w:r w:rsidR="00F44225">
        <w:rPr>
          <w:rFonts w:ascii="Verdana" w:hAnsi="Verdana" w:cstheme="minorHAnsi"/>
          <w:sz w:val="18"/>
          <w:szCs w:val="18"/>
        </w:rPr>
        <w:t xml:space="preserve">to the principal and support perpetrators. Data which was used during registering process was forged and </w:t>
      </w:r>
      <w:r w:rsidR="00672873" w:rsidRPr="005A3F39">
        <w:rPr>
          <w:rFonts w:ascii="Verdana" w:hAnsi="Verdana" w:cstheme="minorHAnsi"/>
          <w:sz w:val="18"/>
          <w:szCs w:val="18"/>
        </w:rPr>
        <w:t xml:space="preserve">almost identical to the original one </w:t>
      </w:r>
      <w:r w:rsidR="00F44225">
        <w:rPr>
          <w:rFonts w:ascii="Verdana" w:hAnsi="Verdana" w:cstheme="minorHAnsi"/>
          <w:sz w:val="18"/>
          <w:szCs w:val="18"/>
        </w:rPr>
        <w:t>with details from</w:t>
      </w:r>
      <w:r w:rsidR="0039663A" w:rsidRPr="005A3F39">
        <w:rPr>
          <w:rFonts w:ascii="Verdana" w:hAnsi="Verdana" w:cstheme="minorHAnsi"/>
          <w:sz w:val="18"/>
          <w:szCs w:val="18"/>
        </w:rPr>
        <w:t xml:space="preserve"> FBA financial </w:t>
      </w:r>
      <w:r w:rsidR="00F44225">
        <w:rPr>
          <w:rFonts w:ascii="Verdana" w:hAnsi="Verdana" w:cstheme="minorHAnsi"/>
          <w:sz w:val="18"/>
          <w:szCs w:val="18"/>
        </w:rPr>
        <w:t>employees</w:t>
      </w:r>
      <w:r w:rsidR="0039663A" w:rsidRPr="005A3F39">
        <w:rPr>
          <w:rFonts w:ascii="Verdana" w:hAnsi="Verdana" w:cstheme="minorHAnsi"/>
          <w:sz w:val="18"/>
          <w:szCs w:val="18"/>
        </w:rPr>
        <w:t>.</w:t>
      </w:r>
    </w:p>
    <w:p w14:paraId="6FE9863B" w14:textId="77777777" w:rsidR="00983120" w:rsidRPr="005A3F39" w:rsidRDefault="00983120" w:rsidP="005A3F39">
      <w:pPr>
        <w:spacing w:after="0" w:line="260" w:lineRule="atLeast"/>
        <w:jc w:val="both"/>
        <w:rPr>
          <w:rFonts w:ascii="Verdana" w:hAnsi="Verdana" w:cstheme="minorHAnsi"/>
          <w:sz w:val="18"/>
          <w:szCs w:val="18"/>
        </w:rPr>
      </w:pPr>
    </w:p>
    <w:p w14:paraId="6432B38A" w14:textId="5F983AF3" w:rsidR="00DD161C" w:rsidRDefault="00255036"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A s</w:t>
      </w:r>
      <w:r w:rsidR="0039663A" w:rsidRPr="005A3F39">
        <w:rPr>
          <w:rFonts w:ascii="Verdana" w:hAnsi="Verdana" w:cstheme="minorHAnsi"/>
          <w:sz w:val="18"/>
          <w:szCs w:val="18"/>
        </w:rPr>
        <w:t>ense of urgency was added to the whole scheme</w:t>
      </w:r>
      <w:r w:rsidRPr="005A3F39">
        <w:rPr>
          <w:rFonts w:ascii="Verdana" w:hAnsi="Verdana" w:cstheme="minorHAnsi"/>
          <w:sz w:val="18"/>
          <w:szCs w:val="18"/>
        </w:rPr>
        <w:t xml:space="preserve"> due to the </w:t>
      </w:r>
      <w:r w:rsidR="00FC280F" w:rsidRPr="005A3F39">
        <w:rPr>
          <w:rFonts w:ascii="Verdana" w:hAnsi="Verdana" w:cstheme="minorHAnsi"/>
          <w:sz w:val="18"/>
          <w:szCs w:val="18"/>
        </w:rPr>
        <w:t xml:space="preserve">upcoming national holiday in </w:t>
      </w:r>
      <w:r w:rsidR="00DF3F9A" w:rsidRPr="005A3F39">
        <w:rPr>
          <w:rFonts w:ascii="Verdana" w:hAnsi="Verdana" w:cstheme="minorHAnsi"/>
          <w:sz w:val="18"/>
          <w:szCs w:val="18"/>
        </w:rPr>
        <w:t>Norland</w:t>
      </w:r>
      <w:r w:rsidR="00FC280F" w:rsidRPr="005A3F39">
        <w:rPr>
          <w:rFonts w:ascii="Verdana" w:hAnsi="Verdana" w:cstheme="minorHAnsi"/>
          <w:sz w:val="18"/>
          <w:szCs w:val="18"/>
        </w:rPr>
        <w:t xml:space="preserve">. </w:t>
      </w:r>
      <w:r w:rsidRPr="005A3F39">
        <w:rPr>
          <w:rFonts w:ascii="Verdana" w:hAnsi="Verdana" w:cstheme="minorHAnsi"/>
          <w:sz w:val="18"/>
          <w:szCs w:val="18"/>
        </w:rPr>
        <w:t>This</w:t>
      </w:r>
      <w:r w:rsidR="004C0A38">
        <w:rPr>
          <w:rFonts w:ascii="Verdana" w:hAnsi="Verdana" w:cstheme="minorHAnsi"/>
          <w:sz w:val="18"/>
          <w:szCs w:val="18"/>
        </w:rPr>
        <w:t xml:space="preserve"> approach </w:t>
      </w:r>
      <w:r w:rsidRPr="005A3F39">
        <w:rPr>
          <w:rFonts w:ascii="Verdana" w:hAnsi="Verdana" w:cstheme="minorHAnsi"/>
          <w:sz w:val="18"/>
          <w:szCs w:val="18"/>
        </w:rPr>
        <w:t xml:space="preserve">was used by the criminals as an additional </w:t>
      </w:r>
      <w:r w:rsidR="00DD161C" w:rsidRPr="005A3F39">
        <w:rPr>
          <w:rFonts w:ascii="Verdana" w:hAnsi="Verdana" w:cstheme="minorHAnsi"/>
          <w:sz w:val="18"/>
          <w:szCs w:val="18"/>
        </w:rPr>
        <w:t xml:space="preserve">justification </w:t>
      </w:r>
      <w:r w:rsidRPr="005A3F39">
        <w:rPr>
          <w:rFonts w:ascii="Verdana" w:hAnsi="Verdana" w:cstheme="minorHAnsi"/>
          <w:sz w:val="18"/>
          <w:szCs w:val="18"/>
        </w:rPr>
        <w:t xml:space="preserve">for </w:t>
      </w:r>
      <w:r w:rsidR="00DD161C" w:rsidRPr="005A3F39">
        <w:rPr>
          <w:rFonts w:ascii="Verdana" w:hAnsi="Verdana" w:cstheme="minorHAnsi"/>
          <w:sz w:val="18"/>
          <w:szCs w:val="18"/>
        </w:rPr>
        <w:t>the bank account change.</w:t>
      </w:r>
      <w:r w:rsidR="00F44225">
        <w:rPr>
          <w:rFonts w:ascii="Verdana" w:hAnsi="Verdana" w:cstheme="minorHAnsi"/>
          <w:sz w:val="18"/>
          <w:szCs w:val="18"/>
        </w:rPr>
        <w:t xml:space="preserve"> </w:t>
      </w:r>
      <w:r w:rsidR="00DD161C" w:rsidRPr="005A3F39">
        <w:rPr>
          <w:rFonts w:ascii="Verdana" w:hAnsi="Verdana" w:cstheme="minorHAnsi"/>
          <w:sz w:val="18"/>
          <w:szCs w:val="18"/>
        </w:rPr>
        <w:t>From this point on, stage was set.</w:t>
      </w:r>
    </w:p>
    <w:p w14:paraId="3C75AF55" w14:textId="77777777" w:rsidR="00CD5342" w:rsidRDefault="00CD5342" w:rsidP="005A3F39">
      <w:pPr>
        <w:spacing w:after="0" w:line="260" w:lineRule="atLeast"/>
        <w:jc w:val="both"/>
        <w:rPr>
          <w:rFonts w:ascii="Verdana" w:hAnsi="Verdana" w:cstheme="minorHAnsi"/>
          <w:sz w:val="18"/>
          <w:szCs w:val="18"/>
        </w:rPr>
      </w:pPr>
    </w:p>
    <w:p w14:paraId="3E279A8C" w14:textId="77777777" w:rsidR="00A0460B" w:rsidRDefault="00A0460B" w:rsidP="005A3F39">
      <w:pPr>
        <w:spacing w:after="0" w:line="260" w:lineRule="atLeast"/>
        <w:jc w:val="both"/>
        <w:rPr>
          <w:rFonts w:ascii="Verdana" w:hAnsi="Verdana" w:cstheme="minorHAnsi"/>
          <w:sz w:val="18"/>
          <w:szCs w:val="18"/>
        </w:rPr>
      </w:pPr>
    </w:p>
    <w:p w14:paraId="689FF622" w14:textId="77777777" w:rsidR="00A0460B" w:rsidRPr="005A3F39" w:rsidRDefault="00A0460B" w:rsidP="005A3F39">
      <w:pPr>
        <w:spacing w:after="0" w:line="260" w:lineRule="atLeast"/>
        <w:jc w:val="both"/>
        <w:rPr>
          <w:rFonts w:ascii="Verdana" w:hAnsi="Verdana" w:cstheme="minorHAnsi"/>
          <w:sz w:val="18"/>
          <w:szCs w:val="18"/>
        </w:rPr>
      </w:pPr>
    </w:p>
    <w:p w14:paraId="081EA694" w14:textId="77777777" w:rsidR="00DD161C" w:rsidRPr="005A3F39" w:rsidRDefault="00DD161C" w:rsidP="005A3F39">
      <w:pPr>
        <w:spacing w:after="0" w:line="260" w:lineRule="atLeast"/>
        <w:jc w:val="both"/>
        <w:rPr>
          <w:rFonts w:ascii="Verdana" w:hAnsi="Verdana" w:cstheme="minorHAnsi"/>
          <w:b/>
          <w:sz w:val="18"/>
          <w:szCs w:val="18"/>
        </w:rPr>
      </w:pPr>
      <w:r w:rsidRPr="005A3F39">
        <w:rPr>
          <w:rFonts w:ascii="Verdana" w:hAnsi="Verdana" w:cstheme="minorHAnsi"/>
          <w:b/>
          <w:sz w:val="18"/>
          <w:szCs w:val="18"/>
        </w:rPr>
        <w:lastRenderedPageBreak/>
        <w:t xml:space="preserve">Main facts: </w:t>
      </w:r>
    </w:p>
    <w:p w14:paraId="1AE92F65" w14:textId="2D2BB508" w:rsidR="00DD161C" w:rsidRPr="00F44225" w:rsidRDefault="00DD161C" w:rsidP="00F44225">
      <w:pPr>
        <w:pStyle w:val="ListParagraph"/>
        <w:numPr>
          <w:ilvl w:val="0"/>
          <w:numId w:val="23"/>
        </w:numPr>
        <w:spacing w:after="0" w:line="260" w:lineRule="atLeast"/>
        <w:jc w:val="both"/>
        <w:rPr>
          <w:rFonts w:ascii="Verdana" w:hAnsi="Verdana" w:cstheme="minorHAnsi"/>
          <w:i/>
          <w:sz w:val="18"/>
          <w:szCs w:val="18"/>
        </w:rPr>
      </w:pPr>
      <w:r w:rsidRPr="00F44225">
        <w:rPr>
          <w:rFonts w:ascii="Verdana" w:hAnsi="Verdana" w:cstheme="minorHAnsi"/>
          <w:i/>
          <w:sz w:val="18"/>
          <w:szCs w:val="18"/>
        </w:rPr>
        <w:t>Actual printing of paper material was done and UBP notified about that fact</w:t>
      </w:r>
      <w:r w:rsidR="00255036" w:rsidRPr="00F44225">
        <w:rPr>
          <w:rFonts w:ascii="Verdana" w:hAnsi="Verdana" w:cstheme="minorHAnsi"/>
          <w:i/>
          <w:sz w:val="18"/>
          <w:szCs w:val="18"/>
        </w:rPr>
        <w:t xml:space="preserve"> </w:t>
      </w:r>
      <w:r w:rsidRPr="00F44225">
        <w:rPr>
          <w:rFonts w:ascii="Verdana" w:hAnsi="Verdana" w:cstheme="minorHAnsi"/>
          <w:i/>
          <w:sz w:val="18"/>
          <w:szCs w:val="18"/>
        </w:rPr>
        <w:t xml:space="preserve">FBA requesting due </w:t>
      </w:r>
      <w:proofErr w:type="gramStart"/>
      <w:r w:rsidRPr="00F44225">
        <w:rPr>
          <w:rFonts w:ascii="Verdana" w:hAnsi="Verdana" w:cstheme="minorHAnsi"/>
          <w:i/>
          <w:sz w:val="18"/>
          <w:szCs w:val="18"/>
        </w:rPr>
        <w:t>payment;</w:t>
      </w:r>
      <w:proofErr w:type="gramEnd"/>
    </w:p>
    <w:p w14:paraId="7ECBEEEF" w14:textId="7180AFC5" w:rsidR="00DD161C" w:rsidRPr="00F44225" w:rsidRDefault="00DD161C" w:rsidP="00F44225">
      <w:pPr>
        <w:pStyle w:val="ListParagraph"/>
        <w:numPr>
          <w:ilvl w:val="0"/>
          <w:numId w:val="23"/>
        </w:numPr>
        <w:spacing w:after="0" w:line="260" w:lineRule="atLeast"/>
        <w:jc w:val="both"/>
        <w:rPr>
          <w:rFonts w:ascii="Verdana" w:hAnsi="Verdana" w:cstheme="minorHAnsi"/>
          <w:i/>
          <w:sz w:val="18"/>
          <w:szCs w:val="18"/>
        </w:rPr>
      </w:pPr>
      <w:r w:rsidRPr="00F44225">
        <w:rPr>
          <w:rFonts w:ascii="Verdana" w:hAnsi="Verdana" w:cstheme="minorHAnsi"/>
          <w:i/>
          <w:sz w:val="18"/>
          <w:szCs w:val="18"/>
        </w:rPr>
        <w:t>Infiltrated member of organized crime group by us</w:t>
      </w:r>
      <w:r w:rsidR="004C0A38">
        <w:rPr>
          <w:rFonts w:ascii="Verdana" w:hAnsi="Verdana" w:cstheme="minorHAnsi"/>
          <w:i/>
          <w:sz w:val="18"/>
          <w:szCs w:val="18"/>
        </w:rPr>
        <w:t>ing</w:t>
      </w:r>
      <w:r w:rsidRPr="00F44225">
        <w:rPr>
          <w:rFonts w:ascii="Verdana" w:hAnsi="Verdana" w:cstheme="minorHAnsi"/>
          <w:i/>
          <w:sz w:val="18"/>
          <w:szCs w:val="18"/>
        </w:rPr>
        <w:t xml:space="preserve"> of </w:t>
      </w:r>
      <w:r w:rsidR="004C0A38">
        <w:rPr>
          <w:rFonts w:ascii="Verdana" w:hAnsi="Verdana" w:cstheme="minorHAnsi"/>
          <w:i/>
          <w:sz w:val="18"/>
          <w:szCs w:val="18"/>
        </w:rPr>
        <w:t xml:space="preserve">the </w:t>
      </w:r>
      <w:r w:rsidRPr="00F44225">
        <w:rPr>
          <w:rFonts w:ascii="Verdana" w:hAnsi="Verdana" w:cstheme="minorHAnsi"/>
          <w:i/>
          <w:sz w:val="18"/>
          <w:szCs w:val="18"/>
        </w:rPr>
        <w:t xml:space="preserve">spyware detected final moments of </w:t>
      </w:r>
      <w:r w:rsidR="00F44225">
        <w:rPr>
          <w:rFonts w:ascii="Verdana" w:hAnsi="Verdana" w:cstheme="minorHAnsi"/>
          <w:i/>
          <w:sz w:val="18"/>
          <w:szCs w:val="18"/>
        </w:rPr>
        <w:t xml:space="preserve">the </w:t>
      </w:r>
      <w:r w:rsidRPr="00F44225">
        <w:rPr>
          <w:rFonts w:ascii="Verdana" w:hAnsi="Verdana" w:cstheme="minorHAnsi"/>
          <w:i/>
          <w:sz w:val="18"/>
          <w:szCs w:val="18"/>
        </w:rPr>
        <w:t xml:space="preserve">business </w:t>
      </w:r>
      <w:proofErr w:type="gramStart"/>
      <w:r w:rsidRPr="00F44225">
        <w:rPr>
          <w:rFonts w:ascii="Verdana" w:hAnsi="Verdana" w:cstheme="minorHAnsi"/>
          <w:i/>
          <w:sz w:val="18"/>
          <w:szCs w:val="18"/>
        </w:rPr>
        <w:t>closure;</w:t>
      </w:r>
      <w:proofErr w:type="gramEnd"/>
    </w:p>
    <w:p w14:paraId="709A3E55" w14:textId="3B713CCF" w:rsidR="00DD161C" w:rsidRPr="00F44225" w:rsidRDefault="004C0A38" w:rsidP="00F44225">
      <w:pPr>
        <w:pStyle w:val="ListParagraph"/>
        <w:numPr>
          <w:ilvl w:val="0"/>
          <w:numId w:val="23"/>
        </w:numPr>
        <w:spacing w:after="0" w:line="260" w:lineRule="atLeast"/>
        <w:jc w:val="both"/>
        <w:rPr>
          <w:rFonts w:ascii="Verdana" w:hAnsi="Verdana" w:cstheme="minorHAnsi"/>
          <w:i/>
          <w:sz w:val="18"/>
          <w:szCs w:val="18"/>
        </w:rPr>
      </w:pPr>
      <w:r>
        <w:rPr>
          <w:rFonts w:ascii="Verdana" w:hAnsi="Verdana" w:cstheme="minorHAnsi"/>
          <w:i/>
          <w:sz w:val="18"/>
          <w:szCs w:val="18"/>
        </w:rPr>
        <w:t>Perpetrators</w:t>
      </w:r>
      <w:r w:rsidR="00DD161C" w:rsidRPr="00F44225">
        <w:rPr>
          <w:rFonts w:ascii="Verdana" w:hAnsi="Verdana" w:cstheme="minorHAnsi"/>
          <w:i/>
          <w:sz w:val="18"/>
          <w:szCs w:val="18"/>
        </w:rPr>
        <w:t xml:space="preserve"> registered “dummy” company in </w:t>
      </w:r>
      <w:proofErr w:type="spellStart"/>
      <w:r w:rsidR="00DF3F9A" w:rsidRPr="00F44225">
        <w:rPr>
          <w:rFonts w:ascii="Verdana" w:hAnsi="Verdana" w:cstheme="minorHAnsi"/>
          <w:i/>
          <w:sz w:val="18"/>
          <w:szCs w:val="18"/>
        </w:rPr>
        <w:t>Ostland</w:t>
      </w:r>
      <w:proofErr w:type="spellEnd"/>
      <w:r w:rsidR="00DD161C" w:rsidRPr="00F44225">
        <w:rPr>
          <w:rFonts w:ascii="Verdana" w:hAnsi="Verdana" w:cstheme="minorHAnsi"/>
          <w:i/>
          <w:sz w:val="18"/>
          <w:szCs w:val="18"/>
        </w:rPr>
        <w:t xml:space="preserve"> and opened </w:t>
      </w:r>
      <w:r>
        <w:rPr>
          <w:rFonts w:ascii="Verdana" w:hAnsi="Verdana" w:cstheme="minorHAnsi"/>
          <w:i/>
          <w:sz w:val="18"/>
          <w:szCs w:val="18"/>
        </w:rPr>
        <w:t xml:space="preserve">the false </w:t>
      </w:r>
      <w:r w:rsidR="00DD161C" w:rsidRPr="00F44225">
        <w:rPr>
          <w:rFonts w:ascii="Verdana" w:hAnsi="Verdana" w:cstheme="minorHAnsi"/>
          <w:i/>
          <w:sz w:val="18"/>
          <w:szCs w:val="18"/>
        </w:rPr>
        <w:t xml:space="preserve">company bank account in </w:t>
      </w:r>
      <w:r w:rsidR="00F44225">
        <w:rPr>
          <w:rFonts w:ascii="Verdana" w:hAnsi="Verdana" w:cstheme="minorHAnsi"/>
          <w:i/>
          <w:sz w:val="18"/>
          <w:szCs w:val="18"/>
        </w:rPr>
        <w:t xml:space="preserve">that country </w:t>
      </w:r>
      <w:proofErr w:type="gramStart"/>
      <w:r w:rsidR="00F44225">
        <w:rPr>
          <w:rFonts w:ascii="Verdana" w:hAnsi="Verdana" w:cstheme="minorHAnsi"/>
          <w:i/>
          <w:sz w:val="18"/>
          <w:szCs w:val="18"/>
        </w:rPr>
        <w:t xml:space="preserve">with </w:t>
      </w:r>
      <w:r w:rsidR="00DD161C" w:rsidRPr="00F44225">
        <w:rPr>
          <w:rFonts w:ascii="Verdana" w:hAnsi="Verdana" w:cstheme="minorHAnsi"/>
          <w:i/>
          <w:sz w:val="18"/>
          <w:szCs w:val="18"/>
        </w:rPr>
        <w:t xml:space="preserve"> branch</w:t>
      </w:r>
      <w:proofErr w:type="gramEnd"/>
      <w:r w:rsidR="00DD161C" w:rsidRPr="00F44225">
        <w:rPr>
          <w:rFonts w:ascii="Verdana" w:hAnsi="Verdana" w:cstheme="minorHAnsi"/>
          <w:i/>
          <w:sz w:val="18"/>
          <w:szCs w:val="18"/>
        </w:rPr>
        <w:t xml:space="preserve"> of the bank used in </w:t>
      </w:r>
      <w:r w:rsidR="00F44225">
        <w:rPr>
          <w:rFonts w:ascii="Verdana" w:hAnsi="Verdana" w:cstheme="minorHAnsi"/>
          <w:i/>
          <w:sz w:val="18"/>
          <w:szCs w:val="18"/>
        </w:rPr>
        <w:t xml:space="preserve">regular operations of </w:t>
      </w:r>
      <w:r>
        <w:rPr>
          <w:rFonts w:ascii="Verdana" w:hAnsi="Verdana" w:cstheme="minorHAnsi"/>
          <w:i/>
          <w:sz w:val="18"/>
          <w:szCs w:val="18"/>
        </w:rPr>
        <w:t xml:space="preserve">the </w:t>
      </w:r>
      <w:r w:rsidR="00F44225">
        <w:rPr>
          <w:rFonts w:ascii="Verdana" w:hAnsi="Verdana" w:cstheme="minorHAnsi"/>
          <w:i/>
          <w:sz w:val="18"/>
          <w:szCs w:val="18"/>
        </w:rPr>
        <w:t xml:space="preserve">UBP in </w:t>
      </w:r>
      <w:r w:rsidR="00AD3BB9" w:rsidRPr="00F44225">
        <w:rPr>
          <w:rFonts w:ascii="Verdana" w:hAnsi="Verdana" w:cstheme="minorHAnsi"/>
          <w:i/>
          <w:sz w:val="18"/>
          <w:szCs w:val="18"/>
        </w:rPr>
        <w:t>Norland</w:t>
      </w:r>
      <w:r>
        <w:rPr>
          <w:rFonts w:ascii="Verdana" w:hAnsi="Verdana" w:cstheme="minorHAnsi"/>
          <w:i/>
          <w:sz w:val="18"/>
          <w:szCs w:val="18"/>
        </w:rPr>
        <w:t xml:space="preserve"> with intention to </w:t>
      </w:r>
      <w:r w:rsidR="00DD161C" w:rsidRPr="00F44225">
        <w:rPr>
          <w:rFonts w:ascii="Verdana" w:hAnsi="Verdana" w:cstheme="minorHAnsi"/>
          <w:i/>
          <w:sz w:val="18"/>
          <w:szCs w:val="18"/>
        </w:rPr>
        <w:t>;</w:t>
      </w:r>
    </w:p>
    <w:p w14:paraId="6856384A" w14:textId="5FDAD030" w:rsidR="00DD161C" w:rsidRPr="00F44225" w:rsidRDefault="00DD161C" w:rsidP="00F44225">
      <w:pPr>
        <w:pStyle w:val="ListParagraph"/>
        <w:numPr>
          <w:ilvl w:val="0"/>
          <w:numId w:val="23"/>
        </w:numPr>
        <w:spacing w:after="0" w:line="260" w:lineRule="atLeast"/>
        <w:jc w:val="both"/>
        <w:rPr>
          <w:rFonts w:ascii="Verdana" w:hAnsi="Verdana" w:cstheme="minorHAnsi"/>
          <w:i/>
          <w:sz w:val="18"/>
          <w:szCs w:val="18"/>
        </w:rPr>
      </w:pPr>
      <w:r w:rsidRPr="00F44225">
        <w:rPr>
          <w:rFonts w:ascii="Verdana" w:hAnsi="Verdana" w:cstheme="minorHAnsi"/>
          <w:i/>
          <w:sz w:val="18"/>
          <w:szCs w:val="18"/>
        </w:rPr>
        <w:t>False documentation, including main p</w:t>
      </w:r>
      <w:r w:rsidR="00255036" w:rsidRPr="00F44225">
        <w:rPr>
          <w:rFonts w:ascii="Verdana" w:hAnsi="Verdana" w:cstheme="minorHAnsi"/>
          <w:i/>
          <w:sz w:val="18"/>
          <w:szCs w:val="18"/>
        </w:rPr>
        <w:t>ie</w:t>
      </w:r>
      <w:r w:rsidRPr="00F44225">
        <w:rPr>
          <w:rFonts w:ascii="Verdana" w:hAnsi="Verdana" w:cstheme="minorHAnsi"/>
          <w:i/>
          <w:sz w:val="18"/>
          <w:szCs w:val="18"/>
        </w:rPr>
        <w:t>ce</w:t>
      </w:r>
      <w:r w:rsidR="0060150B" w:rsidRPr="00F44225">
        <w:rPr>
          <w:rFonts w:ascii="Verdana" w:hAnsi="Verdana" w:cstheme="minorHAnsi"/>
          <w:i/>
          <w:sz w:val="18"/>
          <w:szCs w:val="18"/>
        </w:rPr>
        <w:t>s</w:t>
      </w:r>
      <w:r w:rsidRPr="00F44225">
        <w:rPr>
          <w:rFonts w:ascii="Verdana" w:hAnsi="Verdana" w:cstheme="minorHAnsi"/>
          <w:i/>
          <w:sz w:val="18"/>
          <w:szCs w:val="18"/>
        </w:rPr>
        <w:t xml:space="preserve"> of it – false invoice</w:t>
      </w:r>
      <w:r w:rsidR="0060150B" w:rsidRPr="00F44225">
        <w:rPr>
          <w:rFonts w:ascii="Verdana" w:hAnsi="Verdana" w:cstheme="minorHAnsi"/>
          <w:i/>
          <w:sz w:val="18"/>
          <w:szCs w:val="18"/>
        </w:rPr>
        <w:t>, e-mail server and e-</w:t>
      </w:r>
      <w:r w:rsidR="004A7EDF" w:rsidRPr="00F44225">
        <w:rPr>
          <w:rFonts w:ascii="Verdana" w:hAnsi="Verdana" w:cstheme="minorHAnsi"/>
          <w:i/>
          <w:sz w:val="18"/>
          <w:szCs w:val="18"/>
        </w:rPr>
        <w:t>mails</w:t>
      </w:r>
      <w:r w:rsidRPr="00F44225">
        <w:rPr>
          <w:rFonts w:ascii="Verdana" w:hAnsi="Verdana" w:cstheme="minorHAnsi"/>
          <w:i/>
          <w:sz w:val="18"/>
          <w:szCs w:val="18"/>
        </w:rPr>
        <w:t xml:space="preserve">, was </w:t>
      </w:r>
      <w:proofErr w:type="gramStart"/>
      <w:r w:rsidRPr="00F44225">
        <w:rPr>
          <w:rFonts w:ascii="Verdana" w:hAnsi="Verdana" w:cstheme="minorHAnsi"/>
          <w:i/>
          <w:sz w:val="18"/>
          <w:szCs w:val="18"/>
        </w:rPr>
        <w:t>prepared;</w:t>
      </w:r>
      <w:proofErr w:type="gramEnd"/>
    </w:p>
    <w:p w14:paraId="4EBA60FF" w14:textId="0AE17CF2" w:rsidR="00DD161C" w:rsidRPr="00F44225" w:rsidRDefault="00795990" w:rsidP="00F44225">
      <w:pPr>
        <w:pStyle w:val="ListParagraph"/>
        <w:numPr>
          <w:ilvl w:val="0"/>
          <w:numId w:val="23"/>
        </w:numPr>
        <w:spacing w:after="0" w:line="260" w:lineRule="atLeast"/>
        <w:jc w:val="both"/>
        <w:rPr>
          <w:rFonts w:ascii="Verdana" w:hAnsi="Verdana" w:cstheme="minorHAnsi"/>
          <w:i/>
          <w:sz w:val="18"/>
          <w:szCs w:val="18"/>
        </w:rPr>
      </w:pPr>
      <w:r w:rsidRPr="00F44225">
        <w:rPr>
          <w:rFonts w:ascii="Verdana" w:hAnsi="Verdana" w:cstheme="minorHAnsi"/>
          <w:i/>
          <w:sz w:val="18"/>
          <w:szCs w:val="18"/>
        </w:rPr>
        <w:t xml:space="preserve">Open SMTP server was </w:t>
      </w:r>
      <w:r w:rsidR="0060150B" w:rsidRPr="00F44225">
        <w:rPr>
          <w:rFonts w:ascii="Verdana" w:hAnsi="Verdana" w:cstheme="minorHAnsi"/>
          <w:i/>
          <w:sz w:val="18"/>
          <w:szCs w:val="18"/>
        </w:rPr>
        <w:t>leased</w:t>
      </w:r>
      <w:r w:rsidRPr="00F44225">
        <w:rPr>
          <w:rFonts w:ascii="Verdana" w:hAnsi="Verdana" w:cstheme="minorHAnsi"/>
          <w:i/>
          <w:sz w:val="18"/>
          <w:szCs w:val="18"/>
        </w:rPr>
        <w:t xml:space="preserve"> and tested for sending false e-mail (or example </w:t>
      </w:r>
      <w:r w:rsidR="0060150B" w:rsidRPr="00F44225">
        <w:rPr>
          <w:rFonts w:ascii="Verdana" w:hAnsi="Verdana" w:cstheme="minorHAnsi"/>
          <w:i/>
          <w:sz w:val="18"/>
          <w:szCs w:val="18"/>
        </w:rPr>
        <w:t xml:space="preserve">of a </w:t>
      </w:r>
      <w:r w:rsidRPr="00F44225">
        <w:rPr>
          <w:rFonts w:ascii="Verdana" w:hAnsi="Verdana" w:cstheme="minorHAnsi"/>
          <w:i/>
          <w:sz w:val="18"/>
          <w:szCs w:val="18"/>
        </w:rPr>
        <w:t xml:space="preserve">webmail account with slight change in the name of the e-mail account can be used, depending on </w:t>
      </w:r>
      <w:r w:rsidR="00F44225">
        <w:rPr>
          <w:rFonts w:ascii="Verdana" w:hAnsi="Verdana" w:cstheme="minorHAnsi"/>
          <w:i/>
          <w:sz w:val="18"/>
          <w:szCs w:val="18"/>
        </w:rPr>
        <w:t xml:space="preserve">the </w:t>
      </w:r>
      <w:r w:rsidRPr="00F44225">
        <w:rPr>
          <w:rFonts w:ascii="Verdana" w:hAnsi="Verdana" w:cstheme="minorHAnsi"/>
          <w:i/>
          <w:sz w:val="18"/>
          <w:szCs w:val="18"/>
        </w:rPr>
        <w:t>trainer skills</w:t>
      </w:r>
      <w:proofErr w:type="gramStart"/>
      <w:r w:rsidRPr="00F44225">
        <w:rPr>
          <w:rFonts w:ascii="Verdana" w:hAnsi="Verdana" w:cstheme="minorHAnsi"/>
          <w:i/>
          <w:sz w:val="18"/>
          <w:szCs w:val="18"/>
        </w:rPr>
        <w:t>);</w:t>
      </w:r>
      <w:proofErr w:type="gramEnd"/>
    </w:p>
    <w:p w14:paraId="5F2808FA" w14:textId="6479D06B" w:rsidR="00C948B3" w:rsidRPr="00F44225" w:rsidRDefault="00C948B3" w:rsidP="00F44225">
      <w:pPr>
        <w:pStyle w:val="ListParagraph"/>
        <w:numPr>
          <w:ilvl w:val="0"/>
          <w:numId w:val="23"/>
        </w:numPr>
        <w:spacing w:after="0" w:line="260" w:lineRule="atLeast"/>
        <w:jc w:val="both"/>
        <w:rPr>
          <w:rFonts w:ascii="Verdana" w:hAnsi="Verdana" w:cstheme="minorHAnsi"/>
          <w:i/>
          <w:sz w:val="18"/>
          <w:szCs w:val="18"/>
        </w:rPr>
      </w:pPr>
      <w:r w:rsidRPr="00F44225">
        <w:rPr>
          <w:rFonts w:ascii="Verdana" w:hAnsi="Verdana" w:cstheme="minorHAnsi"/>
          <w:i/>
          <w:sz w:val="18"/>
          <w:szCs w:val="18"/>
        </w:rPr>
        <w:t>Open SMTP mail server services were paid by Bitcoins</w:t>
      </w:r>
      <w:r w:rsidR="0060150B" w:rsidRPr="00F44225">
        <w:rPr>
          <w:rFonts w:ascii="Verdana" w:hAnsi="Verdana" w:cstheme="minorHAnsi"/>
          <w:i/>
          <w:sz w:val="18"/>
          <w:szCs w:val="18"/>
        </w:rPr>
        <w:t xml:space="preserve"> (or in a webmail case example, without it</w:t>
      </w:r>
      <w:proofErr w:type="gramStart"/>
      <w:r w:rsidR="0060150B" w:rsidRPr="00F44225">
        <w:rPr>
          <w:rFonts w:ascii="Verdana" w:hAnsi="Verdana" w:cstheme="minorHAnsi"/>
          <w:i/>
          <w:sz w:val="18"/>
          <w:szCs w:val="18"/>
        </w:rPr>
        <w:t>)</w:t>
      </w:r>
      <w:r w:rsidRPr="00F44225">
        <w:rPr>
          <w:rFonts w:ascii="Verdana" w:hAnsi="Verdana" w:cstheme="minorHAnsi"/>
          <w:i/>
          <w:sz w:val="18"/>
          <w:szCs w:val="18"/>
        </w:rPr>
        <w:t>;</w:t>
      </w:r>
      <w:proofErr w:type="gramEnd"/>
    </w:p>
    <w:p w14:paraId="21A49FDD" w14:textId="32E40B36" w:rsidR="0060150B" w:rsidRDefault="00795990" w:rsidP="00F44225">
      <w:pPr>
        <w:pStyle w:val="ListParagraph"/>
        <w:numPr>
          <w:ilvl w:val="0"/>
          <w:numId w:val="23"/>
        </w:numPr>
        <w:spacing w:after="0" w:line="260" w:lineRule="atLeast"/>
        <w:jc w:val="both"/>
        <w:rPr>
          <w:rFonts w:ascii="Verdana" w:hAnsi="Verdana" w:cstheme="minorHAnsi"/>
          <w:i/>
          <w:sz w:val="18"/>
          <w:szCs w:val="18"/>
        </w:rPr>
      </w:pPr>
      <w:r w:rsidRPr="00F44225">
        <w:rPr>
          <w:rFonts w:ascii="Verdana" w:hAnsi="Verdana" w:cstheme="minorHAnsi"/>
          <w:i/>
          <w:sz w:val="18"/>
          <w:szCs w:val="18"/>
        </w:rPr>
        <w:t xml:space="preserve">False e-mail was prepared, including names of the actual financial people, details about contract and language which </w:t>
      </w:r>
      <w:r w:rsidR="00196C2E">
        <w:rPr>
          <w:rFonts w:ascii="Verdana" w:hAnsi="Verdana" w:cstheme="minorHAnsi"/>
          <w:i/>
          <w:sz w:val="18"/>
          <w:szCs w:val="18"/>
        </w:rPr>
        <w:t>were</w:t>
      </w:r>
      <w:r w:rsidRPr="00F44225">
        <w:rPr>
          <w:rFonts w:ascii="Verdana" w:hAnsi="Verdana" w:cstheme="minorHAnsi"/>
          <w:i/>
          <w:sz w:val="18"/>
          <w:szCs w:val="18"/>
        </w:rPr>
        <w:t xml:space="preserve"> previously </w:t>
      </w:r>
      <w:proofErr w:type="gramStart"/>
      <w:r w:rsidRPr="00F44225">
        <w:rPr>
          <w:rFonts w:ascii="Verdana" w:hAnsi="Verdana" w:cstheme="minorHAnsi"/>
          <w:i/>
          <w:sz w:val="18"/>
          <w:szCs w:val="18"/>
        </w:rPr>
        <w:t>used;</w:t>
      </w:r>
      <w:proofErr w:type="gramEnd"/>
    </w:p>
    <w:p w14:paraId="078318F9" w14:textId="77777777" w:rsidR="00F44225" w:rsidRDefault="00F44225" w:rsidP="00F44225">
      <w:pPr>
        <w:spacing w:after="0" w:line="260" w:lineRule="atLeast"/>
        <w:jc w:val="both"/>
        <w:rPr>
          <w:rFonts w:ascii="Verdana" w:hAnsi="Verdana" w:cstheme="minorHAnsi"/>
          <w:sz w:val="18"/>
          <w:szCs w:val="18"/>
        </w:rPr>
      </w:pPr>
    </w:p>
    <w:p w14:paraId="24067419" w14:textId="77777777" w:rsidR="00453298" w:rsidRDefault="00453298" w:rsidP="00453298">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4B7A6F">
        <w:rPr>
          <w:rStyle w:val="eop"/>
          <w:rFonts w:ascii="Verdana" w:hAnsi="Verdana" w:cstheme="minorHAnsi"/>
          <w:b/>
          <w:sz w:val="18"/>
          <w:szCs w:val="18"/>
        </w:rPr>
        <w:t>Case Study material to be used</w:t>
      </w:r>
      <w:r w:rsidRPr="004B7A6F">
        <w:rPr>
          <w:rStyle w:val="eop"/>
          <w:rFonts w:ascii="Verdana" w:hAnsi="Verdana" w:cstheme="minorHAnsi"/>
          <w:sz w:val="18"/>
          <w:szCs w:val="18"/>
        </w:rPr>
        <w:t>:</w:t>
      </w:r>
    </w:p>
    <w:p w14:paraId="1D76AAE9" w14:textId="77777777" w:rsidR="00A0460B" w:rsidRPr="00A0460B" w:rsidRDefault="00A0460B" w:rsidP="00A0460B">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6C875ED8" w14:textId="77777777" w:rsidR="00A0460B" w:rsidRDefault="00A0460B" w:rsidP="00A0460B">
      <w:pPr>
        <w:pStyle w:val="paragraph"/>
        <w:numPr>
          <w:ilvl w:val="0"/>
          <w:numId w:val="13"/>
        </w:numPr>
        <w:spacing w:before="0" w:beforeAutospacing="0" w:after="0" w:afterAutospacing="0" w:line="260" w:lineRule="atLeast"/>
        <w:jc w:val="both"/>
        <w:textAlignment w:val="baseline"/>
        <w:rPr>
          <w:rStyle w:val="eop"/>
          <w:rFonts w:ascii="Verdana" w:hAnsi="Verdana" w:cstheme="minorHAnsi"/>
          <w:sz w:val="18"/>
          <w:szCs w:val="18"/>
        </w:rPr>
      </w:pPr>
      <w:r w:rsidRPr="003D689C">
        <w:rPr>
          <w:rStyle w:val="eop"/>
          <w:rFonts w:ascii="Verdana" w:hAnsi="Verdana" w:cstheme="minorHAnsi"/>
          <w:i/>
          <w:sz w:val="18"/>
          <w:szCs w:val="18"/>
        </w:rPr>
        <w:t>Folder “</w:t>
      </w:r>
      <w:r w:rsidRPr="008A0131">
        <w:rPr>
          <w:rStyle w:val="eop"/>
          <w:rFonts w:ascii="Verdana" w:hAnsi="Verdana" w:cstheme="minorHAnsi"/>
          <w:i/>
          <w:sz w:val="18"/>
          <w:szCs w:val="18"/>
        </w:rPr>
        <w:t>07 AJT 2021 Session 7 - 2.1.7 Intro to the Investigation Exercise and Evidence Material</w:t>
      </w:r>
      <w:r w:rsidRPr="003D689C">
        <w:rPr>
          <w:rStyle w:val="eop"/>
          <w:rFonts w:ascii="Verdana" w:hAnsi="Verdana" w:cstheme="minorHAnsi"/>
          <w:i/>
          <w:sz w:val="18"/>
          <w:szCs w:val="18"/>
        </w:rPr>
        <w:t>”</w:t>
      </w:r>
      <w:r w:rsidRPr="003D689C">
        <w:rPr>
          <w:rStyle w:val="eop"/>
          <w:rFonts w:ascii="Verdana" w:hAnsi="Verdana" w:cstheme="minorHAnsi"/>
          <w:sz w:val="18"/>
          <w:szCs w:val="18"/>
        </w:rPr>
        <w:t xml:space="preserve"> </w:t>
      </w:r>
    </w:p>
    <w:p w14:paraId="204E7922" w14:textId="77777777" w:rsidR="00A0460B" w:rsidRDefault="00A0460B" w:rsidP="00A0460B">
      <w:pPr>
        <w:pStyle w:val="paragraph"/>
        <w:numPr>
          <w:ilvl w:val="0"/>
          <w:numId w:val="13"/>
        </w:numPr>
        <w:spacing w:before="0" w:beforeAutospacing="0" w:after="0" w:afterAutospacing="0" w:line="260" w:lineRule="atLeast"/>
        <w:jc w:val="both"/>
        <w:textAlignment w:val="baseline"/>
        <w:rPr>
          <w:rStyle w:val="eop"/>
          <w:rFonts w:ascii="Verdana" w:hAnsi="Verdana" w:cstheme="minorHAnsi"/>
          <w:sz w:val="18"/>
          <w:szCs w:val="18"/>
        </w:rPr>
      </w:pPr>
      <w:r>
        <w:rPr>
          <w:rStyle w:val="eop"/>
          <w:rFonts w:ascii="Verdana" w:hAnsi="Verdana" w:cstheme="minorHAnsi"/>
          <w:i/>
          <w:sz w:val="18"/>
          <w:szCs w:val="18"/>
        </w:rPr>
        <w:t>Subfolder BEC Case Study</w:t>
      </w:r>
      <w:r w:rsidRPr="008A0131">
        <w:rPr>
          <w:rStyle w:val="eop"/>
          <w:rFonts w:ascii="Verdana" w:hAnsi="Verdana" w:cstheme="minorHAnsi"/>
          <w:sz w:val="18"/>
          <w:szCs w:val="18"/>
        </w:rPr>
        <w:t>:</w:t>
      </w:r>
    </w:p>
    <w:p w14:paraId="26A0B787" w14:textId="0EC45828" w:rsidR="00453298" w:rsidRPr="00196C2E" w:rsidRDefault="00196C2E" w:rsidP="00196C2E">
      <w:pPr>
        <w:pStyle w:val="paragraph"/>
        <w:numPr>
          <w:ilvl w:val="0"/>
          <w:numId w:val="13"/>
        </w:numPr>
        <w:spacing w:before="0" w:beforeAutospacing="0" w:after="0" w:afterAutospacing="0" w:line="260" w:lineRule="atLeast"/>
        <w:jc w:val="both"/>
        <w:textAlignment w:val="baseline"/>
        <w:rPr>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2.</w:t>
      </w:r>
      <w:r>
        <w:rPr>
          <w:rStyle w:val="eop"/>
          <w:rFonts w:ascii="Verdana" w:hAnsi="Verdana" w:cstheme="minorHAnsi"/>
          <w:i/>
          <w:sz w:val="18"/>
          <w:szCs w:val="18"/>
        </w:rPr>
        <w:t xml:space="preserve"> </w:t>
      </w:r>
      <w:r>
        <w:rPr>
          <w:rStyle w:val="eop"/>
          <w:rFonts w:ascii="Verdana" w:hAnsi="Verdana" w:cstheme="minorHAnsi"/>
          <w:i/>
          <w:sz w:val="18"/>
          <w:szCs w:val="18"/>
        </w:rPr>
        <w:t>E-mails</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7EAD84B7" w14:textId="77777777" w:rsidR="00453298" w:rsidRPr="004B7A6F" w:rsidRDefault="00453298" w:rsidP="00453298">
      <w:pPr>
        <w:pStyle w:val="paragraph"/>
        <w:numPr>
          <w:ilvl w:val="0"/>
          <w:numId w:val="27"/>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9</w:t>
      </w:r>
      <w:r w:rsidRPr="004B7A6F">
        <w:rPr>
          <w:rFonts w:ascii="Verdana" w:hAnsi="Verdana" w:cstheme="minorHAnsi"/>
          <w:sz w:val="18"/>
          <w:szCs w:val="18"/>
          <w:vertAlign w:val="superscript"/>
        </w:rPr>
        <w:t>th</w:t>
      </w:r>
      <w:r w:rsidRPr="004B7A6F">
        <w:rPr>
          <w:rFonts w:ascii="Verdana" w:hAnsi="Verdana" w:cstheme="minorHAnsi"/>
          <w:sz w:val="18"/>
          <w:szCs w:val="18"/>
        </w:rPr>
        <w:t xml:space="preserve"> </w:t>
      </w:r>
      <w:proofErr w:type="gramStart"/>
      <w:r w:rsidRPr="004B7A6F">
        <w:rPr>
          <w:rFonts w:ascii="Verdana" w:hAnsi="Verdana" w:cstheme="minorHAnsi"/>
          <w:sz w:val="18"/>
          <w:szCs w:val="18"/>
        </w:rPr>
        <w:t>e-mail;</w:t>
      </w:r>
      <w:proofErr w:type="gramEnd"/>
    </w:p>
    <w:p w14:paraId="61C9560B" w14:textId="77777777" w:rsidR="00453298" w:rsidRDefault="00453298" w:rsidP="00453298">
      <w:pPr>
        <w:pStyle w:val="paragraph"/>
        <w:numPr>
          <w:ilvl w:val="0"/>
          <w:numId w:val="27"/>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10</w:t>
      </w:r>
      <w:r w:rsidRPr="004B7A6F">
        <w:rPr>
          <w:rFonts w:ascii="Verdana" w:hAnsi="Verdana" w:cstheme="minorHAnsi"/>
          <w:sz w:val="18"/>
          <w:szCs w:val="18"/>
          <w:vertAlign w:val="superscript"/>
        </w:rPr>
        <w:t>th</w:t>
      </w:r>
      <w:r w:rsidRPr="004B7A6F">
        <w:rPr>
          <w:rFonts w:ascii="Verdana" w:hAnsi="Verdana" w:cstheme="minorHAnsi"/>
          <w:sz w:val="18"/>
          <w:szCs w:val="18"/>
        </w:rPr>
        <w:t xml:space="preserve"> e-mail.</w:t>
      </w:r>
    </w:p>
    <w:p w14:paraId="14BACF66" w14:textId="77777777" w:rsidR="00453298" w:rsidRPr="004B7A6F" w:rsidRDefault="00453298" w:rsidP="00453298">
      <w:pPr>
        <w:pStyle w:val="paragraph"/>
        <w:spacing w:before="0" w:beforeAutospacing="0" w:after="0" w:afterAutospacing="0" w:line="260" w:lineRule="atLeast"/>
        <w:ind w:left="360"/>
        <w:jc w:val="both"/>
        <w:textAlignment w:val="baseline"/>
        <w:rPr>
          <w:rFonts w:ascii="Verdana" w:hAnsi="Verdana" w:cstheme="minorHAnsi"/>
          <w:sz w:val="18"/>
          <w:szCs w:val="18"/>
        </w:rPr>
      </w:pPr>
    </w:p>
    <w:p w14:paraId="1D9FA390" w14:textId="23728A90" w:rsidR="00196C2E" w:rsidRPr="00196C2E" w:rsidRDefault="00196C2E" w:rsidP="00196C2E">
      <w:pPr>
        <w:pStyle w:val="paragraph"/>
        <w:numPr>
          <w:ilvl w:val="0"/>
          <w:numId w:val="31"/>
        </w:numPr>
        <w:spacing w:before="0" w:beforeAutospacing="0" w:after="0" w:afterAutospacing="0" w:line="260" w:lineRule="atLeast"/>
        <w:jc w:val="both"/>
        <w:textAlignment w:val="baseline"/>
        <w:rPr>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3</w:t>
      </w:r>
      <w:r>
        <w:rPr>
          <w:rStyle w:val="eop"/>
          <w:rFonts w:ascii="Verdana" w:hAnsi="Verdana" w:cstheme="minorHAnsi"/>
          <w:i/>
          <w:sz w:val="18"/>
          <w:szCs w:val="18"/>
        </w:rPr>
        <w:t>.</w:t>
      </w:r>
      <w:r>
        <w:rPr>
          <w:rStyle w:val="eop"/>
          <w:rFonts w:ascii="Verdana" w:hAnsi="Verdana" w:cstheme="minorHAnsi"/>
          <w:i/>
          <w:sz w:val="18"/>
          <w:szCs w:val="18"/>
        </w:rPr>
        <w:t xml:space="preserve"> Bank Statements</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2BD7CCAD" w14:textId="77777777" w:rsidR="00453298" w:rsidRDefault="00453298" w:rsidP="00196C2E">
      <w:pPr>
        <w:pStyle w:val="paragraph"/>
        <w:numPr>
          <w:ilvl w:val="0"/>
          <w:numId w:val="56"/>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UBP false invoice</w:t>
      </w:r>
    </w:p>
    <w:p w14:paraId="41C35A97" w14:textId="77777777" w:rsidR="00453298" w:rsidRPr="004B7A6F" w:rsidRDefault="00453298" w:rsidP="00453298">
      <w:pPr>
        <w:pStyle w:val="paragraph"/>
        <w:spacing w:before="0" w:beforeAutospacing="0" w:after="0" w:afterAutospacing="0" w:line="260" w:lineRule="atLeast"/>
        <w:ind w:left="720"/>
        <w:jc w:val="both"/>
        <w:textAlignment w:val="baseline"/>
        <w:rPr>
          <w:rFonts w:ascii="Verdana" w:hAnsi="Verdana" w:cstheme="minorHAnsi"/>
          <w:sz w:val="18"/>
          <w:szCs w:val="18"/>
        </w:rPr>
      </w:pPr>
    </w:p>
    <w:p w14:paraId="3D610471" w14:textId="57C11117" w:rsidR="00196C2E" w:rsidRPr="00196C2E" w:rsidRDefault="00196C2E" w:rsidP="00196C2E">
      <w:pPr>
        <w:pStyle w:val="paragraph"/>
        <w:numPr>
          <w:ilvl w:val="0"/>
          <w:numId w:val="29"/>
        </w:numPr>
        <w:spacing w:before="0" w:beforeAutospacing="0" w:after="0" w:afterAutospacing="0" w:line="260" w:lineRule="atLeast"/>
        <w:jc w:val="both"/>
        <w:textAlignment w:val="baseline"/>
        <w:rPr>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4</w:t>
      </w:r>
      <w:r>
        <w:rPr>
          <w:rStyle w:val="eop"/>
          <w:rFonts w:ascii="Verdana" w:hAnsi="Verdana" w:cstheme="minorHAnsi"/>
          <w:i/>
          <w:sz w:val="18"/>
          <w:szCs w:val="18"/>
        </w:rPr>
        <w:t>. Bank Statements</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27178060" w14:textId="77777777" w:rsidR="00453298" w:rsidRPr="004B7A6F" w:rsidRDefault="00453298" w:rsidP="00196C2E">
      <w:pPr>
        <w:pStyle w:val="paragraph"/>
        <w:numPr>
          <w:ilvl w:val="0"/>
          <w:numId w:val="57"/>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 xml:space="preserve">UBP dummy company registration in </w:t>
      </w:r>
      <w:proofErr w:type="spellStart"/>
      <w:proofErr w:type="gramStart"/>
      <w:r w:rsidRPr="004B7A6F">
        <w:rPr>
          <w:rFonts w:ascii="Verdana" w:hAnsi="Verdana" w:cstheme="minorHAnsi"/>
          <w:sz w:val="18"/>
          <w:szCs w:val="18"/>
        </w:rPr>
        <w:t>Ostland</w:t>
      </w:r>
      <w:proofErr w:type="spellEnd"/>
      <w:r w:rsidRPr="004B7A6F">
        <w:rPr>
          <w:rFonts w:ascii="Verdana" w:hAnsi="Verdana" w:cstheme="minorHAnsi"/>
          <w:sz w:val="18"/>
          <w:szCs w:val="18"/>
        </w:rPr>
        <w:t>;</w:t>
      </w:r>
      <w:proofErr w:type="gramEnd"/>
    </w:p>
    <w:p w14:paraId="4BA4B5AC" w14:textId="77777777" w:rsidR="00453298" w:rsidRPr="004B7A6F" w:rsidRDefault="00453298" w:rsidP="00196C2E">
      <w:pPr>
        <w:pStyle w:val="paragraph"/>
        <w:numPr>
          <w:ilvl w:val="0"/>
          <w:numId w:val="57"/>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 xml:space="preserve">DSBN UBPO dummy company bank account registration in </w:t>
      </w:r>
      <w:proofErr w:type="spellStart"/>
      <w:proofErr w:type="gramStart"/>
      <w:r w:rsidRPr="004B7A6F">
        <w:rPr>
          <w:rFonts w:ascii="Verdana" w:hAnsi="Verdana" w:cstheme="minorHAnsi"/>
          <w:sz w:val="18"/>
          <w:szCs w:val="18"/>
        </w:rPr>
        <w:t>Ostland</w:t>
      </w:r>
      <w:proofErr w:type="spellEnd"/>
      <w:r w:rsidRPr="004B7A6F">
        <w:rPr>
          <w:rFonts w:ascii="Verdana" w:hAnsi="Verdana" w:cstheme="minorHAnsi"/>
          <w:sz w:val="18"/>
          <w:szCs w:val="18"/>
        </w:rPr>
        <w:t>;</w:t>
      </w:r>
      <w:proofErr w:type="gramEnd"/>
    </w:p>
    <w:p w14:paraId="08DA5650" w14:textId="77777777" w:rsidR="00453298" w:rsidRPr="004B7A6F" w:rsidRDefault="00453298" w:rsidP="00196C2E">
      <w:pPr>
        <w:pStyle w:val="paragraph"/>
        <w:numPr>
          <w:ilvl w:val="0"/>
          <w:numId w:val="57"/>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 xml:space="preserve">Anti-spyware software scan results </w:t>
      </w:r>
      <w:proofErr w:type="gramStart"/>
      <w:r w:rsidRPr="004B7A6F">
        <w:rPr>
          <w:rFonts w:ascii="Verdana" w:hAnsi="Verdana" w:cstheme="minorHAnsi"/>
          <w:sz w:val="18"/>
          <w:szCs w:val="18"/>
        </w:rPr>
        <w:t>report;</w:t>
      </w:r>
      <w:proofErr w:type="gramEnd"/>
    </w:p>
    <w:p w14:paraId="3B2DF1D6" w14:textId="77777777" w:rsidR="00453298" w:rsidRPr="004B7A6F" w:rsidRDefault="00453298" w:rsidP="00196C2E">
      <w:pPr>
        <w:pStyle w:val="paragraph"/>
        <w:numPr>
          <w:ilvl w:val="0"/>
          <w:numId w:val="57"/>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 xml:space="preserve">SMTP server network tracing </w:t>
      </w:r>
      <w:proofErr w:type="gramStart"/>
      <w:r w:rsidRPr="004B7A6F">
        <w:rPr>
          <w:rFonts w:ascii="Verdana" w:hAnsi="Verdana" w:cstheme="minorHAnsi"/>
          <w:sz w:val="18"/>
          <w:szCs w:val="18"/>
        </w:rPr>
        <w:t>report;</w:t>
      </w:r>
      <w:proofErr w:type="gramEnd"/>
    </w:p>
    <w:p w14:paraId="6CA3701D" w14:textId="77777777" w:rsidR="00453298" w:rsidRDefault="00453298" w:rsidP="00196C2E">
      <w:pPr>
        <w:pStyle w:val="paragraph"/>
        <w:numPr>
          <w:ilvl w:val="0"/>
          <w:numId w:val="57"/>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SMTP Server Company Bitcoin payment report.</w:t>
      </w:r>
    </w:p>
    <w:p w14:paraId="036EF8C1" w14:textId="77777777" w:rsidR="00453298" w:rsidRPr="004B7A6F" w:rsidRDefault="00453298" w:rsidP="00453298">
      <w:pPr>
        <w:pStyle w:val="paragraph"/>
        <w:spacing w:before="0" w:beforeAutospacing="0" w:after="0" w:afterAutospacing="0" w:line="260" w:lineRule="atLeast"/>
        <w:jc w:val="both"/>
        <w:textAlignment w:val="baseline"/>
        <w:rPr>
          <w:rFonts w:ascii="Verdana" w:hAnsi="Verdana" w:cstheme="minorHAnsi"/>
          <w:sz w:val="18"/>
          <w:szCs w:val="18"/>
        </w:rPr>
      </w:pPr>
    </w:p>
    <w:p w14:paraId="1A9DC5EE" w14:textId="1308C8C5" w:rsidR="00A0460B" w:rsidRPr="00196C2E" w:rsidRDefault="00A0460B" w:rsidP="00A0460B">
      <w:pPr>
        <w:pStyle w:val="paragraph"/>
        <w:numPr>
          <w:ilvl w:val="0"/>
          <w:numId w:val="59"/>
        </w:numPr>
        <w:spacing w:before="0" w:beforeAutospacing="0" w:after="0" w:afterAutospacing="0" w:line="260" w:lineRule="atLeast"/>
        <w:jc w:val="both"/>
        <w:textAlignment w:val="baseline"/>
        <w:rPr>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5</w:t>
      </w:r>
      <w:r>
        <w:rPr>
          <w:rStyle w:val="eop"/>
          <w:rFonts w:ascii="Verdana" w:hAnsi="Verdana" w:cstheme="minorHAnsi"/>
          <w:i/>
          <w:sz w:val="18"/>
          <w:szCs w:val="18"/>
        </w:rPr>
        <w:t xml:space="preserve">. </w:t>
      </w:r>
      <w:r>
        <w:rPr>
          <w:rStyle w:val="eop"/>
          <w:rFonts w:ascii="Verdana" w:hAnsi="Verdana" w:cstheme="minorHAnsi"/>
          <w:i/>
          <w:sz w:val="18"/>
          <w:szCs w:val="18"/>
        </w:rPr>
        <w:t>Witness Statements</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054A7D4C" w14:textId="77777777" w:rsidR="00453298" w:rsidRPr="004B7A6F" w:rsidRDefault="00453298" w:rsidP="00A0460B">
      <w:pPr>
        <w:pStyle w:val="paragraph"/>
        <w:numPr>
          <w:ilvl w:val="0"/>
          <w:numId w:val="60"/>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FBA IT Statement.</w:t>
      </w:r>
    </w:p>
    <w:p w14:paraId="7CF37CC4" w14:textId="77777777" w:rsidR="00453298" w:rsidRPr="00453298" w:rsidRDefault="00453298" w:rsidP="00F44225">
      <w:pPr>
        <w:spacing w:after="0" w:line="260" w:lineRule="atLeast"/>
        <w:jc w:val="both"/>
        <w:rPr>
          <w:rFonts w:ascii="Verdana" w:hAnsi="Verdana" w:cstheme="minorHAnsi"/>
          <w:sz w:val="18"/>
          <w:szCs w:val="18"/>
        </w:rPr>
      </w:pPr>
    </w:p>
    <w:p w14:paraId="4395A04D" w14:textId="77777777" w:rsidR="0060150B" w:rsidRDefault="0060150B" w:rsidP="005A3F39">
      <w:pPr>
        <w:spacing w:after="0" w:line="260" w:lineRule="atLeast"/>
        <w:jc w:val="both"/>
        <w:rPr>
          <w:rFonts w:ascii="Verdana" w:hAnsi="Verdana" w:cstheme="minorHAnsi"/>
          <w:sz w:val="18"/>
          <w:szCs w:val="18"/>
        </w:rPr>
      </w:pPr>
      <w:r w:rsidRPr="005A3F39">
        <w:rPr>
          <w:rFonts w:ascii="Verdana" w:hAnsi="Verdana" w:cstheme="minorHAnsi"/>
          <w:b/>
          <w:sz w:val="18"/>
          <w:szCs w:val="18"/>
        </w:rPr>
        <w:t>Possible questions for the trainees</w:t>
      </w:r>
      <w:r w:rsidRPr="005A3F39">
        <w:rPr>
          <w:rFonts w:ascii="Verdana" w:hAnsi="Verdana" w:cstheme="minorHAnsi"/>
          <w:sz w:val="18"/>
          <w:szCs w:val="18"/>
        </w:rPr>
        <w:t>:</w:t>
      </w:r>
    </w:p>
    <w:p w14:paraId="08DCB04B" w14:textId="4EC3A9C7" w:rsidR="00795990" w:rsidRPr="00F44225" w:rsidRDefault="00795990" w:rsidP="0023192E">
      <w:pPr>
        <w:pStyle w:val="ListParagraph"/>
        <w:numPr>
          <w:ilvl w:val="0"/>
          <w:numId w:val="33"/>
        </w:numPr>
        <w:spacing w:after="0" w:line="260" w:lineRule="atLeast"/>
        <w:jc w:val="both"/>
        <w:rPr>
          <w:rFonts w:ascii="Verdana" w:hAnsi="Verdana" w:cstheme="minorHAnsi"/>
          <w:i/>
          <w:sz w:val="18"/>
          <w:szCs w:val="18"/>
        </w:rPr>
      </w:pPr>
      <w:r w:rsidRPr="00F44225">
        <w:rPr>
          <w:rFonts w:ascii="Verdana" w:hAnsi="Verdana" w:cstheme="minorHAnsi"/>
          <w:i/>
          <w:sz w:val="18"/>
          <w:szCs w:val="18"/>
        </w:rPr>
        <w:t>How</w:t>
      </w:r>
      <w:r w:rsidR="0023192E">
        <w:rPr>
          <w:rFonts w:ascii="Verdana" w:hAnsi="Verdana" w:cstheme="minorHAnsi"/>
          <w:i/>
          <w:sz w:val="18"/>
          <w:szCs w:val="18"/>
        </w:rPr>
        <w:t xml:space="preserve"> the</w:t>
      </w:r>
      <w:r w:rsidRPr="00F44225">
        <w:rPr>
          <w:rFonts w:ascii="Verdana" w:hAnsi="Verdana" w:cstheme="minorHAnsi"/>
          <w:i/>
          <w:sz w:val="18"/>
          <w:szCs w:val="18"/>
        </w:rPr>
        <w:t xml:space="preserve"> information about finalization of </w:t>
      </w:r>
      <w:r w:rsidR="0023192E">
        <w:rPr>
          <w:rFonts w:ascii="Verdana" w:hAnsi="Verdana" w:cstheme="minorHAnsi"/>
          <w:i/>
          <w:sz w:val="18"/>
          <w:szCs w:val="18"/>
        </w:rPr>
        <w:t xml:space="preserve">the </w:t>
      </w:r>
      <w:r w:rsidRPr="00F44225">
        <w:rPr>
          <w:rFonts w:ascii="Verdana" w:hAnsi="Verdana" w:cstheme="minorHAnsi"/>
          <w:i/>
          <w:sz w:val="18"/>
          <w:szCs w:val="18"/>
        </w:rPr>
        <w:t>business was acquired and how to retrieve it, if possible?</w:t>
      </w:r>
    </w:p>
    <w:p w14:paraId="1563D1F7" w14:textId="77777777" w:rsidR="00795990" w:rsidRPr="00F44225" w:rsidRDefault="00795990" w:rsidP="0023192E">
      <w:pPr>
        <w:pStyle w:val="ListParagraph"/>
        <w:numPr>
          <w:ilvl w:val="0"/>
          <w:numId w:val="33"/>
        </w:numPr>
        <w:spacing w:after="0" w:line="260" w:lineRule="atLeast"/>
        <w:jc w:val="both"/>
        <w:rPr>
          <w:rFonts w:ascii="Verdana" w:hAnsi="Verdana" w:cstheme="minorHAnsi"/>
          <w:i/>
          <w:sz w:val="18"/>
          <w:szCs w:val="18"/>
        </w:rPr>
      </w:pPr>
      <w:r w:rsidRPr="00F44225">
        <w:rPr>
          <w:rFonts w:ascii="Verdana" w:hAnsi="Verdana" w:cstheme="minorHAnsi"/>
          <w:i/>
          <w:sz w:val="18"/>
          <w:szCs w:val="18"/>
        </w:rPr>
        <w:t xml:space="preserve">How to get information about “dummy” company and bank account details from </w:t>
      </w:r>
      <w:proofErr w:type="spellStart"/>
      <w:r w:rsidR="00DF3F9A" w:rsidRPr="00F44225">
        <w:rPr>
          <w:rFonts w:ascii="Verdana" w:hAnsi="Verdana" w:cstheme="minorHAnsi"/>
          <w:i/>
          <w:sz w:val="18"/>
          <w:szCs w:val="18"/>
        </w:rPr>
        <w:t>Ostland</w:t>
      </w:r>
      <w:proofErr w:type="spellEnd"/>
      <w:r w:rsidRPr="00F44225">
        <w:rPr>
          <w:rFonts w:ascii="Verdana" w:hAnsi="Verdana" w:cstheme="minorHAnsi"/>
          <w:i/>
          <w:sz w:val="18"/>
          <w:szCs w:val="18"/>
        </w:rPr>
        <w:t>?</w:t>
      </w:r>
    </w:p>
    <w:p w14:paraId="317AA45B" w14:textId="6A018924" w:rsidR="00795990" w:rsidRPr="00F44225" w:rsidRDefault="00795990" w:rsidP="0023192E">
      <w:pPr>
        <w:pStyle w:val="ListParagraph"/>
        <w:numPr>
          <w:ilvl w:val="0"/>
          <w:numId w:val="33"/>
        </w:numPr>
        <w:spacing w:after="0" w:line="260" w:lineRule="atLeast"/>
        <w:jc w:val="both"/>
        <w:rPr>
          <w:rFonts w:ascii="Verdana" w:hAnsi="Verdana" w:cstheme="minorHAnsi"/>
          <w:i/>
          <w:sz w:val="18"/>
          <w:szCs w:val="18"/>
        </w:rPr>
      </w:pPr>
      <w:r w:rsidRPr="00F44225">
        <w:rPr>
          <w:rFonts w:ascii="Verdana" w:hAnsi="Verdana" w:cstheme="minorHAnsi"/>
          <w:i/>
          <w:sz w:val="18"/>
          <w:szCs w:val="18"/>
        </w:rPr>
        <w:t xml:space="preserve">What kind of information should be </w:t>
      </w:r>
      <w:r w:rsidR="0023192E">
        <w:rPr>
          <w:rFonts w:ascii="Verdana" w:hAnsi="Verdana" w:cstheme="minorHAnsi"/>
          <w:i/>
          <w:sz w:val="18"/>
          <w:szCs w:val="18"/>
        </w:rPr>
        <w:t>requested</w:t>
      </w:r>
      <w:r w:rsidRPr="00F44225">
        <w:rPr>
          <w:rFonts w:ascii="Verdana" w:hAnsi="Verdana" w:cstheme="minorHAnsi"/>
          <w:i/>
          <w:sz w:val="18"/>
          <w:szCs w:val="18"/>
        </w:rPr>
        <w:t xml:space="preserve"> from </w:t>
      </w:r>
      <w:proofErr w:type="spellStart"/>
      <w:r w:rsidR="00DF3F9A" w:rsidRPr="00F44225">
        <w:rPr>
          <w:rFonts w:ascii="Verdana" w:hAnsi="Verdana" w:cstheme="minorHAnsi"/>
          <w:i/>
          <w:sz w:val="18"/>
          <w:szCs w:val="18"/>
        </w:rPr>
        <w:t>Ostland</w:t>
      </w:r>
      <w:proofErr w:type="spellEnd"/>
      <w:r w:rsidR="00DF3F9A" w:rsidRPr="00F44225">
        <w:rPr>
          <w:rFonts w:ascii="Verdana" w:hAnsi="Verdana" w:cstheme="minorHAnsi"/>
          <w:i/>
          <w:sz w:val="18"/>
          <w:szCs w:val="18"/>
        </w:rPr>
        <w:t xml:space="preserve"> </w:t>
      </w:r>
      <w:r w:rsidRPr="00F44225">
        <w:rPr>
          <w:rFonts w:ascii="Verdana" w:hAnsi="Verdana" w:cstheme="minorHAnsi"/>
          <w:i/>
          <w:sz w:val="18"/>
          <w:szCs w:val="18"/>
        </w:rPr>
        <w:t>and in what way?</w:t>
      </w:r>
    </w:p>
    <w:p w14:paraId="490016AB" w14:textId="619625AB" w:rsidR="00795990" w:rsidRPr="00F44225" w:rsidRDefault="00545B3E" w:rsidP="0023192E">
      <w:pPr>
        <w:pStyle w:val="ListParagraph"/>
        <w:numPr>
          <w:ilvl w:val="0"/>
          <w:numId w:val="33"/>
        </w:numPr>
        <w:spacing w:after="0" w:line="260" w:lineRule="atLeast"/>
        <w:jc w:val="both"/>
        <w:rPr>
          <w:rFonts w:ascii="Verdana" w:hAnsi="Verdana" w:cstheme="minorHAnsi"/>
          <w:i/>
          <w:sz w:val="18"/>
          <w:szCs w:val="18"/>
        </w:rPr>
      </w:pPr>
      <w:r w:rsidRPr="00F44225">
        <w:rPr>
          <w:rFonts w:ascii="Verdana" w:hAnsi="Verdana" w:cstheme="minorHAnsi"/>
          <w:i/>
          <w:sz w:val="18"/>
          <w:szCs w:val="18"/>
        </w:rPr>
        <w:t xml:space="preserve">Is </w:t>
      </w:r>
      <w:r w:rsidR="00795990" w:rsidRPr="00F44225">
        <w:rPr>
          <w:rFonts w:ascii="Verdana" w:hAnsi="Verdana" w:cstheme="minorHAnsi"/>
          <w:i/>
          <w:sz w:val="18"/>
          <w:szCs w:val="18"/>
        </w:rPr>
        <w:t xml:space="preserve">some of the information urgently needed and will </w:t>
      </w:r>
      <w:r w:rsidRPr="00F44225">
        <w:rPr>
          <w:rFonts w:ascii="Verdana" w:hAnsi="Verdana" w:cstheme="minorHAnsi"/>
          <w:i/>
          <w:sz w:val="18"/>
          <w:szCs w:val="18"/>
        </w:rPr>
        <w:t xml:space="preserve">it </w:t>
      </w:r>
      <w:r w:rsidR="00795990" w:rsidRPr="00F44225">
        <w:rPr>
          <w:rFonts w:ascii="Verdana" w:hAnsi="Verdana" w:cstheme="minorHAnsi"/>
          <w:i/>
          <w:sz w:val="18"/>
          <w:szCs w:val="18"/>
        </w:rPr>
        <w:t xml:space="preserve">be justified for that reason to activate 24/7 Contact Point of </w:t>
      </w:r>
      <w:proofErr w:type="spellStart"/>
      <w:r w:rsidR="00795990" w:rsidRPr="00F44225">
        <w:rPr>
          <w:rFonts w:ascii="Verdana" w:hAnsi="Verdana" w:cstheme="minorHAnsi"/>
          <w:i/>
          <w:sz w:val="18"/>
          <w:szCs w:val="18"/>
        </w:rPr>
        <w:t>CoE</w:t>
      </w:r>
      <w:proofErr w:type="spellEnd"/>
      <w:r w:rsidR="00795990" w:rsidRPr="00F44225">
        <w:rPr>
          <w:rFonts w:ascii="Verdana" w:hAnsi="Verdana" w:cstheme="minorHAnsi"/>
          <w:i/>
          <w:sz w:val="18"/>
          <w:szCs w:val="18"/>
        </w:rPr>
        <w:t xml:space="preserve"> Network?</w:t>
      </w:r>
    </w:p>
    <w:p w14:paraId="23726F45" w14:textId="3DAB3A06" w:rsidR="00795990" w:rsidRPr="005A3F39" w:rsidRDefault="00795990" w:rsidP="0023192E">
      <w:pPr>
        <w:pStyle w:val="ListParagraph"/>
        <w:numPr>
          <w:ilvl w:val="0"/>
          <w:numId w:val="33"/>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How to obtain </w:t>
      </w:r>
      <w:r w:rsidR="0023192E">
        <w:rPr>
          <w:rFonts w:ascii="Verdana" w:hAnsi="Verdana" w:cstheme="minorHAnsi"/>
          <w:i/>
          <w:sz w:val="18"/>
          <w:szCs w:val="18"/>
        </w:rPr>
        <w:t xml:space="preserve">evidence about </w:t>
      </w:r>
      <w:r w:rsidRPr="005A3F39">
        <w:rPr>
          <w:rFonts w:ascii="Verdana" w:hAnsi="Verdana" w:cstheme="minorHAnsi"/>
          <w:i/>
          <w:sz w:val="18"/>
          <w:szCs w:val="18"/>
        </w:rPr>
        <w:t>false</w:t>
      </w:r>
      <w:r w:rsidR="0023192E">
        <w:rPr>
          <w:rFonts w:ascii="Verdana" w:hAnsi="Verdana" w:cstheme="minorHAnsi"/>
          <w:i/>
          <w:sz w:val="18"/>
          <w:szCs w:val="18"/>
        </w:rPr>
        <w:t>/forged</w:t>
      </w:r>
      <w:r w:rsidRPr="005A3F39">
        <w:rPr>
          <w:rFonts w:ascii="Verdana" w:hAnsi="Verdana" w:cstheme="minorHAnsi"/>
          <w:i/>
          <w:sz w:val="18"/>
          <w:szCs w:val="18"/>
        </w:rPr>
        <w:t xml:space="preserve"> documentation and how to analyze it?</w:t>
      </w:r>
    </w:p>
    <w:p w14:paraId="7823790A" w14:textId="38F0EBEE" w:rsidR="00795990" w:rsidRPr="005A3F39" w:rsidRDefault="00795990" w:rsidP="0023192E">
      <w:pPr>
        <w:pStyle w:val="ListParagraph"/>
        <w:numPr>
          <w:ilvl w:val="0"/>
          <w:numId w:val="33"/>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How to get information about open SMTP server (or information from </w:t>
      </w:r>
      <w:r w:rsidR="00A0460B" w:rsidRPr="005A3F39">
        <w:rPr>
          <w:rFonts w:ascii="Verdana" w:hAnsi="Verdana" w:cstheme="minorHAnsi"/>
          <w:i/>
          <w:sz w:val="18"/>
          <w:szCs w:val="18"/>
        </w:rPr>
        <w:t>web-based</w:t>
      </w:r>
      <w:r w:rsidRPr="005A3F39">
        <w:rPr>
          <w:rFonts w:ascii="Verdana" w:hAnsi="Verdana" w:cstheme="minorHAnsi"/>
          <w:i/>
          <w:sz w:val="18"/>
          <w:szCs w:val="18"/>
        </w:rPr>
        <w:t xml:space="preserve"> </w:t>
      </w:r>
      <w:r w:rsidR="00A0460B">
        <w:rPr>
          <w:rFonts w:ascii="Verdana" w:hAnsi="Verdana" w:cstheme="minorHAnsi"/>
          <w:i/>
          <w:sz w:val="18"/>
          <w:szCs w:val="18"/>
        </w:rPr>
        <w:t>e</w:t>
      </w:r>
      <w:r w:rsidR="0083729E" w:rsidRPr="005A3F39">
        <w:rPr>
          <w:rFonts w:ascii="Verdana" w:hAnsi="Verdana" w:cstheme="minorHAnsi"/>
          <w:i/>
          <w:sz w:val="18"/>
          <w:szCs w:val="18"/>
        </w:rPr>
        <w:t>-mail Company</w:t>
      </w:r>
      <w:r w:rsidRPr="005A3F39">
        <w:rPr>
          <w:rFonts w:ascii="Verdana" w:hAnsi="Verdana" w:cstheme="minorHAnsi"/>
          <w:i/>
          <w:sz w:val="18"/>
          <w:szCs w:val="18"/>
        </w:rPr>
        <w:t xml:space="preserve">) and what can be </w:t>
      </w:r>
      <w:r w:rsidR="0083729E" w:rsidRPr="005A3F39">
        <w:rPr>
          <w:rFonts w:ascii="Verdana" w:hAnsi="Verdana" w:cstheme="minorHAnsi"/>
          <w:i/>
          <w:sz w:val="18"/>
          <w:szCs w:val="18"/>
        </w:rPr>
        <w:t>revealed from that?</w:t>
      </w:r>
    </w:p>
    <w:p w14:paraId="03E75FB6" w14:textId="77777777" w:rsidR="00C948B3" w:rsidRPr="005A3F39" w:rsidRDefault="00C948B3" w:rsidP="0023192E">
      <w:pPr>
        <w:pStyle w:val="ListParagraph"/>
        <w:numPr>
          <w:ilvl w:val="0"/>
          <w:numId w:val="33"/>
        </w:numPr>
        <w:spacing w:after="0" w:line="260" w:lineRule="atLeast"/>
        <w:jc w:val="both"/>
        <w:rPr>
          <w:rFonts w:ascii="Verdana" w:hAnsi="Verdana" w:cstheme="minorHAnsi"/>
          <w:i/>
          <w:sz w:val="18"/>
          <w:szCs w:val="18"/>
        </w:rPr>
      </w:pPr>
      <w:r w:rsidRPr="005A3F39">
        <w:rPr>
          <w:rFonts w:ascii="Verdana" w:hAnsi="Verdana" w:cstheme="minorHAnsi"/>
          <w:i/>
          <w:sz w:val="18"/>
          <w:szCs w:val="18"/>
        </w:rPr>
        <w:lastRenderedPageBreak/>
        <w:t>What is Bitcoin, how it was used and in which way it can be used as electronic evidence?</w:t>
      </w:r>
    </w:p>
    <w:p w14:paraId="5E4F6BF5" w14:textId="77777777" w:rsidR="0083729E" w:rsidRPr="005A3F39" w:rsidRDefault="0083729E" w:rsidP="0023192E">
      <w:pPr>
        <w:pStyle w:val="ListParagraph"/>
        <w:numPr>
          <w:ilvl w:val="0"/>
          <w:numId w:val="33"/>
        </w:numPr>
        <w:spacing w:after="0" w:line="260" w:lineRule="atLeast"/>
        <w:jc w:val="both"/>
        <w:rPr>
          <w:rFonts w:ascii="Verdana" w:hAnsi="Verdana" w:cstheme="minorHAnsi"/>
          <w:i/>
          <w:sz w:val="18"/>
          <w:szCs w:val="18"/>
        </w:rPr>
      </w:pPr>
      <w:r w:rsidRPr="005A3F39">
        <w:rPr>
          <w:rFonts w:ascii="Verdana" w:hAnsi="Verdana" w:cstheme="minorHAnsi"/>
          <w:i/>
          <w:sz w:val="18"/>
          <w:szCs w:val="18"/>
        </w:rPr>
        <w:t>What’s the summary of the electronic evidence which can be acquired?</w:t>
      </w:r>
    </w:p>
    <w:p w14:paraId="3CFEEC1A" w14:textId="77777777" w:rsidR="00983120" w:rsidRDefault="00983120" w:rsidP="005A3F39">
      <w:pPr>
        <w:spacing w:after="0" w:line="260" w:lineRule="atLeast"/>
        <w:jc w:val="both"/>
        <w:rPr>
          <w:rFonts w:ascii="Verdana" w:hAnsi="Verdana" w:cstheme="minorHAnsi"/>
          <w:sz w:val="18"/>
          <w:szCs w:val="18"/>
        </w:rPr>
      </w:pPr>
    </w:p>
    <w:p w14:paraId="09813569" w14:textId="77777777" w:rsidR="00A0460B" w:rsidRPr="005A3F39" w:rsidRDefault="00A0460B" w:rsidP="005A3F39">
      <w:pPr>
        <w:spacing w:after="0" w:line="260" w:lineRule="atLeast"/>
        <w:jc w:val="both"/>
        <w:rPr>
          <w:rFonts w:ascii="Verdana" w:hAnsi="Verdana" w:cstheme="minorHAnsi"/>
          <w:sz w:val="18"/>
          <w:szCs w:val="18"/>
        </w:rPr>
      </w:pPr>
    </w:p>
    <w:p w14:paraId="5D91C47D" w14:textId="77777777" w:rsidR="0083729E" w:rsidRDefault="0083729E" w:rsidP="005A3F39">
      <w:pPr>
        <w:spacing w:after="0" w:line="260" w:lineRule="atLeast"/>
        <w:jc w:val="both"/>
        <w:rPr>
          <w:rFonts w:ascii="Verdana" w:hAnsi="Verdana" w:cstheme="minorHAnsi"/>
          <w:b/>
          <w:sz w:val="24"/>
          <w:szCs w:val="24"/>
        </w:rPr>
      </w:pPr>
      <w:r w:rsidRPr="004A218D">
        <w:rPr>
          <w:rFonts w:ascii="Verdana" w:hAnsi="Verdana" w:cstheme="minorHAnsi"/>
          <w:b/>
          <w:sz w:val="24"/>
          <w:szCs w:val="24"/>
        </w:rPr>
        <w:t>5.</w:t>
      </w:r>
      <w:r w:rsidRPr="004A218D">
        <w:rPr>
          <w:rFonts w:ascii="Verdana" w:hAnsi="Verdana" w:cstheme="minorHAnsi"/>
          <w:sz w:val="24"/>
          <w:szCs w:val="24"/>
        </w:rPr>
        <w:t xml:space="preserve"> </w:t>
      </w:r>
      <w:r w:rsidRPr="004A218D">
        <w:rPr>
          <w:rFonts w:ascii="Verdana" w:hAnsi="Verdana" w:cstheme="minorHAnsi"/>
          <w:b/>
          <w:sz w:val="24"/>
          <w:szCs w:val="24"/>
        </w:rPr>
        <w:t>Ending of the perpetration</w:t>
      </w:r>
      <w:r w:rsidR="00CC0BF4" w:rsidRPr="004A218D">
        <w:rPr>
          <w:rFonts w:ascii="Verdana" w:hAnsi="Verdana" w:cstheme="minorHAnsi"/>
          <w:b/>
          <w:sz w:val="24"/>
          <w:szCs w:val="24"/>
        </w:rPr>
        <w:t xml:space="preserve"> and start of the case</w:t>
      </w:r>
    </w:p>
    <w:p w14:paraId="25B4BD66" w14:textId="77777777" w:rsidR="004A218D" w:rsidRPr="004A218D" w:rsidRDefault="004A218D" w:rsidP="005A3F39">
      <w:pPr>
        <w:spacing w:after="0" w:line="260" w:lineRule="atLeast"/>
        <w:jc w:val="both"/>
        <w:rPr>
          <w:rFonts w:ascii="Verdana" w:hAnsi="Verdana" w:cstheme="minorHAnsi"/>
          <w:sz w:val="24"/>
          <w:szCs w:val="24"/>
        </w:rPr>
      </w:pPr>
    </w:p>
    <w:p w14:paraId="5124E60D" w14:textId="77777777" w:rsidR="00A0460B" w:rsidRPr="00B23A9D" w:rsidRDefault="0083729E" w:rsidP="00695CE8">
      <w:pPr>
        <w:spacing w:after="120" w:line="280" w:lineRule="exact"/>
        <w:jc w:val="both"/>
        <w:rPr>
          <w:rFonts w:cstheme="minorHAnsi"/>
          <w:sz w:val="24"/>
          <w:szCs w:val="24"/>
        </w:rPr>
      </w:pPr>
      <w:r w:rsidRPr="005A3F39">
        <w:rPr>
          <w:rFonts w:ascii="Verdana" w:hAnsi="Verdana" w:cstheme="minorHAnsi"/>
          <w:sz w:val="18"/>
          <w:szCs w:val="18"/>
        </w:rPr>
        <w:t>“</w:t>
      </w:r>
      <w:r w:rsidR="00A0460B">
        <w:rPr>
          <w:rFonts w:cstheme="minorHAnsi"/>
          <w:sz w:val="24"/>
          <w:szCs w:val="24"/>
        </w:rPr>
        <w:t xml:space="preserve">On the same day </w:t>
      </w:r>
      <w:r w:rsidR="00A0460B" w:rsidRPr="00B23A9D">
        <w:rPr>
          <w:rFonts w:cstheme="minorHAnsi"/>
          <w:sz w:val="24"/>
          <w:szCs w:val="24"/>
        </w:rPr>
        <w:t xml:space="preserve">the FBA Finance Department was ready to transfer the money. The Chief Financial Officer </w:t>
      </w:r>
      <w:proofErr w:type="spellStart"/>
      <w:r w:rsidR="00A0460B" w:rsidRPr="00B23A9D">
        <w:rPr>
          <w:rFonts w:cstheme="minorHAnsi"/>
          <w:sz w:val="24"/>
          <w:szCs w:val="24"/>
        </w:rPr>
        <w:t>authorised</w:t>
      </w:r>
      <w:proofErr w:type="spellEnd"/>
      <w:r w:rsidR="00A0460B" w:rsidRPr="00B23A9D">
        <w:rPr>
          <w:rFonts w:cstheme="minorHAnsi"/>
          <w:sz w:val="24"/>
          <w:szCs w:val="24"/>
        </w:rPr>
        <w:t xml:space="preserve"> the transfer of the remaining €200,000, which was transferred to the </w:t>
      </w:r>
      <w:r w:rsidR="00A0460B">
        <w:rPr>
          <w:rFonts w:cstheme="minorHAnsi"/>
          <w:sz w:val="24"/>
          <w:szCs w:val="24"/>
        </w:rPr>
        <w:t xml:space="preserve">newly designated </w:t>
      </w:r>
      <w:r w:rsidR="00A0460B" w:rsidRPr="00B23A9D">
        <w:rPr>
          <w:rFonts w:cstheme="minorHAnsi"/>
          <w:sz w:val="24"/>
          <w:szCs w:val="24"/>
        </w:rPr>
        <w:t xml:space="preserve">bank account of UBP in </w:t>
      </w:r>
      <w:proofErr w:type="spellStart"/>
      <w:r w:rsidR="00A0460B">
        <w:rPr>
          <w:rFonts w:cstheme="minorHAnsi"/>
          <w:sz w:val="24"/>
          <w:szCs w:val="24"/>
        </w:rPr>
        <w:t>Ostland</w:t>
      </w:r>
      <w:proofErr w:type="spellEnd"/>
      <w:r w:rsidR="00A0460B" w:rsidRPr="00B23A9D">
        <w:rPr>
          <w:rFonts w:cstheme="minorHAnsi"/>
          <w:sz w:val="24"/>
          <w:szCs w:val="24"/>
        </w:rPr>
        <w:t>.</w:t>
      </w:r>
      <w:r w:rsidR="00A0460B">
        <w:rPr>
          <w:rFonts w:cstheme="minorHAnsi"/>
          <w:sz w:val="24"/>
          <w:szCs w:val="24"/>
        </w:rPr>
        <w:t xml:space="preserve"> On t</w:t>
      </w:r>
      <w:r w:rsidR="00A0460B" w:rsidRPr="00B23A9D">
        <w:rPr>
          <w:rFonts w:cstheme="minorHAnsi"/>
          <w:sz w:val="24"/>
          <w:szCs w:val="24"/>
        </w:rPr>
        <w:t>he following working day</w:t>
      </w:r>
      <w:r w:rsidR="00A0460B">
        <w:rPr>
          <w:rFonts w:cstheme="minorHAnsi"/>
          <w:sz w:val="24"/>
          <w:szCs w:val="24"/>
        </w:rPr>
        <w:t xml:space="preserve"> hard copies of the documentation were sent by regular mail.</w:t>
      </w:r>
    </w:p>
    <w:p w14:paraId="0F9A61FC" w14:textId="77777777" w:rsidR="00A0460B" w:rsidRPr="00B23A9D" w:rsidRDefault="00A0460B" w:rsidP="00695CE8">
      <w:pPr>
        <w:spacing w:after="120" w:line="280" w:lineRule="exact"/>
        <w:jc w:val="both"/>
        <w:rPr>
          <w:rFonts w:cstheme="minorHAnsi"/>
          <w:sz w:val="24"/>
          <w:szCs w:val="24"/>
        </w:rPr>
      </w:pPr>
      <w:r w:rsidRPr="00B23A9D">
        <w:rPr>
          <w:rFonts w:cstheme="minorHAnsi"/>
          <w:sz w:val="24"/>
          <w:szCs w:val="24"/>
        </w:rPr>
        <w:t xml:space="preserve">On the </w:t>
      </w:r>
      <w:r>
        <w:rPr>
          <w:rFonts w:cstheme="minorHAnsi"/>
          <w:sz w:val="24"/>
          <w:szCs w:val="24"/>
        </w:rPr>
        <w:t xml:space="preserve">next </w:t>
      </w:r>
      <w:r w:rsidRPr="00B23A9D">
        <w:rPr>
          <w:rFonts w:cstheme="minorHAnsi"/>
          <w:sz w:val="24"/>
          <w:szCs w:val="24"/>
        </w:rPr>
        <w:t xml:space="preserve">morning </w:t>
      </w:r>
      <w:r>
        <w:rPr>
          <w:rFonts w:cstheme="minorHAnsi"/>
          <w:sz w:val="24"/>
          <w:szCs w:val="24"/>
        </w:rPr>
        <w:t xml:space="preserve">and </w:t>
      </w:r>
      <w:r w:rsidRPr="00B23A9D">
        <w:rPr>
          <w:rFonts w:cstheme="minorHAnsi"/>
          <w:sz w:val="24"/>
          <w:szCs w:val="24"/>
        </w:rPr>
        <w:t xml:space="preserve">expiration of the </w:t>
      </w:r>
      <w:r>
        <w:rPr>
          <w:rFonts w:cstheme="minorHAnsi"/>
          <w:sz w:val="24"/>
          <w:szCs w:val="24"/>
        </w:rPr>
        <w:t xml:space="preserve">payment </w:t>
      </w:r>
      <w:r w:rsidRPr="00B23A9D">
        <w:rPr>
          <w:rFonts w:cstheme="minorHAnsi"/>
          <w:sz w:val="24"/>
          <w:szCs w:val="24"/>
        </w:rPr>
        <w:t xml:space="preserve">deadline, UBP Finance Department contacted their FBA counterparts, requesting immediate payment of the outstanding balance. FBA informed UBP that the payment had already been made and that they were expecting delivery of the goods. As an aside, FBA offered their congratulations to UBP on the National Holiday. </w:t>
      </w:r>
    </w:p>
    <w:p w14:paraId="30ADAB2F" w14:textId="77777777" w:rsidR="00A0460B" w:rsidRPr="002274D7" w:rsidRDefault="00A0460B" w:rsidP="00695CE8">
      <w:pPr>
        <w:spacing w:after="120" w:line="280" w:lineRule="exact"/>
        <w:jc w:val="both"/>
        <w:rPr>
          <w:rFonts w:cstheme="minorHAnsi"/>
          <w:sz w:val="24"/>
          <w:szCs w:val="24"/>
        </w:rPr>
      </w:pPr>
      <w:r w:rsidRPr="00B23A9D">
        <w:rPr>
          <w:rFonts w:cstheme="minorHAnsi"/>
          <w:sz w:val="24"/>
          <w:szCs w:val="24"/>
        </w:rPr>
        <w:t>The UBP Finance Department checked their bank account and responded to FBA that no payment had been received from them.  They also asked why UBP is congratulating them on a public holiday, when the next one is not due for another two months.</w:t>
      </w:r>
      <w:r w:rsidRPr="002274D7">
        <w:rPr>
          <w:rFonts w:cstheme="minorHAnsi"/>
          <w:sz w:val="24"/>
          <w:szCs w:val="24"/>
        </w:rPr>
        <w:t xml:space="preserve">  </w:t>
      </w:r>
    </w:p>
    <w:p w14:paraId="0B13E87F" w14:textId="118CEB1D" w:rsidR="0083729E" w:rsidRDefault="0083729E" w:rsidP="00A0460B">
      <w:pPr>
        <w:spacing w:after="0" w:line="260" w:lineRule="atLeast"/>
        <w:jc w:val="both"/>
        <w:rPr>
          <w:rFonts w:ascii="Verdana" w:hAnsi="Verdana" w:cstheme="minorHAnsi"/>
          <w:sz w:val="18"/>
          <w:szCs w:val="18"/>
        </w:rPr>
      </w:pPr>
      <w:r w:rsidRPr="005A3F39">
        <w:rPr>
          <w:rFonts w:ascii="Verdana" w:hAnsi="Verdana" w:cstheme="minorHAnsi"/>
          <w:sz w:val="18"/>
          <w:szCs w:val="18"/>
        </w:rPr>
        <w:t>.”</w:t>
      </w:r>
    </w:p>
    <w:p w14:paraId="3EEDA621" w14:textId="77777777" w:rsidR="00825AC9" w:rsidRPr="005A3F39" w:rsidRDefault="00825AC9" w:rsidP="005A3F39">
      <w:pPr>
        <w:spacing w:after="0" w:line="260" w:lineRule="atLeast"/>
        <w:jc w:val="both"/>
        <w:rPr>
          <w:rFonts w:ascii="Verdana" w:hAnsi="Verdana" w:cstheme="minorHAnsi"/>
          <w:sz w:val="18"/>
          <w:szCs w:val="18"/>
        </w:rPr>
      </w:pPr>
    </w:p>
    <w:p w14:paraId="15CB10CE" w14:textId="138B45D8" w:rsidR="00C700EF" w:rsidRPr="00825AC9" w:rsidRDefault="00825AC9" w:rsidP="005A3F39">
      <w:pPr>
        <w:spacing w:after="0" w:line="260" w:lineRule="atLeast"/>
        <w:jc w:val="both"/>
        <w:rPr>
          <w:rFonts w:ascii="Verdana" w:hAnsi="Verdana" w:cstheme="minorHAnsi"/>
          <w:b/>
          <w:sz w:val="18"/>
          <w:szCs w:val="18"/>
        </w:rPr>
      </w:pPr>
      <w:proofErr w:type="gramStart"/>
      <w:r w:rsidRPr="00825AC9">
        <w:rPr>
          <w:rFonts w:ascii="Verdana" w:hAnsi="Verdana" w:cstheme="minorHAnsi"/>
          <w:i/>
          <w:sz w:val="18"/>
          <w:szCs w:val="18"/>
        </w:rPr>
        <w:t>Trainers</w:t>
      </w:r>
      <w:proofErr w:type="gramEnd"/>
      <w:r w:rsidRPr="00825AC9">
        <w:rPr>
          <w:rFonts w:ascii="Verdana" w:hAnsi="Verdana" w:cstheme="minorHAnsi"/>
          <w:i/>
          <w:sz w:val="18"/>
          <w:szCs w:val="18"/>
        </w:rPr>
        <w:t xml:space="preserve"> notice</w:t>
      </w:r>
      <w:r>
        <w:rPr>
          <w:rFonts w:ascii="Verdana" w:hAnsi="Verdana" w:cstheme="minorHAnsi"/>
          <w:sz w:val="18"/>
          <w:szCs w:val="18"/>
        </w:rPr>
        <w:t xml:space="preserve">: </w:t>
      </w:r>
      <w:r w:rsidR="008A36C9" w:rsidRPr="00825AC9">
        <w:rPr>
          <w:rFonts w:ascii="Verdana" w:hAnsi="Verdana" w:cstheme="minorHAnsi"/>
          <w:b/>
          <w:sz w:val="18"/>
          <w:szCs w:val="18"/>
        </w:rPr>
        <w:t xml:space="preserve">Finale of the scheme is </w:t>
      </w:r>
      <w:r w:rsidRPr="00825AC9">
        <w:rPr>
          <w:rFonts w:ascii="Verdana" w:hAnsi="Verdana" w:cstheme="minorHAnsi"/>
          <w:b/>
          <w:sz w:val="18"/>
          <w:szCs w:val="18"/>
        </w:rPr>
        <w:t>unfolding</w:t>
      </w:r>
      <w:r w:rsidR="00DF3F9A" w:rsidRPr="00825AC9">
        <w:rPr>
          <w:rFonts w:ascii="Verdana" w:hAnsi="Verdana" w:cstheme="minorHAnsi"/>
          <w:b/>
          <w:sz w:val="18"/>
          <w:szCs w:val="18"/>
        </w:rPr>
        <w:t xml:space="preserve"> on the following day when </w:t>
      </w:r>
      <w:r w:rsidR="008A36C9" w:rsidRPr="00825AC9">
        <w:rPr>
          <w:rFonts w:ascii="Verdana" w:hAnsi="Verdana" w:cstheme="minorHAnsi"/>
          <w:b/>
          <w:sz w:val="18"/>
          <w:szCs w:val="18"/>
        </w:rPr>
        <w:t xml:space="preserve">Chief Financial Officer </w:t>
      </w:r>
      <w:r w:rsidR="003D6E80" w:rsidRPr="00825AC9">
        <w:rPr>
          <w:rFonts w:ascii="Verdana" w:hAnsi="Verdana" w:cstheme="minorHAnsi"/>
          <w:b/>
          <w:sz w:val="18"/>
          <w:szCs w:val="18"/>
        </w:rPr>
        <w:t>of FBA authorized</w:t>
      </w:r>
      <w:r w:rsidR="008A36C9" w:rsidRPr="00825AC9">
        <w:rPr>
          <w:rFonts w:ascii="Verdana" w:hAnsi="Verdana" w:cstheme="minorHAnsi"/>
          <w:b/>
          <w:sz w:val="18"/>
          <w:szCs w:val="18"/>
        </w:rPr>
        <w:t xml:space="preserve"> </w:t>
      </w:r>
      <w:r>
        <w:rPr>
          <w:rFonts w:ascii="Verdana" w:hAnsi="Verdana" w:cstheme="minorHAnsi"/>
          <w:b/>
          <w:sz w:val="18"/>
          <w:szCs w:val="18"/>
        </w:rPr>
        <w:t xml:space="preserve">bank </w:t>
      </w:r>
      <w:r w:rsidR="008A36C9" w:rsidRPr="00825AC9">
        <w:rPr>
          <w:rFonts w:ascii="Verdana" w:hAnsi="Verdana" w:cstheme="minorHAnsi"/>
          <w:b/>
          <w:sz w:val="18"/>
          <w:szCs w:val="18"/>
        </w:rPr>
        <w:t>transfer on the basis of previously presented documents: false UBP mail with false invoice containing false bank account in</w:t>
      </w:r>
      <w:r>
        <w:rPr>
          <w:rFonts w:ascii="Verdana" w:hAnsi="Verdana" w:cstheme="minorHAnsi"/>
          <w:b/>
          <w:sz w:val="18"/>
          <w:szCs w:val="18"/>
        </w:rPr>
        <w:t xml:space="preserve"> the</w:t>
      </w:r>
      <w:r w:rsidR="008A36C9" w:rsidRPr="00825AC9">
        <w:rPr>
          <w:rFonts w:ascii="Verdana" w:hAnsi="Verdana" w:cstheme="minorHAnsi"/>
          <w:b/>
          <w:sz w:val="18"/>
          <w:szCs w:val="18"/>
        </w:rPr>
        <w:t xml:space="preserve"> country </w:t>
      </w:r>
      <w:r>
        <w:rPr>
          <w:rFonts w:ascii="Verdana" w:hAnsi="Verdana" w:cstheme="minorHAnsi"/>
          <w:b/>
          <w:sz w:val="18"/>
          <w:szCs w:val="18"/>
        </w:rPr>
        <w:t>not known</w:t>
      </w:r>
      <w:r w:rsidR="008A36C9" w:rsidRPr="00825AC9">
        <w:rPr>
          <w:rFonts w:ascii="Verdana" w:hAnsi="Verdana" w:cstheme="minorHAnsi"/>
          <w:b/>
          <w:sz w:val="18"/>
          <w:szCs w:val="18"/>
        </w:rPr>
        <w:t xml:space="preserve"> both to the FBA and UBP</w:t>
      </w:r>
      <w:r w:rsidR="006B2889" w:rsidRPr="00825AC9">
        <w:rPr>
          <w:rFonts w:ascii="Verdana" w:hAnsi="Verdana" w:cstheme="minorHAnsi"/>
          <w:b/>
          <w:sz w:val="18"/>
          <w:szCs w:val="18"/>
        </w:rPr>
        <w:t xml:space="preserve">. </w:t>
      </w:r>
    </w:p>
    <w:p w14:paraId="14613C0D" w14:textId="77777777" w:rsidR="00825AC9" w:rsidRPr="005A3F39" w:rsidRDefault="00825AC9" w:rsidP="005A3F39">
      <w:pPr>
        <w:spacing w:after="0" w:line="260" w:lineRule="atLeast"/>
        <w:jc w:val="both"/>
        <w:rPr>
          <w:rFonts w:ascii="Verdana" w:hAnsi="Verdana" w:cstheme="minorHAnsi"/>
          <w:sz w:val="18"/>
          <w:szCs w:val="18"/>
        </w:rPr>
      </w:pPr>
    </w:p>
    <w:p w14:paraId="454C91BE" w14:textId="2BE5AE69" w:rsidR="003D6E80" w:rsidRDefault="006B2889"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 xml:space="preserve">In that very moment fraud </w:t>
      </w:r>
      <w:r w:rsidR="00825AC9">
        <w:rPr>
          <w:rFonts w:ascii="Verdana" w:hAnsi="Verdana" w:cstheme="minorHAnsi"/>
          <w:sz w:val="18"/>
          <w:szCs w:val="18"/>
        </w:rPr>
        <w:t xml:space="preserve">was </w:t>
      </w:r>
      <w:r w:rsidRPr="005A3F39">
        <w:rPr>
          <w:rFonts w:ascii="Verdana" w:hAnsi="Verdana" w:cstheme="minorHAnsi"/>
          <w:sz w:val="18"/>
          <w:szCs w:val="18"/>
        </w:rPr>
        <w:t xml:space="preserve">completed. 200.000 EUR </w:t>
      </w:r>
      <w:r w:rsidR="00825AC9" w:rsidRPr="005A3F39">
        <w:rPr>
          <w:rFonts w:ascii="Verdana" w:hAnsi="Verdana" w:cstheme="minorHAnsi"/>
          <w:sz w:val="18"/>
          <w:szCs w:val="18"/>
        </w:rPr>
        <w:t>has</w:t>
      </w:r>
      <w:r w:rsidR="00545B3E" w:rsidRPr="005A3F39">
        <w:rPr>
          <w:rFonts w:ascii="Verdana" w:hAnsi="Verdana" w:cstheme="minorHAnsi"/>
          <w:sz w:val="18"/>
          <w:szCs w:val="18"/>
        </w:rPr>
        <w:t xml:space="preserve"> </w:t>
      </w:r>
      <w:r w:rsidRPr="005A3F39">
        <w:rPr>
          <w:rFonts w:ascii="Verdana" w:hAnsi="Verdana" w:cstheme="minorHAnsi"/>
          <w:sz w:val="18"/>
          <w:szCs w:val="18"/>
        </w:rPr>
        <w:t xml:space="preserve">been transferred to the fraudulent account. Depending on </w:t>
      </w:r>
      <w:r w:rsidR="00825AC9">
        <w:rPr>
          <w:rFonts w:ascii="Verdana" w:hAnsi="Verdana" w:cstheme="minorHAnsi"/>
          <w:sz w:val="18"/>
          <w:szCs w:val="18"/>
        </w:rPr>
        <w:t xml:space="preserve">the </w:t>
      </w:r>
      <w:r w:rsidRPr="005A3F39">
        <w:rPr>
          <w:rFonts w:ascii="Verdana" w:hAnsi="Verdana" w:cstheme="minorHAnsi"/>
          <w:sz w:val="18"/>
          <w:szCs w:val="18"/>
        </w:rPr>
        <w:t xml:space="preserve">case scenario development, trainers can develop further transactions between </w:t>
      </w:r>
      <w:proofErr w:type="spellStart"/>
      <w:r w:rsidR="00DF3F9A" w:rsidRPr="005A3F39">
        <w:rPr>
          <w:rFonts w:ascii="Verdana" w:hAnsi="Verdana" w:cstheme="minorHAnsi"/>
          <w:sz w:val="18"/>
          <w:szCs w:val="18"/>
        </w:rPr>
        <w:t>Ostland</w:t>
      </w:r>
      <w:proofErr w:type="spellEnd"/>
      <w:r w:rsidRPr="005A3F39">
        <w:rPr>
          <w:rFonts w:ascii="Verdana" w:hAnsi="Verdana" w:cstheme="minorHAnsi"/>
          <w:sz w:val="18"/>
          <w:szCs w:val="18"/>
        </w:rPr>
        <w:t xml:space="preserve"> bank account and bank accounts in other countries belonging to Budapest Convention statutory parties or not</w:t>
      </w:r>
      <w:r w:rsidR="003D6E80" w:rsidRPr="005A3F39">
        <w:rPr>
          <w:rFonts w:ascii="Verdana" w:hAnsi="Verdana" w:cstheme="minorHAnsi"/>
          <w:sz w:val="18"/>
          <w:szCs w:val="18"/>
        </w:rPr>
        <w:t>, as an exercise both on following online money trails and transactions through effective financial investigation and testing knowledge for mutual legal assistance procedure</w:t>
      </w:r>
      <w:r w:rsidRPr="005A3F39">
        <w:rPr>
          <w:rFonts w:ascii="Verdana" w:hAnsi="Verdana" w:cstheme="minorHAnsi"/>
          <w:sz w:val="18"/>
          <w:szCs w:val="18"/>
        </w:rPr>
        <w:t xml:space="preserve">. </w:t>
      </w:r>
    </w:p>
    <w:p w14:paraId="2560B56F" w14:textId="77777777" w:rsidR="00825AC9" w:rsidRPr="005A3F39" w:rsidRDefault="00825AC9" w:rsidP="005A3F39">
      <w:pPr>
        <w:spacing w:after="0" w:line="260" w:lineRule="atLeast"/>
        <w:jc w:val="both"/>
        <w:rPr>
          <w:rFonts w:ascii="Verdana" w:hAnsi="Verdana" w:cstheme="minorHAnsi"/>
          <w:sz w:val="18"/>
          <w:szCs w:val="18"/>
        </w:rPr>
      </w:pPr>
    </w:p>
    <w:p w14:paraId="2A5058F3" w14:textId="4067CA7D" w:rsidR="006B2889" w:rsidRDefault="003D6E80"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 xml:space="preserve">Depending on the </w:t>
      </w:r>
      <w:proofErr w:type="gramStart"/>
      <w:r w:rsidRPr="005A3F39">
        <w:rPr>
          <w:rFonts w:ascii="Verdana" w:hAnsi="Verdana" w:cstheme="minorHAnsi"/>
          <w:sz w:val="18"/>
          <w:szCs w:val="18"/>
        </w:rPr>
        <w:t>trainers</w:t>
      </w:r>
      <w:proofErr w:type="gramEnd"/>
      <w:r w:rsidRPr="005A3F39">
        <w:rPr>
          <w:rFonts w:ascii="Verdana" w:hAnsi="Verdana" w:cstheme="minorHAnsi"/>
          <w:sz w:val="18"/>
          <w:szCs w:val="18"/>
        </w:rPr>
        <w:t xml:space="preserve"> </w:t>
      </w:r>
      <w:r w:rsidR="006B2889" w:rsidRPr="005A3F39">
        <w:rPr>
          <w:rFonts w:ascii="Verdana" w:hAnsi="Verdana" w:cstheme="minorHAnsi"/>
          <w:sz w:val="18"/>
          <w:szCs w:val="18"/>
        </w:rPr>
        <w:t>choice, ending of the bank</w:t>
      </w:r>
      <w:r w:rsidR="00825AC9">
        <w:rPr>
          <w:rFonts w:ascii="Verdana" w:hAnsi="Verdana" w:cstheme="minorHAnsi"/>
          <w:sz w:val="18"/>
          <w:szCs w:val="18"/>
        </w:rPr>
        <w:t>ing</w:t>
      </w:r>
      <w:r w:rsidR="006B2889" w:rsidRPr="005A3F39">
        <w:rPr>
          <w:rFonts w:ascii="Verdana" w:hAnsi="Verdana" w:cstheme="minorHAnsi"/>
          <w:sz w:val="18"/>
          <w:szCs w:val="18"/>
        </w:rPr>
        <w:t xml:space="preserve"> transfers can be in </w:t>
      </w:r>
      <w:r w:rsidR="00825AC9">
        <w:rPr>
          <w:rFonts w:ascii="Verdana" w:hAnsi="Verdana" w:cstheme="minorHAnsi"/>
          <w:sz w:val="18"/>
          <w:szCs w:val="18"/>
        </w:rPr>
        <w:t xml:space="preserve">the </w:t>
      </w:r>
      <w:r w:rsidR="006B2889" w:rsidRPr="005A3F39">
        <w:rPr>
          <w:rFonts w:ascii="Verdana" w:hAnsi="Verdana" w:cstheme="minorHAnsi"/>
          <w:sz w:val="18"/>
          <w:szCs w:val="18"/>
        </w:rPr>
        <w:t xml:space="preserve">country which is reachable by Budapest Convention or not. In </w:t>
      </w:r>
      <w:r w:rsidR="00825AC9">
        <w:rPr>
          <w:rFonts w:ascii="Verdana" w:hAnsi="Verdana" w:cstheme="minorHAnsi"/>
          <w:sz w:val="18"/>
          <w:szCs w:val="18"/>
        </w:rPr>
        <w:t xml:space="preserve">the </w:t>
      </w:r>
      <w:r w:rsidR="006B2889" w:rsidRPr="005A3F39">
        <w:rPr>
          <w:rFonts w:ascii="Verdana" w:hAnsi="Verdana" w:cstheme="minorHAnsi"/>
          <w:sz w:val="18"/>
          <w:szCs w:val="18"/>
        </w:rPr>
        <w:t>second case most pro</w:t>
      </w:r>
      <w:r w:rsidRPr="005A3F39">
        <w:rPr>
          <w:rFonts w:ascii="Verdana" w:hAnsi="Verdana" w:cstheme="minorHAnsi"/>
          <w:sz w:val="18"/>
          <w:szCs w:val="18"/>
        </w:rPr>
        <w:t>bably final traces and evidence</w:t>
      </w:r>
      <w:r w:rsidR="006B2889" w:rsidRPr="005A3F39">
        <w:rPr>
          <w:rFonts w:ascii="Verdana" w:hAnsi="Verdana" w:cstheme="minorHAnsi"/>
          <w:sz w:val="18"/>
          <w:szCs w:val="18"/>
        </w:rPr>
        <w:t xml:space="preserve"> are going to be lost or not retrievable forever. However, both examples can </w:t>
      </w:r>
      <w:r w:rsidR="00E4490A" w:rsidRPr="005A3F39">
        <w:rPr>
          <w:rFonts w:ascii="Verdana" w:hAnsi="Verdana" w:cstheme="minorHAnsi"/>
          <w:sz w:val="18"/>
          <w:szCs w:val="18"/>
        </w:rPr>
        <w:t xml:space="preserve">be </w:t>
      </w:r>
      <w:r w:rsidR="006B2889" w:rsidRPr="005A3F39">
        <w:rPr>
          <w:rFonts w:ascii="Verdana" w:hAnsi="Verdana" w:cstheme="minorHAnsi"/>
          <w:sz w:val="18"/>
          <w:szCs w:val="18"/>
        </w:rPr>
        <w:t xml:space="preserve">useful to the trainees. </w:t>
      </w:r>
    </w:p>
    <w:p w14:paraId="68D0015D" w14:textId="77777777" w:rsidR="00825AC9" w:rsidRPr="005A3F39" w:rsidRDefault="00825AC9" w:rsidP="005A3F39">
      <w:pPr>
        <w:spacing w:after="0" w:line="260" w:lineRule="atLeast"/>
        <w:jc w:val="both"/>
        <w:rPr>
          <w:rFonts w:ascii="Verdana" w:hAnsi="Verdana" w:cstheme="minorHAnsi"/>
          <w:sz w:val="18"/>
          <w:szCs w:val="18"/>
        </w:rPr>
      </w:pPr>
    </w:p>
    <w:p w14:paraId="677118E6" w14:textId="77777777" w:rsidR="006B2889" w:rsidRPr="005A3F39" w:rsidRDefault="006B2889" w:rsidP="005A3F39">
      <w:pPr>
        <w:spacing w:after="0" w:line="260" w:lineRule="atLeast"/>
        <w:jc w:val="both"/>
        <w:rPr>
          <w:rFonts w:ascii="Verdana" w:hAnsi="Verdana" w:cstheme="minorHAnsi"/>
          <w:b/>
          <w:sz w:val="18"/>
          <w:szCs w:val="18"/>
        </w:rPr>
      </w:pPr>
      <w:r w:rsidRPr="005A3F39">
        <w:rPr>
          <w:rFonts w:ascii="Verdana" w:hAnsi="Verdana" w:cstheme="minorHAnsi"/>
          <w:b/>
          <w:sz w:val="18"/>
          <w:szCs w:val="18"/>
        </w:rPr>
        <w:t>Main facts:</w:t>
      </w:r>
    </w:p>
    <w:p w14:paraId="78D5195A" w14:textId="77777777" w:rsidR="006B2889" w:rsidRPr="00825AC9" w:rsidRDefault="00BB5741" w:rsidP="00825AC9">
      <w:pPr>
        <w:pStyle w:val="ListParagraph"/>
        <w:numPr>
          <w:ilvl w:val="0"/>
          <w:numId w:val="34"/>
        </w:numPr>
        <w:spacing w:after="0" w:line="260" w:lineRule="atLeast"/>
        <w:jc w:val="both"/>
        <w:rPr>
          <w:rFonts w:ascii="Verdana" w:hAnsi="Verdana" w:cstheme="minorHAnsi"/>
          <w:i/>
          <w:sz w:val="18"/>
          <w:szCs w:val="18"/>
        </w:rPr>
      </w:pPr>
      <w:r w:rsidRPr="00825AC9">
        <w:rPr>
          <w:rFonts w:ascii="Verdana" w:hAnsi="Verdana" w:cstheme="minorHAnsi"/>
          <w:i/>
          <w:sz w:val="18"/>
          <w:szCs w:val="18"/>
        </w:rPr>
        <w:t xml:space="preserve">Chief Financial Officer of FBA authorizes transfer on the basis of previously presented </w:t>
      </w:r>
      <w:proofErr w:type="gramStart"/>
      <w:r w:rsidRPr="00825AC9">
        <w:rPr>
          <w:rFonts w:ascii="Verdana" w:hAnsi="Verdana" w:cstheme="minorHAnsi"/>
          <w:i/>
          <w:sz w:val="18"/>
          <w:szCs w:val="18"/>
        </w:rPr>
        <w:t>documents;</w:t>
      </w:r>
      <w:proofErr w:type="gramEnd"/>
    </w:p>
    <w:p w14:paraId="223A7DD2" w14:textId="77777777" w:rsidR="00BB5741" w:rsidRPr="00825AC9" w:rsidRDefault="00BB5741" w:rsidP="00825AC9">
      <w:pPr>
        <w:pStyle w:val="ListParagraph"/>
        <w:numPr>
          <w:ilvl w:val="0"/>
          <w:numId w:val="34"/>
        </w:numPr>
        <w:spacing w:after="0" w:line="260" w:lineRule="atLeast"/>
        <w:jc w:val="both"/>
        <w:rPr>
          <w:rFonts w:ascii="Verdana" w:hAnsi="Verdana" w:cstheme="minorHAnsi"/>
          <w:i/>
          <w:sz w:val="18"/>
          <w:szCs w:val="18"/>
        </w:rPr>
      </w:pPr>
      <w:proofErr w:type="gramStart"/>
      <w:r w:rsidRPr="00825AC9">
        <w:rPr>
          <w:rFonts w:ascii="Verdana" w:hAnsi="Verdana" w:cstheme="minorHAnsi"/>
          <w:i/>
          <w:sz w:val="18"/>
          <w:szCs w:val="18"/>
        </w:rPr>
        <w:t>Document</w:t>
      </w:r>
      <w:proofErr w:type="gramEnd"/>
      <w:r w:rsidRPr="00825AC9">
        <w:rPr>
          <w:rFonts w:ascii="Verdana" w:hAnsi="Verdana" w:cstheme="minorHAnsi"/>
          <w:i/>
          <w:sz w:val="18"/>
          <w:szCs w:val="18"/>
        </w:rPr>
        <w:t xml:space="preserve"> are false UBP mail with false invoice containing false bank account;</w:t>
      </w:r>
    </w:p>
    <w:p w14:paraId="04CB62E0" w14:textId="0DDFCB67" w:rsidR="00F43D7D" w:rsidRDefault="00BB5741" w:rsidP="00825AC9">
      <w:pPr>
        <w:pStyle w:val="ListParagraph"/>
        <w:numPr>
          <w:ilvl w:val="0"/>
          <w:numId w:val="34"/>
        </w:numPr>
        <w:spacing w:after="0" w:line="260" w:lineRule="atLeast"/>
        <w:jc w:val="both"/>
        <w:rPr>
          <w:rFonts w:ascii="Verdana" w:hAnsi="Verdana" w:cstheme="minorHAnsi"/>
          <w:i/>
          <w:sz w:val="18"/>
          <w:szCs w:val="18"/>
        </w:rPr>
      </w:pPr>
      <w:r w:rsidRPr="00825AC9">
        <w:rPr>
          <w:rFonts w:ascii="Verdana" w:hAnsi="Verdana" w:cstheme="minorHAnsi"/>
          <w:i/>
          <w:sz w:val="18"/>
          <w:szCs w:val="18"/>
        </w:rPr>
        <w:t xml:space="preserve">200.000 EUR </w:t>
      </w:r>
      <w:r w:rsidR="00825AC9" w:rsidRPr="00825AC9">
        <w:rPr>
          <w:rFonts w:ascii="Verdana" w:hAnsi="Verdana" w:cstheme="minorHAnsi"/>
          <w:i/>
          <w:sz w:val="18"/>
          <w:szCs w:val="18"/>
        </w:rPr>
        <w:t>has</w:t>
      </w:r>
      <w:r w:rsidR="00A84E75" w:rsidRPr="00825AC9">
        <w:rPr>
          <w:rFonts w:ascii="Verdana" w:hAnsi="Verdana" w:cstheme="minorHAnsi"/>
          <w:i/>
          <w:sz w:val="18"/>
          <w:szCs w:val="18"/>
        </w:rPr>
        <w:t xml:space="preserve"> </w:t>
      </w:r>
      <w:r w:rsidRPr="00825AC9">
        <w:rPr>
          <w:rFonts w:ascii="Verdana" w:hAnsi="Verdana" w:cstheme="minorHAnsi"/>
          <w:i/>
          <w:sz w:val="18"/>
          <w:szCs w:val="18"/>
        </w:rPr>
        <w:t xml:space="preserve">been transferred. Depending on local training needs, bank transfers can be continued to other countries or stopped. Also, end transfer can be pointed to Budapest Convention country or </w:t>
      </w:r>
      <w:proofErr w:type="gramStart"/>
      <w:r w:rsidRPr="00825AC9">
        <w:rPr>
          <w:rFonts w:ascii="Verdana" w:hAnsi="Verdana" w:cstheme="minorHAnsi"/>
          <w:i/>
          <w:sz w:val="18"/>
          <w:szCs w:val="18"/>
        </w:rPr>
        <w:t>other;</w:t>
      </w:r>
      <w:proofErr w:type="gramEnd"/>
    </w:p>
    <w:p w14:paraId="5D8AE3C4" w14:textId="77777777" w:rsidR="00825AC9" w:rsidRDefault="00825AC9" w:rsidP="00825AC9">
      <w:pPr>
        <w:spacing w:after="0" w:line="260" w:lineRule="atLeast"/>
        <w:jc w:val="both"/>
        <w:rPr>
          <w:rFonts w:ascii="Verdana" w:hAnsi="Verdana" w:cstheme="minorHAnsi"/>
          <w:i/>
          <w:sz w:val="18"/>
          <w:szCs w:val="18"/>
        </w:rPr>
      </w:pPr>
    </w:p>
    <w:p w14:paraId="56124344" w14:textId="77777777" w:rsidR="00825AC9" w:rsidRPr="004B7A6F" w:rsidRDefault="00825AC9" w:rsidP="00825AC9">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4B7A6F">
        <w:rPr>
          <w:rStyle w:val="eop"/>
          <w:rFonts w:ascii="Verdana" w:hAnsi="Verdana" w:cstheme="minorHAnsi"/>
          <w:b/>
          <w:sz w:val="18"/>
          <w:szCs w:val="18"/>
        </w:rPr>
        <w:t>Case Study material to be used</w:t>
      </w:r>
      <w:r w:rsidRPr="004B7A6F">
        <w:rPr>
          <w:rStyle w:val="eop"/>
          <w:rFonts w:ascii="Verdana" w:hAnsi="Verdana" w:cstheme="minorHAnsi"/>
          <w:sz w:val="18"/>
          <w:szCs w:val="18"/>
        </w:rPr>
        <w:t>:</w:t>
      </w:r>
    </w:p>
    <w:p w14:paraId="3CEAA229" w14:textId="77777777" w:rsidR="00A0460B" w:rsidRDefault="00A0460B" w:rsidP="00A0460B">
      <w:pPr>
        <w:pStyle w:val="paragraph"/>
        <w:numPr>
          <w:ilvl w:val="0"/>
          <w:numId w:val="61"/>
        </w:numPr>
        <w:spacing w:before="0" w:beforeAutospacing="0" w:after="0" w:afterAutospacing="0" w:line="260" w:lineRule="atLeast"/>
        <w:jc w:val="both"/>
        <w:textAlignment w:val="baseline"/>
        <w:rPr>
          <w:rStyle w:val="eop"/>
          <w:rFonts w:ascii="Verdana" w:hAnsi="Verdana" w:cstheme="minorHAnsi"/>
          <w:sz w:val="18"/>
          <w:szCs w:val="18"/>
        </w:rPr>
      </w:pPr>
      <w:r w:rsidRPr="003D689C">
        <w:rPr>
          <w:rStyle w:val="eop"/>
          <w:rFonts w:ascii="Verdana" w:hAnsi="Verdana" w:cstheme="minorHAnsi"/>
          <w:i/>
          <w:sz w:val="18"/>
          <w:szCs w:val="18"/>
        </w:rPr>
        <w:t>Folder “</w:t>
      </w:r>
      <w:r w:rsidRPr="008A0131">
        <w:rPr>
          <w:rStyle w:val="eop"/>
          <w:rFonts w:ascii="Verdana" w:hAnsi="Verdana" w:cstheme="minorHAnsi"/>
          <w:i/>
          <w:sz w:val="18"/>
          <w:szCs w:val="18"/>
        </w:rPr>
        <w:t>07 AJT 2021 Session 7 - 2.1.7 Intro to the Investigation Exercise and Evidence Material</w:t>
      </w:r>
      <w:r w:rsidRPr="003D689C">
        <w:rPr>
          <w:rStyle w:val="eop"/>
          <w:rFonts w:ascii="Verdana" w:hAnsi="Verdana" w:cstheme="minorHAnsi"/>
          <w:i/>
          <w:sz w:val="18"/>
          <w:szCs w:val="18"/>
        </w:rPr>
        <w:t>”</w:t>
      </w:r>
      <w:r w:rsidRPr="003D689C">
        <w:rPr>
          <w:rStyle w:val="eop"/>
          <w:rFonts w:ascii="Verdana" w:hAnsi="Verdana" w:cstheme="minorHAnsi"/>
          <w:sz w:val="18"/>
          <w:szCs w:val="18"/>
        </w:rPr>
        <w:t xml:space="preserve"> </w:t>
      </w:r>
    </w:p>
    <w:p w14:paraId="105BCE66" w14:textId="77777777" w:rsidR="00A0460B" w:rsidRDefault="00A0460B" w:rsidP="00A0460B">
      <w:pPr>
        <w:pStyle w:val="paragraph"/>
        <w:numPr>
          <w:ilvl w:val="0"/>
          <w:numId w:val="61"/>
        </w:numPr>
        <w:spacing w:before="0" w:beforeAutospacing="0" w:after="0" w:afterAutospacing="0" w:line="260" w:lineRule="atLeast"/>
        <w:jc w:val="both"/>
        <w:textAlignment w:val="baseline"/>
        <w:rPr>
          <w:rStyle w:val="eop"/>
          <w:rFonts w:ascii="Verdana" w:hAnsi="Verdana" w:cstheme="minorHAnsi"/>
          <w:sz w:val="18"/>
          <w:szCs w:val="18"/>
        </w:rPr>
      </w:pPr>
      <w:r>
        <w:rPr>
          <w:rStyle w:val="eop"/>
          <w:rFonts w:ascii="Verdana" w:hAnsi="Verdana" w:cstheme="minorHAnsi"/>
          <w:i/>
          <w:sz w:val="18"/>
          <w:szCs w:val="18"/>
        </w:rPr>
        <w:t>Subfolder BEC Case Study</w:t>
      </w:r>
      <w:r w:rsidRPr="008A0131">
        <w:rPr>
          <w:rStyle w:val="eop"/>
          <w:rFonts w:ascii="Verdana" w:hAnsi="Verdana" w:cstheme="minorHAnsi"/>
          <w:sz w:val="18"/>
          <w:szCs w:val="18"/>
        </w:rPr>
        <w:t>:</w:t>
      </w:r>
    </w:p>
    <w:p w14:paraId="2D09C7D1" w14:textId="77777777" w:rsidR="00A0460B" w:rsidRPr="00196C2E" w:rsidRDefault="00A0460B" w:rsidP="00A0460B">
      <w:pPr>
        <w:pStyle w:val="paragraph"/>
        <w:numPr>
          <w:ilvl w:val="0"/>
          <w:numId w:val="61"/>
        </w:numPr>
        <w:spacing w:before="0" w:beforeAutospacing="0" w:after="0" w:afterAutospacing="0" w:line="260" w:lineRule="atLeast"/>
        <w:jc w:val="both"/>
        <w:textAlignment w:val="baseline"/>
        <w:rPr>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2. Evidence</w:t>
      </w:r>
      <w:r w:rsidRPr="008A0131">
        <w:rPr>
          <w:rStyle w:val="eop"/>
          <w:rFonts w:ascii="Verdana" w:hAnsi="Verdana" w:cstheme="minorHAnsi"/>
          <w:i/>
          <w:sz w:val="18"/>
          <w:szCs w:val="18"/>
        </w:rPr>
        <w:t>/</w:t>
      </w:r>
      <w:r>
        <w:rPr>
          <w:rStyle w:val="eop"/>
          <w:rFonts w:ascii="Verdana" w:hAnsi="Verdana" w:cstheme="minorHAnsi"/>
          <w:i/>
          <w:sz w:val="18"/>
          <w:szCs w:val="18"/>
        </w:rPr>
        <w:t>2. E-mails</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6F1CA861" w14:textId="77777777" w:rsidR="00825AC9" w:rsidRPr="004B7A6F" w:rsidRDefault="00825AC9" w:rsidP="00825AC9">
      <w:pPr>
        <w:pStyle w:val="paragraph"/>
        <w:numPr>
          <w:ilvl w:val="0"/>
          <w:numId w:val="35"/>
        </w:numPr>
        <w:spacing w:before="0" w:beforeAutospacing="0" w:after="0" w:afterAutospacing="0" w:line="260" w:lineRule="atLeast"/>
        <w:jc w:val="both"/>
        <w:textAlignment w:val="baseline"/>
        <w:rPr>
          <w:rFonts w:ascii="Verdana" w:hAnsi="Verdana" w:cstheme="minorHAnsi"/>
          <w:b/>
          <w:bCs/>
          <w:sz w:val="18"/>
          <w:szCs w:val="18"/>
        </w:rPr>
      </w:pPr>
      <w:r w:rsidRPr="004B7A6F">
        <w:rPr>
          <w:rFonts w:ascii="Verdana" w:hAnsi="Verdana" w:cstheme="minorHAnsi"/>
          <w:sz w:val="18"/>
          <w:szCs w:val="18"/>
        </w:rPr>
        <w:lastRenderedPageBreak/>
        <w:t>9</w:t>
      </w:r>
      <w:r w:rsidRPr="004B7A6F">
        <w:rPr>
          <w:rFonts w:ascii="Verdana" w:hAnsi="Verdana" w:cstheme="minorHAnsi"/>
          <w:sz w:val="18"/>
          <w:szCs w:val="18"/>
          <w:vertAlign w:val="superscript"/>
        </w:rPr>
        <w:t>th</w:t>
      </w:r>
      <w:r w:rsidRPr="004B7A6F">
        <w:rPr>
          <w:rFonts w:ascii="Verdana" w:hAnsi="Verdana" w:cstheme="minorHAnsi"/>
          <w:sz w:val="18"/>
          <w:szCs w:val="18"/>
        </w:rPr>
        <w:t xml:space="preserve"> </w:t>
      </w:r>
      <w:proofErr w:type="gramStart"/>
      <w:r w:rsidRPr="004B7A6F">
        <w:rPr>
          <w:rFonts w:ascii="Verdana" w:hAnsi="Verdana" w:cstheme="minorHAnsi"/>
          <w:sz w:val="18"/>
          <w:szCs w:val="18"/>
        </w:rPr>
        <w:t>e-mail;</w:t>
      </w:r>
      <w:proofErr w:type="gramEnd"/>
    </w:p>
    <w:p w14:paraId="39747A37" w14:textId="77777777" w:rsidR="00825AC9" w:rsidRPr="004B7A6F" w:rsidRDefault="00825AC9" w:rsidP="00825AC9">
      <w:pPr>
        <w:pStyle w:val="paragraph"/>
        <w:numPr>
          <w:ilvl w:val="0"/>
          <w:numId w:val="35"/>
        </w:numPr>
        <w:spacing w:before="0" w:beforeAutospacing="0" w:after="0" w:afterAutospacing="0" w:line="260" w:lineRule="atLeast"/>
        <w:jc w:val="both"/>
        <w:textAlignment w:val="baseline"/>
        <w:rPr>
          <w:rFonts w:ascii="Verdana" w:hAnsi="Verdana" w:cstheme="minorHAnsi"/>
          <w:b/>
          <w:bCs/>
          <w:sz w:val="18"/>
          <w:szCs w:val="18"/>
        </w:rPr>
      </w:pPr>
      <w:r w:rsidRPr="004B7A6F">
        <w:rPr>
          <w:rFonts w:ascii="Verdana" w:hAnsi="Verdana" w:cstheme="minorHAnsi"/>
          <w:sz w:val="18"/>
          <w:szCs w:val="18"/>
        </w:rPr>
        <w:t>10</w:t>
      </w:r>
      <w:r w:rsidRPr="004B7A6F">
        <w:rPr>
          <w:rFonts w:ascii="Verdana" w:hAnsi="Verdana" w:cstheme="minorHAnsi"/>
          <w:sz w:val="18"/>
          <w:szCs w:val="18"/>
          <w:vertAlign w:val="superscript"/>
        </w:rPr>
        <w:t>th</w:t>
      </w:r>
      <w:r w:rsidRPr="004B7A6F">
        <w:rPr>
          <w:rFonts w:ascii="Verdana" w:hAnsi="Verdana" w:cstheme="minorHAnsi"/>
          <w:sz w:val="18"/>
          <w:szCs w:val="18"/>
        </w:rPr>
        <w:t xml:space="preserve"> </w:t>
      </w:r>
      <w:proofErr w:type="gramStart"/>
      <w:r w:rsidRPr="004B7A6F">
        <w:rPr>
          <w:rFonts w:ascii="Verdana" w:hAnsi="Verdana" w:cstheme="minorHAnsi"/>
          <w:sz w:val="18"/>
          <w:szCs w:val="18"/>
        </w:rPr>
        <w:t>e-mail;</w:t>
      </w:r>
      <w:proofErr w:type="gramEnd"/>
    </w:p>
    <w:p w14:paraId="448155E3" w14:textId="77777777" w:rsidR="00825AC9" w:rsidRPr="004B7A6F" w:rsidRDefault="00825AC9" w:rsidP="00825AC9">
      <w:pPr>
        <w:pStyle w:val="paragraph"/>
        <w:numPr>
          <w:ilvl w:val="0"/>
          <w:numId w:val="35"/>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11</w:t>
      </w:r>
      <w:r w:rsidRPr="004B7A6F">
        <w:rPr>
          <w:rFonts w:ascii="Verdana" w:hAnsi="Verdana" w:cstheme="minorHAnsi"/>
          <w:sz w:val="18"/>
          <w:szCs w:val="18"/>
          <w:vertAlign w:val="superscript"/>
        </w:rPr>
        <w:t>th</w:t>
      </w:r>
      <w:r w:rsidRPr="004B7A6F">
        <w:rPr>
          <w:rFonts w:ascii="Verdana" w:hAnsi="Verdana" w:cstheme="minorHAnsi"/>
          <w:sz w:val="18"/>
          <w:szCs w:val="18"/>
        </w:rPr>
        <w:t xml:space="preserve"> e-mail.</w:t>
      </w:r>
    </w:p>
    <w:p w14:paraId="30C8D15D" w14:textId="77777777" w:rsidR="00825AC9" w:rsidRPr="004B7A6F" w:rsidRDefault="00825AC9" w:rsidP="00825AC9">
      <w:pPr>
        <w:pStyle w:val="paragraph"/>
        <w:spacing w:before="0" w:beforeAutospacing="0" w:after="0" w:afterAutospacing="0" w:line="260" w:lineRule="atLeast"/>
        <w:jc w:val="both"/>
        <w:textAlignment w:val="baseline"/>
        <w:rPr>
          <w:rFonts w:ascii="Verdana" w:hAnsi="Verdana" w:cstheme="minorHAnsi"/>
          <w:sz w:val="18"/>
          <w:szCs w:val="18"/>
        </w:rPr>
      </w:pPr>
    </w:p>
    <w:p w14:paraId="2314A5D8" w14:textId="09FE4D98" w:rsidR="00825AC9" w:rsidRPr="004B7A6F" w:rsidRDefault="00825AC9" w:rsidP="00196C2E">
      <w:pPr>
        <w:pStyle w:val="paragraph"/>
        <w:numPr>
          <w:ilvl w:val="0"/>
          <w:numId w:val="58"/>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i/>
          <w:sz w:val="18"/>
          <w:szCs w:val="18"/>
        </w:rPr>
        <w:t>Folder “</w:t>
      </w:r>
      <w:r>
        <w:rPr>
          <w:rStyle w:val="eop"/>
          <w:rFonts w:ascii="Verdana" w:hAnsi="Verdana" w:cstheme="minorHAnsi"/>
          <w:i/>
          <w:sz w:val="18"/>
          <w:szCs w:val="18"/>
        </w:rPr>
        <w:t>Day 2/ 2.2.3 Investigation Exercise/ Evidence</w:t>
      </w:r>
      <w:r w:rsidRPr="003D689C">
        <w:rPr>
          <w:rStyle w:val="eop"/>
          <w:rFonts w:ascii="Verdana" w:hAnsi="Verdana" w:cstheme="minorHAnsi"/>
          <w:i/>
          <w:sz w:val="18"/>
          <w:szCs w:val="18"/>
        </w:rPr>
        <w:t>/</w:t>
      </w:r>
      <w:r w:rsidRPr="004B7A6F">
        <w:rPr>
          <w:rFonts w:ascii="Verdana" w:hAnsi="Verdana" w:cstheme="minorHAnsi"/>
          <w:i/>
          <w:sz w:val="18"/>
          <w:szCs w:val="18"/>
        </w:rPr>
        <w:t>Witness Statements”</w:t>
      </w:r>
      <w:r w:rsidRPr="004B7A6F">
        <w:rPr>
          <w:rFonts w:ascii="Verdana" w:hAnsi="Verdana" w:cstheme="minorHAnsi"/>
          <w:sz w:val="18"/>
          <w:szCs w:val="18"/>
        </w:rPr>
        <w:t>:</w:t>
      </w:r>
    </w:p>
    <w:p w14:paraId="6A2B06C3" w14:textId="77777777" w:rsidR="00825AC9" w:rsidRPr="004B7A6F" w:rsidRDefault="00825AC9" w:rsidP="00825AC9">
      <w:pPr>
        <w:pStyle w:val="paragraph"/>
        <w:numPr>
          <w:ilvl w:val="0"/>
          <w:numId w:val="36"/>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 xml:space="preserve">FBA DLO </w:t>
      </w:r>
      <w:proofErr w:type="gramStart"/>
      <w:r w:rsidRPr="004B7A6F">
        <w:rPr>
          <w:rFonts w:ascii="Verdana" w:hAnsi="Verdana" w:cstheme="minorHAnsi"/>
          <w:sz w:val="18"/>
          <w:szCs w:val="18"/>
        </w:rPr>
        <w:t>Statement;</w:t>
      </w:r>
      <w:proofErr w:type="gramEnd"/>
    </w:p>
    <w:p w14:paraId="0FAF68FE" w14:textId="77777777" w:rsidR="00825AC9" w:rsidRPr="004B7A6F" w:rsidRDefault="00825AC9" w:rsidP="00825AC9">
      <w:pPr>
        <w:pStyle w:val="paragraph"/>
        <w:numPr>
          <w:ilvl w:val="0"/>
          <w:numId w:val="36"/>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 xml:space="preserve">FBA FD </w:t>
      </w:r>
      <w:proofErr w:type="gramStart"/>
      <w:r w:rsidRPr="004B7A6F">
        <w:rPr>
          <w:rFonts w:ascii="Verdana" w:hAnsi="Verdana" w:cstheme="minorHAnsi"/>
          <w:sz w:val="18"/>
          <w:szCs w:val="18"/>
        </w:rPr>
        <w:t>Statement;</w:t>
      </w:r>
      <w:proofErr w:type="gramEnd"/>
    </w:p>
    <w:p w14:paraId="575B9F4E" w14:textId="77777777" w:rsidR="00825AC9" w:rsidRPr="004B7A6F" w:rsidRDefault="00825AC9" w:rsidP="00825AC9">
      <w:pPr>
        <w:pStyle w:val="paragraph"/>
        <w:numPr>
          <w:ilvl w:val="0"/>
          <w:numId w:val="36"/>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sz w:val="18"/>
          <w:szCs w:val="18"/>
        </w:rPr>
        <w:t xml:space="preserve">FBA IT </w:t>
      </w:r>
      <w:proofErr w:type="gramStart"/>
      <w:r w:rsidRPr="004B7A6F">
        <w:rPr>
          <w:rFonts w:ascii="Verdana" w:hAnsi="Verdana" w:cstheme="minorHAnsi"/>
          <w:sz w:val="18"/>
          <w:szCs w:val="18"/>
        </w:rPr>
        <w:t>Statement;</w:t>
      </w:r>
      <w:proofErr w:type="gramEnd"/>
    </w:p>
    <w:p w14:paraId="70FB54AA" w14:textId="77777777" w:rsidR="00825AC9" w:rsidRPr="004B7A6F" w:rsidRDefault="00825AC9" w:rsidP="00825AC9">
      <w:pPr>
        <w:pStyle w:val="paragraph"/>
        <w:numPr>
          <w:ilvl w:val="0"/>
          <w:numId w:val="36"/>
        </w:numPr>
        <w:spacing w:before="0" w:beforeAutospacing="0" w:after="0" w:afterAutospacing="0" w:line="260" w:lineRule="atLeast"/>
        <w:jc w:val="both"/>
        <w:textAlignment w:val="baseline"/>
        <w:rPr>
          <w:rFonts w:ascii="Verdana" w:hAnsi="Verdana" w:cstheme="minorHAnsi"/>
          <w:sz w:val="18"/>
          <w:szCs w:val="18"/>
        </w:rPr>
      </w:pPr>
      <w:r w:rsidRPr="001C40A4">
        <w:rPr>
          <w:rFonts w:ascii="Verdana" w:hAnsi="Verdana" w:cstheme="minorHAnsi"/>
          <w:color w:val="000000" w:themeColor="text1"/>
          <w:sz w:val="18"/>
          <w:szCs w:val="18"/>
        </w:rPr>
        <w:t xml:space="preserve">DSBN </w:t>
      </w:r>
      <w:proofErr w:type="spellStart"/>
      <w:r w:rsidRPr="001C40A4">
        <w:rPr>
          <w:rFonts w:ascii="Verdana" w:hAnsi="Verdana" w:cstheme="minorHAnsi"/>
          <w:color w:val="000000" w:themeColor="text1"/>
          <w:sz w:val="18"/>
          <w:szCs w:val="18"/>
        </w:rPr>
        <w:t>Ostland</w:t>
      </w:r>
      <w:proofErr w:type="spellEnd"/>
      <w:r w:rsidRPr="001C40A4">
        <w:rPr>
          <w:rFonts w:ascii="Verdana" w:hAnsi="Verdana" w:cstheme="minorHAnsi"/>
          <w:color w:val="000000" w:themeColor="text1"/>
          <w:sz w:val="18"/>
          <w:szCs w:val="18"/>
        </w:rPr>
        <w:t xml:space="preserve"> AD Statement</w:t>
      </w:r>
      <w:r w:rsidRPr="004B7A6F">
        <w:rPr>
          <w:rFonts w:ascii="Verdana" w:hAnsi="Verdana" w:cstheme="minorHAnsi"/>
          <w:sz w:val="18"/>
          <w:szCs w:val="18"/>
        </w:rPr>
        <w:t>.</w:t>
      </w:r>
    </w:p>
    <w:p w14:paraId="74EBFC16" w14:textId="77777777" w:rsidR="00825AC9" w:rsidRPr="004B7A6F" w:rsidRDefault="00825AC9" w:rsidP="00825AC9">
      <w:pPr>
        <w:pStyle w:val="paragraph"/>
        <w:spacing w:before="0" w:beforeAutospacing="0" w:after="0" w:afterAutospacing="0" w:line="260" w:lineRule="atLeast"/>
        <w:jc w:val="both"/>
        <w:textAlignment w:val="baseline"/>
        <w:rPr>
          <w:rFonts w:ascii="Verdana" w:hAnsi="Verdana" w:cstheme="minorHAnsi"/>
          <w:sz w:val="18"/>
          <w:szCs w:val="18"/>
        </w:rPr>
      </w:pPr>
    </w:p>
    <w:p w14:paraId="1E3D7615" w14:textId="77777777" w:rsidR="00400B06" w:rsidRDefault="00825AC9" w:rsidP="00400B06">
      <w:pPr>
        <w:pStyle w:val="paragraph"/>
        <w:numPr>
          <w:ilvl w:val="0"/>
          <w:numId w:val="58"/>
        </w:numPr>
        <w:spacing w:before="0" w:beforeAutospacing="0" w:after="0" w:afterAutospacing="0" w:line="260" w:lineRule="atLeast"/>
        <w:jc w:val="both"/>
        <w:textAlignment w:val="baseline"/>
        <w:rPr>
          <w:rFonts w:ascii="Verdana" w:hAnsi="Verdana" w:cstheme="minorHAnsi"/>
          <w:sz w:val="18"/>
          <w:szCs w:val="18"/>
        </w:rPr>
      </w:pPr>
      <w:r w:rsidRPr="004B7A6F">
        <w:rPr>
          <w:rFonts w:ascii="Verdana" w:hAnsi="Verdana" w:cstheme="minorHAnsi"/>
          <w:i/>
          <w:sz w:val="18"/>
          <w:szCs w:val="18"/>
        </w:rPr>
        <w:t>Folder “</w:t>
      </w:r>
      <w:r>
        <w:rPr>
          <w:rStyle w:val="eop"/>
          <w:rFonts w:ascii="Verdana" w:hAnsi="Verdana" w:cstheme="minorHAnsi"/>
          <w:i/>
          <w:sz w:val="18"/>
          <w:szCs w:val="18"/>
        </w:rPr>
        <w:t>Day 2/ 2.2.3 Investigation Exercise/ Evidence</w:t>
      </w:r>
      <w:r w:rsidRPr="003D689C">
        <w:rPr>
          <w:rStyle w:val="eop"/>
          <w:rFonts w:ascii="Verdana" w:hAnsi="Verdana" w:cstheme="minorHAnsi"/>
          <w:i/>
          <w:sz w:val="18"/>
          <w:szCs w:val="18"/>
        </w:rPr>
        <w:t>/</w:t>
      </w:r>
      <w:r w:rsidRPr="004B7A6F">
        <w:rPr>
          <w:rFonts w:ascii="Verdana" w:hAnsi="Verdana" w:cstheme="minorHAnsi"/>
          <w:i/>
          <w:sz w:val="18"/>
          <w:szCs w:val="18"/>
        </w:rPr>
        <w:t>Bank Statements”</w:t>
      </w:r>
      <w:r w:rsidRPr="004B7A6F">
        <w:rPr>
          <w:rFonts w:ascii="Verdana" w:hAnsi="Verdana" w:cstheme="minorHAnsi"/>
          <w:sz w:val="18"/>
          <w:szCs w:val="18"/>
        </w:rPr>
        <w:t>:</w:t>
      </w:r>
    </w:p>
    <w:p w14:paraId="614CF992" w14:textId="536D2BFD" w:rsidR="00825AC9" w:rsidRPr="00400B06" w:rsidRDefault="00825AC9" w:rsidP="00400B06">
      <w:pPr>
        <w:pStyle w:val="paragraph"/>
        <w:numPr>
          <w:ilvl w:val="0"/>
          <w:numId w:val="62"/>
        </w:numPr>
        <w:spacing w:before="0" w:beforeAutospacing="0" w:after="0" w:afterAutospacing="0" w:line="260" w:lineRule="atLeast"/>
        <w:jc w:val="both"/>
        <w:textAlignment w:val="baseline"/>
        <w:rPr>
          <w:rFonts w:ascii="Verdana" w:hAnsi="Verdana" w:cstheme="minorHAnsi"/>
          <w:sz w:val="18"/>
          <w:szCs w:val="18"/>
        </w:rPr>
      </w:pPr>
      <w:r w:rsidRPr="00400B06">
        <w:rPr>
          <w:rFonts w:ascii="Verdana" w:hAnsi="Verdana" w:cstheme="minorHAnsi"/>
          <w:color w:val="000000" w:themeColor="text1"/>
          <w:sz w:val="18"/>
          <w:szCs w:val="18"/>
        </w:rPr>
        <w:t xml:space="preserve">DSBN </w:t>
      </w:r>
      <w:proofErr w:type="spellStart"/>
      <w:r w:rsidRPr="00400B06">
        <w:rPr>
          <w:rFonts w:ascii="Verdana" w:hAnsi="Verdana" w:cstheme="minorHAnsi"/>
          <w:color w:val="000000" w:themeColor="text1"/>
          <w:sz w:val="18"/>
          <w:szCs w:val="18"/>
        </w:rPr>
        <w:t>Ostland</w:t>
      </w:r>
      <w:proofErr w:type="spellEnd"/>
      <w:r w:rsidRPr="00400B06">
        <w:rPr>
          <w:rFonts w:ascii="Verdana" w:hAnsi="Verdana" w:cstheme="minorHAnsi"/>
          <w:color w:val="000000" w:themeColor="text1"/>
          <w:sz w:val="18"/>
          <w:szCs w:val="18"/>
        </w:rPr>
        <w:t xml:space="preserve"> Bank </w:t>
      </w:r>
      <w:proofErr w:type="gramStart"/>
      <w:r w:rsidRPr="00400B06">
        <w:rPr>
          <w:rFonts w:ascii="Verdana" w:hAnsi="Verdana" w:cstheme="minorHAnsi"/>
          <w:color w:val="000000" w:themeColor="text1"/>
          <w:sz w:val="18"/>
          <w:szCs w:val="18"/>
        </w:rPr>
        <w:t>Statement</w:t>
      </w:r>
      <w:r w:rsidRPr="00400B06">
        <w:rPr>
          <w:rFonts w:ascii="Verdana" w:hAnsi="Verdana" w:cstheme="minorHAnsi"/>
          <w:sz w:val="18"/>
          <w:szCs w:val="18"/>
        </w:rPr>
        <w:t>;</w:t>
      </w:r>
      <w:proofErr w:type="gramEnd"/>
    </w:p>
    <w:p w14:paraId="02ECEB79" w14:textId="77777777" w:rsidR="00825AC9" w:rsidRPr="00825AC9" w:rsidRDefault="00825AC9" w:rsidP="00825AC9">
      <w:pPr>
        <w:spacing w:after="0" w:line="260" w:lineRule="atLeast"/>
        <w:jc w:val="both"/>
        <w:rPr>
          <w:rFonts w:ascii="Verdana" w:hAnsi="Verdana" w:cstheme="minorHAnsi"/>
          <w:i/>
          <w:sz w:val="18"/>
          <w:szCs w:val="18"/>
        </w:rPr>
      </w:pPr>
    </w:p>
    <w:p w14:paraId="5EFE123B" w14:textId="00C55C9A" w:rsidR="003D6E80" w:rsidRPr="005A3F39" w:rsidRDefault="003D6E80" w:rsidP="005A3F39">
      <w:pPr>
        <w:spacing w:after="0" w:line="260" w:lineRule="atLeast"/>
        <w:jc w:val="both"/>
        <w:rPr>
          <w:rFonts w:ascii="Verdana" w:hAnsi="Verdana" w:cstheme="minorHAnsi"/>
          <w:sz w:val="18"/>
          <w:szCs w:val="18"/>
        </w:rPr>
      </w:pPr>
      <w:r w:rsidRPr="005A3F39">
        <w:rPr>
          <w:rFonts w:ascii="Verdana" w:hAnsi="Verdana" w:cstheme="minorHAnsi"/>
          <w:b/>
          <w:sz w:val="18"/>
          <w:szCs w:val="18"/>
        </w:rPr>
        <w:t>Possible questions for the trainees</w:t>
      </w:r>
      <w:r w:rsidRPr="005A3F39">
        <w:rPr>
          <w:rFonts w:ascii="Verdana" w:hAnsi="Verdana" w:cstheme="minorHAnsi"/>
          <w:sz w:val="18"/>
          <w:szCs w:val="18"/>
        </w:rPr>
        <w:t>:</w:t>
      </w:r>
    </w:p>
    <w:p w14:paraId="464238A4" w14:textId="738CBA24" w:rsidR="00BB5741" w:rsidRPr="004A218D" w:rsidRDefault="00BB5741"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 xml:space="preserve">Why </w:t>
      </w:r>
      <w:r w:rsidR="00825AC9" w:rsidRPr="004A218D">
        <w:rPr>
          <w:rFonts w:ascii="Verdana" w:hAnsi="Verdana" w:cstheme="minorHAnsi"/>
          <w:i/>
          <w:sz w:val="18"/>
          <w:szCs w:val="18"/>
        </w:rPr>
        <w:t xml:space="preserve">Chief Financial Officer </w:t>
      </w:r>
      <w:r w:rsidRPr="004A218D">
        <w:rPr>
          <w:rFonts w:ascii="Verdana" w:hAnsi="Verdana" w:cstheme="minorHAnsi"/>
          <w:i/>
          <w:sz w:val="18"/>
          <w:szCs w:val="18"/>
        </w:rPr>
        <w:t>authorize</w:t>
      </w:r>
      <w:r w:rsidR="003D6E80" w:rsidRPr="004A218D">
        <w:rPr>
          <w:rFonts w:ascii="Verdana" w:hAnsi="Verdana" w:cstheme="minorHAnsi"/>
          <w:i/>
          <w:sz w:val="18"/>
          <w:szCs w:val="18"/>
        </w:rPr>
        <w:t>d</w:t>
      </w:r>
      <w:r w:rsidRPr="004A218D">
        <w:rPr>
          <w:rFonts w:ascii="Verdana" w:hAnsi="Verdana" w:cstheme="minorHAnsi"/>
          <w:i/>
          <w:sz w:val="18"/>
          <w:szCs w:val="18"/>
        </w:rPr>
        <w:t xml:space="preserve"> transaction?</w:t>
      </w:r>
    </w:p>
    <w:p w14:paraId="7583CEC8" w14:textId="653BA035" w:rsidR="00BB5741" w:rsidRPr="004A218D" w:rsidRDefault="00BB5741"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To</w:t>
      </w:r>
      <w:r w:rsidR="003D6E80" w:rsidRPr="004A218D">
        <w:rPr>
          <w:rFonts w:ascii="Verdana" w:hAnsi="Verdana" w:cstheme="minorHAnsi"/>
          <w:i/>
          <w:sz w:val="18"/>
          <w:szCs w:val="18"/>
        </w:rPr>
        <w:t xml:space="preserve"> which account transaction was </w:t>
      </w:r>
      <w:r w:rsidR="004A7EDF" w:rsidRPr="004A218D">
        <w:rPr>
          <w:rFonts w:ascii="Verdana" w:hAnsi="Verdana" w:cstheme="minorHAnsi"/>
          <w:i/>
          <w:sz w:val="18"/>
          <w:szCs w:val="18"/>
        </w:rPr>
        <w:t>transferred</w:t>
      </w:r>
      <w:r w:rsidRPr="004A218D">
        <w:rPr>
          <w:rFonts w:ascii="Verdana" w:hAnsi="Verdana" w:cstheme="minorHAnsi"/>
          <w:i/>
          <w:sz w:val="18"/>
          <w:szCs w:val="18"/>
        </w:rPr>
        <w:t>?</w:t>
      </w:r>
    </w:p>
    <w:p w14:paraId="5CA0BB60" w14:textId="77777777" w:rsidR="00BB5741" w:rsidRPr="004A218D" w:rsidRDefault="00BB5741"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 xml:space="preserve">Since </w:t>
      </w:r>
      <w:proofErr w:type="spellStart"/>
      <w:r w:rsidR="00DF3F9A" w:rsidRPr="004A218D">
        <w:rPr>
          <w:rFonts w:ascii="Verdana" w:hAnsi="Verdana" w:cstheme="minorHAnsi"/>
          <w:i/>
          <w:sz w:val="18"/>
          <w:szCs w:val="18"/>
        </w:rPr>
        <w:t>Ostland</w:t>
      </w:r>
      <w:proofErr w:type="spellEnd"/>
      <w:r w:rsidRPr="004A218D">
        <w:rPr>
          <w:rFonts w:ascii="Verdana" w:hAnsi="Verdana" w:cstheme="minorHAnsi"/>
          <w:i/>
          <w:sz w:val="18"/>
          <w:szCs w:val="18"/>
        </w:rPr>
        <w:t xml:space="preserve"> ratified Budapest Convention, what steps are going to be undertaken by LEA?</w:t>
      </w:r>
    </w:p>
    <w:p w14:paraId="1D41414C" w14:textId="77777777" w:rsidR="00BB5741" w:rsidRPr="004A218D" w:rsidRDefault="00BB5741"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Which documents and in what form should be obtained from FBA?</w:t>
      </w:r>
    </w:p>
    <w:p w14:paraId="6B72B7E7" w14:textId="77777777" w:rsidR="00BB5741" w:rsidRPr="004A218D" w:rsidRDefault="00BB5741"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Which documents and in what form should be obtained from UBP?</w:t>
      </w:r>
    </w:p>
    <w:p w14:paraId="2B061B12" w14:textId="77777777" w:rsidR="00BB5741" w:rsidRPr="004A218D" w:rsidRDefault="00BB5741"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Which bank should be contacted and in what way with what kind of request during the investigation?</w:t>
      </w:r>
    </w:p>
    <w:p w14:paraId="244948A6" w14:textId="5211F895" w:rsidR="00FB2166" w:rsidRPr="004A218D" w:rsidRDefault="00FB2166"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 xml:space="preserve">How money </w:t>
      </w:r>
      <w:r w:rsidR="004A218D">
        <w:rPr>
          <w:rFonts w:ascii="Verdana" w:hAnsi="Verdana" w:cstheme="minorHAnsi"/>
          <w:i/>
          <w:sz w:val="18"/>
          <w:szCs w:val="18"/>
        </w:rPr>
        <w:t xml:space="preserve">can </w:t>
      </w:r>
      <w:r w:rsidRPr="004A218D">
        <w:rPr>
          <w:rFonts w:ascii="Verdana" w:hAnsi="Verdana" w:cstheme="minorHAnsi"/>
          <w:i/>
          <w:sz w:val="18"/>
          <w:szCs w:val="18"/>
        </w:rPr>
        <w:t>be retrieved</w:t>
      </w:r>
      <w:r w:rsidR="004A218D">
        <w:rPr>
          <w:rFonts w:ascii="Verdana" w:hAnsi="Verdana" w:cstheme="minorHAnsi"/>
          <w:i/>
          <w:sz w:val="18"/>
          <w:szCs w:val="18"/>
        </w:rPr>
        <w:t>, if possible</w:t>
      </w:r>
      <w:r w:rsidRPr="004A218D">
        <w:rPr>
          <w:rFonts w:ascii="Verdana" w:hAnsi="Verdana" w:cstheme="minorHAnsi"/>
          <w:i/>
          <w:sz w:val="18"/>
          <w:szCs w:val="18"/>
        </w:rPr>
        <w:t>?</w:t>
      </w:r>
    </w:p>
    <w:p w14:paraId="2A74CA3E" w14:textId="77777777" w:rsidR="00BB5741" w:rsidRPr="004A218D" w:rsidRDefault="00BB5741"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What kind of applications and/or orders can be issued to all business entities and banks?</w:t>
      </w:r>
    </w:p>
    <w:p w14:paraId="5D7F805E" w14:textId="77777777" w:rsidR="00BB5741" w:rsidRPr="004A218D" w:rsidRDefault="00BB5741"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What are the grounds for this kind of actions?</w:t>
      </w:r>
    </w:p>
    <w:p w14:paraId="7F6C79CD" w14:textId="77777777" w:rsidR="00BB5741" w:rsidRPr="004A218D" w:rsidRDefault="00BB5741" w:rsidP="004A218D">
      <w:pPr>
        <w:pStyle w:val="ListParagraph"/>
        <w:numPr>
          <w:ilvl w:val="0"/>
          <w:numId w:val="37"/>
        </w:numPr>
        <w:spacing w:after="0" w:line="260" w:lineRule="atLeast"/>
        <w:jc w:val="both"/>
        <w:rPr>
          <w:rFonts w:ascii="Verdana" w:hAnsi="Verdana" w:cstheme="minorHAnsi"/>
          <w:i/>
          <w:sz w:val="18"/>
          <w:szCs w:val="18"/>
        </w:rPr>
      </w:pPr>
      <w:r w:rsidRPr="004A218D">
        <w:rPr>
          <w:rFonts w:ascii="Verdana" w:hAnsi="Verdana" w:cstheme="minorHAnsi"/>
          <w:i/>
          <w:sz w:val="18"/>
          <w:szCs w:val="18"/>
        </w:rPr>
        <w:t>Which articles of the Budapest Convention will be used?</w:t>
      </w:r>
    </w:p>
    <w:p w14:paraId="7F899DA3" w14:textId="77777777" w:rsidR="00FB2166" w:rsidRDefault="00FB2166" w:rsidP="004A218D">
      <w:pPr>
        <w:spacing w:after="0" w:line="260" w:lineRule="atLeast"/>
        <w:jc w:val="both"/>
        <w:rPr>
          <w:rFonts w:ascii="Verdana" w:hAnsi="Verdana" w:cstheme="minorHAnsi"/>
          <w:i/>
          <w:sz w:val="18"/>
          <w:szCs w:val="18"/>
        </w:rPr>
      </w:pPr>
    </w:p>
    <w:p w14:paraId="0DA886C9" w14:textId="77777777" w:rsidR="004A218D" w:rsidRDefault="004A218D" w:rsidP="004A218D">
      <w:pPr>
        <w:spacing w:after="0" w:line="260" w:lineRule="atLeast"/>
        <w:jc w:val="both"/>
        <w:rPr>
          <w:rFonts w:ascii="Verdana" w:hAnsi="Verdana" w:cstheme="minorHAnsi"/>
          <w:i/>
          <w:sz w:val="18"/>
          <w:szCs w:val="18"/>
        </w:rPr>
      </w:pPr>
    </w:p>
    <w:p w14:paraId="5D717345" w14:textId="77777777" w:rsidR="00FB2166" w:rsidRDefault="00FB2166" w:rsidP="005A3F39">
      <w:pPr>
        <w:spacing w:after="0" w:line="260" w:lineRule="atLeast"/>
        <w:jc w:val="both"/>
        <w:rPr>
          <w:rFonts w:ascii="Verdana" w:hAnsi="Verdana" w:cstheme="minorHAnsi"/>
          <w:b/>
          <w:sz w:val="24"/>
          <w:szCs w:val="24"/>
        </w:rPr>
      </w:pPr>
      <w:r w:rsidRPr="004A218D">
        <w:rPr>
          <w:rFonts w:ascii="Verdana" w:hAnsi="Verdana" w:cstheme="minorHAnsi"/>
          <w:b/>
          <w:sz w:val="24"/>
          <w:szCs w:val="24"/>
        </w:rPr>
        <w:t>6.</w:t>
      </w:r>
      <w:r w:rsidRPr="004A218D">
        <w:rPr>
          <w:rFonts w:ascii="Verdana" w:hAnsi="Verdana" w:cstheme="minorHAnsi"/>
          <w:sz w:val="24"/>
          <w:szCs w:val="24"/>
        </w:rPr>
        <w:t xml:space="preserve"> </w:t>
      </w:r>
      <w:r w:rsidRPr="004A218D">
        <w:rPr>
          <w:rFonts w:ascii="Verdana" w:hAnsi="Verdana" w:cstheme="minorHAnsi"/>
          <w:b/>
          <w:sz w:val="24"/>
          <w:szCs w:val="24"/>
        </w:rPr>
        <w:t>Key investigation steps and key electronic evidence</w:t>
      </w:r>
    </w:p>
    <w:p w14:paraId="47FE9BB7" w14:textId="77777777" w:rsidR="004A218D" w:rsidRPr="004A218D" w:rsidRDefault="004A218D" w:rsidP="005A3F39">
      <w:pPr>
        <w:spacing w:after="0" w:line="260" w:lineRule="atLeast"/>
        <w:jc w:val="both"/>
        <w:rPr>
          <w:rFonts w:ascii="Verdana" w:hAnsi="Verdana" w:cstheme="minorHAnsi"/>
          <w:sz w:val="24"/>
          <w:szCs w:val="24"/>
        </w:rPr>
      </w:pPr>
    </w:p>
    <w:p w14:paraId="645FFE0C" w14:textId="691149A3" w:rsidR="00FB2166" w:rsidRDefault="00E4490A"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 xml:space="preserve">The </w:t>
      </w:r>
      <w:r w:rsidR="003D6E80" w:rsidRPr="005A3F39">
        <w:rPr>
          <w:rFonts w:ascii="Verdana" w:hAnsi="Verdana" w:cstheme="minorHAnsi"/>
          <w:sz w:val="18"/>
          <w:szCs w:val="18"/>
        </w:rPr>
        <w:t xml:space="preserve">trainees </w:t>
      </w:r>
      <w:r w:rsidR="00FB2166" w:rsidRPr="005A3F39">
        <w:rPr>
          <w:rFonts w:ascii="Verdana" w:hAnsi="Verdana" w:cstheme="minorHAnsi"/>
          <w:sz w:val="18"/>
          <w:szCs w:val="18"/>
        </w:rPr>
        <w:t xml:space="preserve">will </w:t>
      </w:r>
      <w:r w:rsidR="003D6E80" w:rsidRPr="005A3F39">
        <w:rPr>
          <w:rFonts w:ascii="Verdana" w:hAnsi="Verdana" w:cstheme="minorHAnsi"/>
          <w:sz w:val="18"/>
          <w:szCs w:val="18"/>
        </w:rPr>
        <w:t>presume</w:t>
      </w:r>
      <w:r w:rsidR="00FB2166" w:rsidRPr="005A3F39">
        <w:rPr>
          <w:rFonts w:ascii="Verdana" w:hAnsi="Verdana" w:cstheme="minorHAnsi"/>
          <w:sz w:val="18"/>
          <w:szCs w:val="18"/>
        </w:rPr>
        <w:t xml:space="preserve"> that first moment of contact between FBA and LEA was on the day of the transfer when UBP e-mail arrived with question about the </w:t>
      </w:r>
      <w:r w:rsidR="003D6E80" w:rsidRPr="005A3F39">
        <w:rPr>
          <w:rFonts w:ascii="Verdana" w:hAnsi="Verdana" w:cstheme="minorHAnsi"/>
          <w:sz w:val="18"/>
          <w:szCs w:val="18"/>
        </w:rPr>
        <w:t xml:space="preserve">lack of </w:t>
      </w:r>
      <w:r w:rsidR="00FB2166" w:rsidRPr="005A3F39">
        <w:rPr>
          <w:rFonts w:ascii="Verdana" w:hAnsi="Verdana" w:cstheme="minorHAnsi"/>
          <w:sz w:val="18"/>
          <w:szCs w:val="18"/>
        </w:rPr>
        <w:t xml:space="preserve">money transfer and holiday. From that moment on, depending on </w:t>
      </w:r>
      <w:r w:rsidR="004A218D">
        <w:rPr>
          <w:rFonts w:ascii="Verdana" w:hAnsi="Verdana" w:cstheme="minorHAnsi"/>
          <w:sz w:val="18"/>
          <w:szCs w:val="18"/>
        </w:rPr>
        <w:t xml:space="preserve">the </w:t>
      </w:r>
      <w:r w:rsidR="00FB2166" w:rsidRPr="005A3F39">
        <w:rPr>
          <w:rFonts w:ascii="Verdana" w:hAnsi="Verdana" w:cstheme="minorHAnsi"/>
          <w:sz w:val="18"/>
          <w:szCs w:val="18"/>
        </w:rPr>
        <w:t xml:space="preserve">local legal framework, investigation starts. Model is versatile and can include both police, prosecutors, investigative </w:t>
      </w:r>
      <w:r w:rsidR="00400B06" w:rsidRPr="005A3F39">
        <w:rPr>
          <w:rFonts w:ascii="Verdana" w:hAnsi="Verdana" w:cstheme="minorHAnsi"/>
          <w:sz w:val="18"/>
          <w:szCs w:val="18"/>
        </w:rPr>
        <w:t>judges,</w:t>
      </w:r>
      <w:r w:rsidR="00FB2166" w:rsidRPr="005A3F39">
        <w:rPr>
          <w:rFonts w:ascii="Verdana" w:hAnsi="Verdana" w:cstheme="minorHAnsi"/>
          <w:sz w:val="18"/>
          <w:szCs w:val="18"/>
        </w:rPr>
        <w:t xml:space="preserve"> and other entities, if needed. All institutions can have a role and their actions have common goal with different approaches.</w:t>
      </w:r>
    </w:p>
    <w:p w14:paraId="425975D0" w14:textId="77777777" w:rsidR="004A218D" w:rsidRPr="005A3F39" w:rsidRDefault="004A218D" w:rsidP="005A3F39">
      <w:pPr>
        <w:spacing w:after="0" w:line="260" w:lineRule="atLeast"/>
        <w:jc w:val="both"/>
        <w:rPr>
          <w:rFonts w:ascii="Verdana" w:hAnsi="Verdana" w:cstheme="minorHAnsi"/>
          <w:sz w:val="18"/>
          <w:szCs w:val="18"/>
        </w:rPr>
      </w:pPr>
    </w:p>
    <w:p w14:paraId="51A20659" w14:textId="77777777" w:rsidR="00FB2166" w:rsidRPr="005A3F39" w:rsidRDefault="00FB2166"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 xml:space="preserve">However, </w:t>
      </w:r>
      <w:r w:rsidRPr="005A3F39">
        <w:rPr>
          <w:rFonts w:ascii="Verdana" w:hAnsi="Verdana" w:cstheme="minorHAnsi"/>
          <w:b/>
          <w:sz w:val="18"/>
          <w:szCs w:val="18"/>
        </w:rPr>
        <w:t>key investigation steps should be</w:t>
      </w:r>
      <w:r w:rsidRPr="005A3F39">
        <w:rPr>
          <w:rFonts w:ascii="Verdana" w:hAnsi="Verdana" w:cstheme="minorHAnsi"/>
          <w:sz w:val="18"/>
          <w:szCs w:val="18"/>
        </w:rPr>
        <w:t>:</w:t>
      </w:r>
    </w:p>
    <w:p w14:paraId="578DBE1D" w14:textId="4B979FFB" w:rsidR="003D6E80" w:rsidRPr="005A3F39" w:rsidRDefault="003D6E80"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Taking depositions from the possible </w:t>
      </w:r>
      <w:proofErr w:type="gramStart"/>
      <w:r w:rsidRPr="005A3F39">
        <w:rPr>
          <w:rFonts w:ascii="Verdana" w:hAnsi="Verdana" w:cstheme="minorHAnsi"/>
          <w:i/>
          <w:sz w:val="18"/>
          <w:szCs w:val="18"/>
        </w:rPr>
        <w:t>suspects;</w:t>
      </w:r>
      <w:proofErr w:type="gramEnd"/>
    </w:p>
    <w:p w14:paraId="4FDA6510" w14:textId="1180B2F5" w:rsidR="00FB2166" w:rsidRPr="005A3F39" w:rsidRDefault="00FB2166"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Taking depositions from </w:t>
      </w:r>
      <w:r w:rsidR="003D6E80" w:rsidRPr="005A3F39">
        <w:rPr>
          <w:rFonts w:ascii="Verdana" w:hAnsi="Verdana" w:cstheme="minorHAnsi"/>
          <w:i/>
          <w:sz w:val="18"/>
          <w:szCs w:val="18"/>
        </w:rPr>
        <w:t xml:space="preserve">the </w:t>
      </w:r>
      <w:r w:rsidRPr="005A3F39">
        <w:rPr>
          <w:rFonts w:ascii="Verdana" w:hAnsi="Verdana" w:cstheme="minorHAnsi"/>
          <w:i/>
          <w:sz w:val="18"/>
          <w:szCs w:val="18"/>
        </w:rPr>
        <w:t xml:space="preserve">representatives of the </w:t>
      </w:r>
      <w:proofErr w:type="gramStart"/>
      <w:r w:rsidRPr="005A3F39">
        <w:rPr>
          <w:rFonts w:ascii="Verdana" w:hAnsi="Verdana" w:cstheme="minorHAnsi"/>
          <w:i/>
          <w:sz w:val="18"/>
          <w:szCs w:val="18"/>
        </w:rPr>
        <w:t>FBA</w:t>
      </w:r>
      <w:r w:rsidR="00C948B3" w:rsidRPr="005A3F39">
        <w:rPr>
          <w:rFonts w:ascii="Verdana" w:hAnsi="Verdana" w:cstheme="minorHAnsi"/>
          <w:i/>
          <w:sz w:val="18"/>
          <w:szCs w:val="18"/>
        </w:rPr>
        <w:t>;</w:t>
      </w:r>
      <w:proofErr w:type="gramEnd"/>
    </w:p>
    <w:p w14:paraId="086403C3" w14:textId="77777777" w:rsidR="00FB2166" w:rsidRPr="005A3F39" w:rsidRDefault="00FB2166"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Obtaining electronic </w:t>
      </w:r>
      <w:r w:rsidR="00AA6669" w:rsidRPr="005A3F39">
        <w:rPr>
          <w:rFonts w:ascii="Verdana" w:hAnsi="Verdana" w:cstheme="minorHAnsi"/>
          <w:i/>
          <w:sz w:val="18"/>
          <w:szCs w:val="18"/>
        </w:rPr>
        <w:t xml:space="preserve">and other </w:t>
      </w:r>
      <w:r w:rsidRPr="005A3F39">
        <w:rPr>
          <w:rFonts w:ascii="Verdana" w:hAnsi="Verdana" w:cstheme="minorHAnsi"/>
          <w:i/>
          <w:sz w:val="18"/>
          <w:szCs w:val="18"/>
        </w:rPr>
        <w:t xml:space="preserve">evidence from </w:t>
      </w:r>
      <w:proofErr w:type="gramStart"/>
      <w:r w:rsidRPr="005A3F39">
        <w:rPr>
          <w:rFonts w:ascii="Verdana" w:hAnsi="Verdana" w:cstheme="minorHAnsi"/>
          <w:i/>
          <w:sz w:val="18"/>
          <w:szCs w:val="18"/>
        </w:rPr>
        <w:t>FBA</w:t>
      </w:r>
      <w:r w:rsidR="00C948B3" w:rsidRPr="005A3F39">
        <w:rPr>
          <w:rFonts w:ascii="Verdana" w:hAnsi="Verdana" w:cstheme="minorHAnsi"/>
          <w:i/>
          <w:sz w:val="18"/>
          <w:szCs w:val="18"/>
        </w:rPr>
        <w:t>;</w:t>
      </w:r>
      <w:proofErr w:type="gramEnd"/>
    </w:p>
    <w:p w14:paraId="7FF1075C" w14:textId="472B787A" w:rsidR="00FB2166" w:rsidRPr="005A3F39" w:rsidRDefault="00FB2166"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Taking depositions from</w:t>
      </w:r>
      <w:r w:rsidR="003D6E80" w:rsidRPr="005A3F39">
        <w:rPr>
          <w:rFonts w:ascii="Verdana" w:hAnsi="Verdana" w:cstheme="minorHAnsi"/>
          <w:i/>
          <w:sz w:val="18"/>
          <w:szCs w:val="18"/>
        </w:rPr>
        <w:t xml:space="preserve"> </w:t>
      </w:r>
      <w:r w:rsidR="004A218D" w:rsidRPr="005A3F39">
        <w:rPr>
          <w:rFonts w:ascii="Verdana" w:hAnsi="Verdana" w:cstheme="minorHAnsi"/>
          <w:i/>
          <w:sz w:val="18"/>
          <w:szCs w:val="18"/>
        </w:rPr>
        <w:t>the</w:t>
      </w:r>
      <w:r w:rsidRPr="005A3F39">
        <w:rPr>
          <w:rFonts w:ascii="Verdana" w:hAnsi="Verdana" w:cstheme="minorHAnsi"/>
          <w:i/>
          <w:sz w:val="18"/>
          <w:szCs w:val="18"/>
        </w:rPr>
        <w:t xml:space="preserve"> representatives of the </w:t>
      </w:r>
      <w:proofErr w:type="gramStart"/>
      <w:r w:rsidRPr="005A3F39">
        <w:rPr>
          <w:rFonts w:ascii="Verdana" w:hAnsi="Verdana" w:cstheme="minorHAnsi"/>
          <w:i/>
          <w:sz w:val="18"/>
          <w:szCs w:val="18"/>
        </w:rPr>
        <w:t>UBP</w:t>
      </w:r>
      <w:r w:rsidR="00C948B3" w:rsidRPr="005A3F39">
        <w:rPr>
          <w:rFonts w:ascii="Verdana" w:hAnsi="Verdana" w:cstheme="minorHAnsi"/>
          <w:i/>
          <w:sz w:val="18"/>
          <w:szCs w:val="18"/>
        </w:rPr>
        <w:t>;</w:t>
      </w:r>
      <w:proofErr w:type="gramEnd"/>
    </w:p>
    <w:p w14:paraId="5CB4451D" w14:textId="77777777" w:rsidR="00FB2166" w:rsidRPr="005A3F39" w:rsidRDefault="00FB2166"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Obtaining electronic </w:t>
      </w:r>
      <w:r w:rsidR="00AA6669" w:rsidRPr="005A3F39">
        <w:rPr>
          <w:rFonts w:ascii="Verdana" w:hAnsi="Verdana" w:cstheme="minorHAnsi"/>
          <w:i/>
          <w:sz w:val="18"/>
          <w:szCs w:val="18"/>
        </w:rPr>
        <w:t xml:space="preserve">and other </w:t>
      </w:r>
      <w:r w:rsidRPr="005A3F39">
        <w:rPr>
          <w:rFonts w:ascii="Verdana" w:hAnsi="Verdana" w:cstheme="minorHAnsi"/>
          <w:i/>
          <w:sz w:val="18"/>
          <w:szCs w:val="18"/>
        </w:rPr>
        <w:t xml:space="preserve">evidence from </w:t>
      </w:r>
      <w:proofErr w:type="gramStart"/>
      <w:r w:rsidR="00491FD7" w:rsidRPr="005A3F39">
        <w:rPr>
          <w:rFonts w:ascii="Verdana" w:hAnsi="Verdana" w:cstheme="minorHAnsi"/>
          <w:i/>
          <w:sz w:val="18"/>
          <w:szCs w:val="18"/>
        </w:rPr>
        <w:t>UBP</w:t>
      </w:r>
      <w:r w:rsidR="00C948B3" w:rsidRPr="005A3F39">
        <w:rPr>
          <w:rFonts w:ascii="Verdana" w:hAnsi="Verdana" w:cstheme="minorHAnsi"/>
          <w:i/>
          <w:sz w:val="18"/>
          <w:szCs w:val="18"/>
        </w:rPr>
        <w:t>;</w:t>
      </w:r>
      <w:proofErr w:type="gramEnd"/>
    </w:p>
    <w:p w14:paraId="0ACC4A92" w14:textId="77777777" w:rsidR="00FB2166" w:rsidRPr="005A3F39" w:rsidRDefault="00FB2166"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Taking depositions from representatives of DSB</w:t>
      </w:r>
      <w:r w:rsidR="00DF3F9A" w:rsidRPr="005A3F39">
        <w:rPr>
          <w:rFonts w:ascii="Verdana" w:hAnsi="Verdana" w:cstheme="minorHAnsi"/>
          <w:i/>
          <w:sz w:val="18"/>
          <w:szCs w:val="18"/>
        </w:rPr>
        <w:t>N</w:t>
      </w:r>
      <w:r w:rsidRPr="005A3F39">
        <w:rPr>
          <w:rFonts w:ascii="Verdana" w:hAnsi="Verdana" w:cstheme="minorHAnsi"/>
          <w:i/>
          <w:sz w:val="18"/>
          <w:szCs w:val="18"/>
        </w:rPr>
        <w:t xml:space="preserve"> in </w:t>
      </w:r>
      <w:r w:rsidR="00DF3F9A" w:rsidRPr="005A3F39">
        <w:rPr>
          <w:rFonts w:ascii="Verdana" w:hAnsi="Verdana" w:cstheme="minorHAnsi"/>
          <w:i/>
          <w:sz w:val="18"/>
          <w:szCs w:val="18"/>
        </w:rPr>
        <w:t>Norland</w:t>
      </w:r>
      <w:r w:rsidRPr="005A3F39">
        <w:rPr>
          <w:rFonts w:ascii="Verdana" w:hAnsi="Verdana" w:cstheme="minorHAnsi"/>
          <w:i/>
          <w:sz w:val="18"/>
          <w:szCs w:val="18"/>
        </w:rPr>
        <w:t xml:space="preserve"> and </w:t>
      </w:r>
      <w:proofErr w:type="spellStart"/>
      <w:proofErr w:type="gramStart"/>
      <w:r w:rsidR="00DF3F9A" w:rsidRPr="005A3F39">
        <w:rPr>
          <w:rFonts w:ascii="Verdana" w:hAnsi="Verdana" w:cstheme="minorHAnsi"/>
          <w:i/>
          <w:sz w:val="18"/>
          <w:szCs w:val="18"/>
        </w:rPr>
        <w:t>Ostland</w:t>
      </w:r>
      <w:proofErr w:type="spellEnd"/>
      <w:r w:rsidR="00C948B3" w:rsidRPr="005A3F39">
        <w:rPr>
          <w:rFonts w:ascii="Verdana" w:hAnsi="Verdana" w:cstheme="minorHAnsi"/>
          <w:i/>
          <w:sz w:val="18"/>
          <w:szCs w:val="18"/>
        </w:rPr>
        <w:t>;</w:t>
      </w:r>
      <w:proofErr w:type="gramEnd"/>
    </w:p>
    <w:p w14:paraId="5A557F21" w14:textId="77777777" w:rsidR="00FB2166" w:rsidRPr="005A3F39" w:rsidRDefault="00FB2166"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Obtaining electronic </w:t>
      </w:r>
      <w:r w:rsidR="00AA6669" w:rsidRPr="005A3F39">
        <w:rPr>
          <w:rFonts w:ascii="Verdana" w:hAnsi="Verdana" w:cstheme="minorHAnsi"/>
          <w:i/>
          <w:sz w:val="18"/>
          <w:szCs w:val="18"/>
        </w:rPr>
        <w:t xml:space="preserve">and other </w:t>
      </w:r>
      <w:r w:rsidRPr="005A3F39">
        <w:rPr>
          <w:rFonts w:ascii="Verdana" w:hAnsi="Verdana" w:cstheme="minorHAnsi"/>
          <w:i/>
          <w:sz w:val="18"/>
          <w:szCs w:val="18"/>
        </w:rPr>
        <w:t xml:space="preserve">evidence from both </w:t>
      </w:r>
      <w:proofErr w:type="gramStart"/>
      <w:r w:rsidRPr="005A3F39">
        <w:rPr>
          <w:rFonts w:ascii="Verdana" w:hAnsi="Verdana" w:cstheme="minorHAnsi"/>
          <w:i/>
          <w:sz w:val="18"/>
          <w:szCs w:val="18"/>
        </w:rPr>
        <w:t>banks</w:t>
      </w:r>
      <w:r w:rsidR="00C948B3" w:rsidRPr="005A3F39">
        <w:rPr>
          <w:rFonts w:ascii="Verdana" w:hAnsi="Verdana" w:cstheme="minorHAnsi"/>
          <w:i/>
          <w:sz w:val="18"/>
          <w:szCs w:val="18"/>
        </w:rPr>
        <w:t>;</w:t>
      </w:r>
      <w:proofErr w:type="gramEnd"/>
    </w:p>
    <w:p w14:paraId="1CFB08C1" w14:textId="77777777" w:rsidR="00FB2166" w:rsidRPr="005A3F39" w:rsidRDefault="00FB2166"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Obtaining </w:t>
      </w:r>
      <w:r w:rsidR="00AA6669" w:rsidRPr="005A3F39">
        <w:rPr>
          <w:rFonts w:ascii="Verdana" w:hAnsi="Verdana" w:cstheme="minorHAnsi"/>
          <w:i/>
          <w:sz w:val="18"/>
          <w:szCs w:val="18"/>
        </w:rPr>
        <w:t xml:space="preserve">evidence from competent Company Registration Authority in </w:t>
      </w:r>
      <w:proofErr w:type="spellStart"/>
      <w:proofErr w:type="gramStart"/>
      <w:r w:rsidR="00DF3F9A" w:rsidRPr="005A3F39">
        <w:rPr>
          <w:rFonts w:ascii="Verdana" w:hAnsi="Verdana" w:cstheme="minorHAnsi"/>
          <w:i/>
          <w:sz w:val="18"/>
          <w:szCs w:val="18"/>
        </w:rPr>
        <w:t>Ostland</w:t>
      </w:r>
      <w:proofErr w:type="spellEnd"/>
      <w:r w:rsidR="00C948B3" w:rsidRPr="005A3F39">
        <w:rPr>
          <w:rFonts w:ascii="Verdana" w:hAnsi="Verdana" w:cstheme="minorHAnsi"/>
          <w:i/>
          <w:sz w:val="18"/>
          <w:szCs w:val="18"/>
        </w:rPr>
        <w:t>;</w:t>
      </w:r>
      <w:proofErr w:type="gramEnd"/>
    </w:p>
    <w:p w14:paraId="658B9FF0" w14:textId="77777777" w:rsidR="00AA6669" w:rsidRPr="005A3F39" w:rsidRDefault="00AA6669"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Cooperation betwe</w:t>
      </w:r>
      <w:r w:rsidR="00491FD7" w:rsidRPr="005A3F39">
        <w:rPr>
          <w:rFonts w:ascii="Verdana" w:hAnsi="Verdana" w:cstheme="minorHAnsi"/>
          <w:i/>
          <w:sz w:val="18"/>
          <w:szCs w:val="18"/>
        </w:rPr>
        <w:t>en police, prosecution and, if relevant</w:t>
      </w:r>
      <w:r w:rsidRPr="005A3F39">
        <w:rPr>
          <w:rFonts w:ascii="Verdana" w:hAnsi="Verdana" w:cstheme="minorHAnsi"/>
          <w:i/>
          <w:sz w:val="18"/>
          <w:szCs w:val="18"/>
        </w:rPr>
        <w:t xml:space="preserve">, investigative </w:t>
      </w:r>
      <w:proofErr w:type="gramStart"/>
      <w:r w:rsidRPr="005A3F39">
        <w:rPr>
          <w:rFonts w:ascii="Verdana" w:hAnsi="Verdana" w:cstheme="minorHAnsi"/>
          <w:i/>
          <w:sz w:val="18"/>
          <w:szCs w:val="18"/>
        </w:rPr>
        <w:t>judges</w:t>
      </w:r>
      <w:r w:rsidR="00C948B3" w:rsidRPr="005A3F39">
        <w:rPr>
          <w:rFonts w:ascii="Verdana" w:hAnsi="Verdana" w:cstheme="minorHAnsi"/>
          <w:i/>
          <w:sz w:val="18"/>
          <w:szCs w:val="18"/>
        </w:rPr>
        <w:t>;</w:t>
      </w:r>
      <w:proofErr w:type="gramEnd"/>
    </w:p>
    <w:p w14:paraId="3883B37F" w14:textId="37A35A6A" w:rsidR="00AA6669" w:rsidRPr="005A3F39" w:rsidRDefault="00AA6669"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Inclusion of </w:t>
      </w:r>
      <w:r w:rsidR="00491FD7" w:rsidRPr="005A3F39">
        <w:rPr>
          <w:rFonts w:ascii="Verdana" w:hAnsi="Verdana" w:cstheme="minorHAnsi"/>
          <w:i/>
          <w:sz w:val="18"/>
          <w:szCs w:val="18"/>
        </w:rPr>
        <w:t>international legal assistance within</w:t>
      </w:r>
      <w:r w:rsidR="003D6E80" w:rsidRPr="005A3F39">
        <w:rPr>
          <w:rFonts w:ascii="Verdana" w:hAnsi="Verdana" w:cstheme="minorHAnsi"/>
          <w:i/>
          <w:sz w:val="18"/>
          <w:szCs w:val="18"/>
        </w:rPr>
        <w:t xml:space="preserve"> Budapest Convention </w:t>
      </w:r>
      <w:proofErr w:type="gramStart"/>
      <w:r w:rsidR="003D6E80" w:rsidRPr="005A3F39">
        <w:rPr>
          <w:rFonts w:ascii="Verdana" w:hAnsi="Verdana" w:cstheme="minorHAnsi"/>
          <w:i/>
          <w:sz w:val="18"/>
          <w:szCs w:val="18"/>
        </w:rPr>
        <w:t>provisions;</w:t>
      </w:r>
      <w:proofErr w:type="gramEnd"/>
    </w:p>
    <w:p w14:paraId="10D0679B" w14:textId="1DD9CC31" w:rsidR="003D6E80" w:rsidRDefault="003D6E80" w:rsidP="004A218D">
      <w:pPr>
        <w:pStyle w:val="ListParagraph"/>
        <w:numPr>
          <w:ilvl w:val="0"/>
          <w:numId w:val="38"/>
        </w:numPr>
        <w:spacing w:after="0" w:line="260" w:lineRule="atLeast"/>
        <w:jc w:val="both"/>
        <w:rPr>
          <w:rFonts w:ascii="Verdana" w:hAnsi="Verdana" w:cstheme="minorHAnsi"/>
          <w:i/>
          <w:sz w:val="18"/>
          <w:szCs w:val="18"/>
        </w:rPr>
      </w:pPr>
      <w:r w:rsidRPr="005A3F39">
        <w:rPr>
          <w:rFonts w:ascii="Verdana" w:hAnsi="Verdana" w:cstheme="minorHAnsi"/>
          <w:i/>
          <w:sz w:val="18"/>
          <w:szCs w:val="18"/>
        </w:rPr>
        <w:t>Other important investigative actions recognized and defined by the trainees with support by trainers.</w:t>
      </w:r>
    </w:p>
    <w:p w14:paraId="69B9AE52" w14:textId="77777777" w:rsidR="004A218D" w:rsidRPr="00400B06" w:rsidRDefault="004A218D" w:rsidP="00400B06">
      <w:pPr>
        <w:spacing w:after="0" w:line="260" w:lineRule="atLeast"/>
        <w:ind w:left="360"/>
        <w:jc w:val="both"/>
        <w:rPr>
          <w:rFonts w:ascii="Verdana" w:hAnsi="Verdana" w:cstheme="minorHAnsi"/>
          <w:i/>
          <w:sz w:val="18"/>
          <w:szCs w:val="18"/>
        </w:rPr>
      </w:pPr>
    </w:p>
    <w:p w14:paraId="2F89EBE6" w14:textId="77777777" w:rsidR="00491FD7" w:rsidRPr="005A3F39" w:rsidRDefault="00491FD7" w:rsidP="005A3F39">
      <w:pPr>
        <w:spacing w:after="0" w:line="260" w:lineRule="atLeast"/>
        <w:jc w:val="both"/>
        <w:rPr>
          <w:rFonts w:ascii="Verdana" w:hAnsi="Verdana" w:cstheme="minorHAnsi"/>
          <w:b/>
          <w:sz w:val="18"/>
          <w:szCs w:val="18"/>
        </w:rPr>
      </w:pPr>
      <w:r w:rsidRPr="005A3F39">
        <w:rPr>
          <w:rFonts w:ascii="Verdana" w:hAnsi="Verdana" w:cstheme="minorHAnsi"/>
          <w:b/>
          <w:sz w:val="18"/>
          <w:szCs w:val="18"/>
        </w:rPr>
        <w:lastRenderedPageBreak/>
        <w:t>Key electronic evidence:</w:t>
      </w:r>
    </w:p>
    <w:p w14:paraId="592BAB72" w14:textId="77777777" w:rsidR="00491FD7" w:rsidRPr="005A3F39" w:rsidRDefault="00C948B3"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FBA computer </w:t>
      </w:r>
      <w:proofErr w:type="gramStart"/>
      <w:r w:rsidRPr="005A3F39">
        <w:rPr>
          <w:rFonts w:ascii="Verdana" w:hAnsi="Verdana" w:cstheme="minorHAnsi"/>
          <w:i/>
          <w:sz w:val="18"/>
          <w:szCs w:val="18"/>
        </w:rPr>
        <w:t>records;</w:t>
      </w:r>
      <w:proofErr w:type="gramEnd"/>
    </w:p>
    <w:p w14:paraId="7B5D2CE5" w14:textId="77777777" w:rsidR="00491FD7" w:rsidRPr="005A3F39" w:rsidRDefault="00491FD7"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Spyware used in </w:t>
      </w:r>
      <w:proofErr w:type="gramStart"/>
      <w:r w:rsidRPr="005A3F39">
        <w:rPr>
          <w:rFonts w:ascii="Verdana" w:hAnsi="Verdana" w:cstheme="minorHAnsi"/>
          <w:i/>
          <w:sz w:val="18"/>
          <w:szCs w:val="18"/>
        </w:rPr>
        <w:t>FBA</w:t>
      </w:r>
      <w:r w:rsidR="00C948B3" w:rsidRPr="005A3F39">
        <w:rPr>
          <w:rFonts w:ascii="Verdana" w:hAnsi="Verdana" w:cstheme="minorHAnsi"/>
          <w:i/>
          <w:sz w:val="18"/>
          <w:szCs w:val="18"/>
        </w:rPr>
        <w:t>;</w:t>
      </w:r>
      <w:proofErr w:type="gramEnd"/>
    </w:p>
    <w:p w14:paraId="40905064" w14:textId="79C895D0" w:rsidR="00491FD7" w:rsidRPr="005A3F39" w:rsidRDefault="00C948B3"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SMTP server </w:t>
      </w:r>
      <w:r w:rsidR="003D6E80" w:rsidRPr="005A3F39">
        <w:rPr>
          <w:rFonts w:ascii="Verdana" w:hAnsi="Verdana" w:cstheme="minorHAnsi"/>
          <w:i/>
          <w:sz w:val="18"/>
          <w:szCs w:val="18"/>
        </w:rPr>
        <w:t xml:space="preserve">and record </w:t>
      </w:r>
      <w:r w:rsidRPr="005A3F39">
        <w:rPr>
          <w:rFonts w:ascii="Verdana" w:hAnsi="Verdana" w:cstheme="minorHAnsi"/>
          <w:i/>
          <w:sz w:val="18"/>
          <w:szCs w:val="18"/>
        </w:rPr>
        <w:t xml:space="preserve">for sending false </w:t>
      </w:r>
      <w:proofErr w:type="gramStart"/>
      <w:r w:rsidRPr="005A3F39">
        <w:rPr>
          <w:rFonts w:ascii="Verdana" w:hAnsi="Verdana" w:cstheme="minorHAnsi"/>
          <w:i/>
          <w:sz w:val="18"/>
          <w:szCs w:val="18"/>
        </w:rPr>
        <w:t>e-mails;</w:t>
      </w:r>
      <w:proofErr w:type="gramEnd"/>
    </w:p>
    <w:p w14:paraId="7B68E843" w14:textId="77B95581" w:rsidR="00C948B3" w:rsidRPr="005A3F39" w:rsidRDefault="00C948B3" w:rsidP="004A218D">
      <w:pPr>
        <w:pStyle w:val="ListParagraph"/>
        <w:numPr>
          <w:ilvl w:val="0"/>
          <w:numId w:val="39"/>
        </w:numPr>
        <w:spacing w:after="0" w:line="260" w:lineRule="atLeast"/>
        <w:jc w:val="both"/>
        <w:rPr>
          <w:rFonts w:ascii="Verdana" w:hAnsi="Verdana" w:cstheme="minorHAnsi"/>
          <w:i/>
          <w:sz w:val="18"/>
          <w:szCs w:val="18"/>
        </w:rPr>
      </w:pPr>
      <w:proofErr w:type="gramStart"/>
      <w:r w:rsidRPr="005A3F39">
        <w:rPr>
          <w:rFonts w:ascii="Verdana" w:hAnsi="Verdana" w:cstheme="minorHAnsi"/>
          <w:i/>
          <w:sz w:val="18"/>
          <w:szCs w:val="18"/>
        </w:rPr>
        <w:t>Crypto-currency</w:t>
      </w:r>
      <w:proofErr w:type="gramEnd"/>
      <w:r w:rsidRPr="005A3F39">
        <w:rPr>
          <w:rFonts w:ascii="Verdana" w:hAnsi="Verdana" w:cstheme="minorHAnsi"/>
          <w:i/>
          <w:sz w:val="18"/>
          <w:szCs w:val="18"/>
        </w:rPr>
        <w:t xml:space="preserve"> (Bitcoin)</w:t>
      </w:r>
      <w:r w:rsidR="003D6E80" w:rsidRPr="005A3F39">
        <w:rPr>
          <w:rFonts w:ascii="Verdana" w:hAnsi="Verdana" w:cstheme="minorHAnsi"/>
          <w:i/>
          <w:sz w:val="18"/>
          <w:szCs w:val="18"/>
        </w:rPr>
        <w:t xml:space="preserve">, blockchain, </w:t>
      </w:r>
      <w:r w:rsidR="0045385F" w:rsidRPr="005A3F39">
        <w:rPr>
          <w:rFonts w:ascii="Verdana" w:hAnsi="Verdana" w:cstheme="minorHAnsi"/>
          <w:i/>
          <w:sz w:val="18"/>
          <w:szCs w:val="18"/>
        </w:rPr>
        <w:t>blockchain ledger</w:t>
      </w:r>
      <w:r w:rsidRPr="005A3F39">
        <w:rPr>
          <w:rFonts w:ascii="Verdana" w:hAnsi="Verdana" w:cstheme="minorHAnsi"/>
          <w:i/>
          <w:sz w:val="18"/>
          <w:szCs w:val="18"/>
        </w:rPr>
        <w:t>;</w:t>
      </w:r>
    </w:p>
    <w:p w14:paraId="02A34DAD" w14:textId="77777777" w:rsidR="00C948B3" w:rsidRPr="005A3F39" w:rsidRDefault="00C948B3"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Regular </w:t>
      </w:r>
      <w:proofErr w:type="gramStart"/>
      <w:r w:rsidRPr="005A3F39">
        <w:rPr>
          <w:rFonts w:ascii="Verdana" w:hAnsi="Verdana" w:cstheme="minorHAnsi"/>
          <w:i/>
          <w:sz w:val="18"/>
          <w:szCs w:val="18"/>
        </w:rPr>
        <w:t>e-mails;</w:t>
      </w:r>
      <w:proofErr w:type="gramEnd"/>
    </w:p>
    <w:p w14:paraId="4DE798B9" w14:textId="3B7E35E6" w:rsidR="00C948B3" w:rsidRPr="005A3F39" w:rsidRDefault="00702188"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False e-mail</w:t>
      </w:r>
      <w:r w:rsidR="004A218D">
        <w:rPr>
          <w:rFonts w:ascii="Verdana" w:hAnsi="Verdana" w:cstheme="minorHAnsi"/>
          <w:i/>
          <w:sz w:val="18"/>
          <w:szCs w:val="18"/>
        </w:rPr>
        <w:t xml:space="preserve"> with full </w:t>
      </w:r>
      <w:proofErr w:type="gramStart"/>
      <w:r w:rsidR="004A218D">
        <w:rPr>
          <w:rFonts w:ascii="Verdana" w:hAnsi="Verdana" w:cstheme="minorHAnsi"/>
          <w:i/>
          <w:sz w:val="18"/>
          <w:szCs w:val="18"/>
        </w:rPr>
        <w:t>header</w:t>
      </w:r>
      <w:r w:rsidR="00C948B3" w:rsidRPr="005A3F39">
        <w:rPr>
          <w:rFonts w:ascii="Verdana" w:hAnsi="Verdana" w:cstheme="minorHAnsi"/>
          <w:i/>
          <w:sz w:val="18"/>
          <w:szCs w:val="18"/>
        </w:rPr>
        <w:t>;</w:t>
      </w:r>
      <w:proofErr w:type="gramEnd"/>
    </w:p>
    <w:p w14:paraId="48DAD7DC" w14:textId="66972720" w:rsidR="00C948B3" w:rsidRPr="005A3F39" w:rsidRDefault="00702188"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False </w:t>
      </w:r>
      <w:proofErr w:type="gramStart"/>
      <w:r w:rsidRPr="005A3F39">
        <w:rPr>
          <w:rFonts w:ascii="Verdana" w:hAnsi="Verdana" w:cstheme="minorHAnsi"/>
          <w:i/>
          <w:sz w:val="18"/>
          <w:szCs w:val="18"/>
        </w:rPr>
        <w:t>invoice</w:t>
      </w:r>
      <w:r w:rsidR="00C948B3" w:rsidRPr="005A3F39">
        <w:rPr>
          <w:rFonts w:ascii="Verdana" w:hAnsi="Verdana" w:cstheme="minorHAnsi"/>
          <w:i/>
          <w:sz w:val="18"/>
          <w:szCs w:val="18"/>
        </w:rPr>
        <w:t>;</w:t>
      </w:r>
      <w:proofErr w:type="gramEnd"/>
    </w:p>
    <w:p w14:paraId="0E97FDEC" w14:textId="77777777" w:rsidR="00C948B3" w:rsidRPr="005A3F39" w:rsidRDefault="00C948B3"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UBP computer </w:t>
      </w:r>
      <w:proofErr w:type="gramStart"/>
      <w:r w:rsidRPr="005A3F39">
        <w:rPr>
          <w:rFonts w:ascii="Verdana" w:hAnsi="Verdana" w:cstheme="minorHAnsi"/>
          <w:i/>
          <w:sz w:val="18"/>
          <w:szCs w:val="18"/>
        </w:rPr>
        <w:t>records;</w:t>
      </w:r>
      <w:proofErr w:type="gramEnd"/>
    </w:p>
    <w:p w14:paraId="77F508E5" w14:textId="65EF3990" w:rsidR="00C948B3" w:rsidRPr="005A3F39" w:rsidRDefault="00702188"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DSBN b</w:t>
      </w:r>
      <w:r w:rsidR="00C948B3" w:rsidRPr="005A3F39">
        <w:rPr>
          <w:rFonts w:ascii="Verdana" w:hAnsi="Verdana" w:cstheme="minorHAnsi"/>
          <w:i/>
          <w:sz w:val="18"/>
          <w:szCs w:val="18"/>
        </w:rPr>
        <w:t>anking</w:t>
      </w:r>
      <w:r w:rsidRPr="005A3F39">
        <w:rPr>
          <w:rFonts w:ascii="Verdana" w:hAnsi="Verdana" w:cstheme="minorHAnsi"/>
          <w:i/>
          <w:sz w:val="18"/>
          <w:szCs w:val="18"/>
        </w:rPr>
        <w:t xml:space="preserve"> and account</w:t>
      </w:r>
      <w:r w:rsidR="00C948B3" w:rsidRPr="005A3F39">
        <w:rPr>
          <w:rFonts w:ascii="Verdana" w:hAnsi="Verdana" w:cstheme="minorHAnsi"/>
          <w:i/>
          <w:sz w:val="18"/>
          <w:szCs w:val="18"/>
        </w:rPr>
        <w:t xml:space="preserve"> </w:t>
      </w:r>
      <w:proofErr w:type="gramStart"/>
      <w:r w:rsidR="00C948B3" w:rsidRPr="005A3F39">
        <w:rPr>
          <w:rFonts w:ascii="Verdana" w:hAnsi="Verdana" w:cstheme="minorHAnsi"/>
          <w:i/>
          <w:sz w:val="18"/>
          <w:szCs w:val="18"/>
        </w:rPr>
        <w:t>records;</w:t>
      </w:r>
      <w:proofErr w:type="gramEnd"/>
    </w:p>
    <w:p w14:paraId="0E6321F2" w14:textId="77777777" w:rsidR="00C948B3" w:rsidRPr="005A3F39" w:rsidRDefault="00C948B3"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Company registry </w:t>
      </w:r>
      <w:proofErr w:type="gramStart"/>
      <w:r w:rsidRPr="005A3F39">
        <w:rPr>
          <w:rFonts w:ascii="Verdana" w:hAnsi="Verdana" w:cstheme="minorHAnsi"/>
          <w:i/>
          <w:sz w:val="18"/>
          <w:szCs w:val="18"/>
        </w:rPr>
        <w:t>records;</w:t>
      </w:r>
      <w:proofErr w:type="gramEnd"/>
    </w:p>
    <w:p w14:paraId="0C19F1FF" w14:textId="77777777" w:rsidR="00C948B3" w:rsidRPr="005A3F39" w:rsidRDefault="00C948B3" w:rsidP="004A218D">
      <w:pPr>
        <w:pStyle w:val="ListParagraph"/>
        <w:numPr>
          <w:ilvl w:val="0"/>
          <w:numId w:val="39"/>
        </w:numPr>
        <w:spacing w:after="0" w:line="260" w:lineRule="atLeast"/>
        <w:jc w:val="both"/>
        <w:rPr>
          <w:rFonts w:ascii="Verdana" w:hAnsi="Verdana" w:cstheme="minorHAnsi"/>
          <w:i/>
          <w:sz w:val="18"/>
          <w:szCs w:val="18"/>
        </w:rPr>
      </w:pPr>
      <w:r w:rsidRPr="005A3F39">
        <w:rPr>
          <w:rFonts w:ascii="Verdana" w:hAnsi="Verdana" w:cstheme="minorHAnsi"/>
          <w:i/>
          <w:sz w:val="18"/>
          <w:szCs w:val="18"/>
        </w:rPr>
        <w:t xml:space="preserve">Surveillance </w:t>
      </w:r>
      <w:proofErr w:type="gramStart"/>
      <w:r w:rsidRPr="005A3F39">
        <w:rPr>
          <w:rFonts w:ascii="Verdana" w:hAnsi="Verdana" w:cstheme="minorHAnsi"/>
          <w:i/>
          <w:sz w:val="18"/>
          <w:szCs w:val="18"/>
        </w:rPr>
        <w:t>records;</w:t>
      </w:r>
      <w:proofErr w:type="gramEnd"/>
    </w:p>
    <w:p w14:paraId="5A657623" w14:textId="77777777" w:rsidR="00C948B3" w:rsidRDefault="00C948B3" w:rsidP="004A218D">
      <w:pPr>
        <w:pStyle w:val="ListParagraph"/>
        <w:numPr>
          <w:ilvl w:val="0"/>
          <w:numId w:val="39"/>
        </w:numPr>
        <w:spacing w:after="0" w:line="260" w:lineRule="atLeast"/>
        <w:jc w:val="both"/>
        <w:rPr>
          <w:rFonts w:ascii="Verdana" w:hAnsi="Verdana" w:cstheme="minorHAnsi"/>
          <w:sz w:val="18"/>
          <w:szCs w:val="18"/>
        </w:rPr>
      </w:pPr>
      <w:r w:rsidRPr="005A3F39">
        <w:rPr>
          <w:rFonts w:ascii="Verdana" w:hAnsi="Verdana" w:cstheme="minorHAnsi"/>
          <w:i/>
          <w:sz w:val="18"/>
          <w:szCs w:val="18"/>
        </w:rPr>
        <w:t>Other electronic evidence</w:t>
      </w:r>
      <w:r w:rsidRPr="005A3F39">
        <w:rPr>
          <w:rFonts w:ascii="Verdana" w:hAnsi="Verdana" w:cstheme="minorHAnsi"/>
          <w:sz w:val="18"/>
          <w:szCs w:val="18"/>
        </w:rPr>
        <w:t>.</w:t>
      </w:r>
    </w:p>
    <w:p w14:paraId="6A438625" w14:textId="77777777" w:rsidR="004A218D" w:rsidRPr="004A218D" w:rsidRDefault="004A218D" w:rsidP="004A218D">
      <w:pPr>
        <w:spacing w:after="0" w:line="260" w:lineRule="atLeast"/>
        <w:ind w:left="360"/>
        <w:jc w:val="both"/>
        <w:rPr>
          <w:rFonts w:ascii="Verdana" w:hAnsi="Verdana" w:cstheme="minorHAnsi"/>
          <w:sz w:val="18"/>
          <w:szCs w:val="18"/>
        </w:rPr>
      </w:pPr>
    </w:p>
    <w:p w14:paraId="017206E4" w14:textId="4F72345C" w:rsidR="00FB2166" w:rsidRPr="005A3F39" w:rsidRDefault="00C948B3" w:rsidP="005A3F39">
      <w:pPr>
        <w:spacing w:after="0" w:line="260" w:lineRule="atLeast"/>
        <w:jc w:val="both"/>
        <w:rPr>
          <w:rFonts w:ascii="Verdana" w:hAnsi="Verdana" w:cstheme="minorHAnsi"/>
          <w:sz w:val="18"/>
          <w:szCs w:val="18"/>
        </w:rPr>
      </w:pPr>
      <w:r w:rsidRPr="005A3F39">
        <w:rPr>
          <w:rFonts w:ascii="Verdana" w:hAnsi="Verdana" w:cstheme="minorHAnsi"/>
          <w:sz w:val="18"/>
          <w:szCs w:val="18"/>
        </w:rPr>
        <w:t xml:space="preserve">Both lists are not exhausted with this </w:t>
      </w:r>
      <w:r w:rsidR="004A218D">
        <w:rPr>
          <w:rFonts w:ascii="Verdana" w:hAnsi="Verdana" w:cstheme="minorHAnsi"/>
          <w:sz w:val="18"/>
          <w:szCs w:val="18"/>
        </w:rPr>
        <w:t>count</w:t>
      </w:r>
      <w:r w:rsidRPr="005A3F39">
        <w:rPr>
          <w:rFonts w:ascii="Verdana" w:hAnsi="Verdana" w:cstheme="minorHAnsi"/>
          <w:sz w:val="18"/>
          <w:szCs w:val="18"/>
        </w:rPr>
        <w:t xml:space="preserve"> and can be amended or updated with other investigation steps and electronic evidence as needed.</w:t>
      </w:r>
    </w:p>
    <w:p w14:paraId="5050B664" w14:textId="77777777" w:rsidR="00983120" w:rsidRDefault="00983120" w:rsidP="005A3F39">
      <w:pPr>
        <w:spacing w:after="0" w:line="260" w:lineRule="atLeast"/>
        <w:jc w:val="both"/>
        <w:rPr>
          <w:rFonts w:ascii="Verdana" w:hAnsi="Verdana" w:cstheme="minorHAnsi"/>
          <w:sz w:val="18"/>
          <w:szCs w:val="18"/>
        </w:rPr>
      </w:pPr>
    </w:p>
    <w:p w14:paraId="243089DC" w14:textId="77777777" w:rsidR="004A218D" w:rsidRPr="004B7A6F" w:rsidRDefault="004A218D" w:rsidP="004A218D">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4B7A6F">
        <w:rPr>
          <w:rFonts w:ascii="Verdana" w:hAnsi="Verdana" w:cstheme="minorHAnsi"/>
          <w:b/>
          <w:sz w:val="18"/>
          <w:szCs w:val="18"/>
        </w:rPr>
        <w:t>Additional</w:t>
      </w:r>
      <w:r w:rsidRPr="004B7A6F">
        <w:rPr>
          <w:rFonts w:ascii="Verdana" w:hAnsi="Verdana" w:cstheme="minorHAnsi"/>
          <w:sz w:val="18"/>
          <w:szCs w:val="18"/>
        </w:rPr>
        <w:t xml:space="preserve"> </w:t>
      </w:r>
      <w:r w:rsidRPr="004B7A6F">
        <w:rPr>
          <w:rStyle w:val="eop"/>
          <w:rFonts w:ascii="Verdana" w:hAnsi="Verdana" w:cstheme="minorHAnsi"/>
          <w:b/>
          <w:sz w:val="18"/>
          <w:szCs w:val="18"/>
        </w:rPr>
        <w:t>Case Study material to be used</w:t>
      </w:r>
      <w:r w:rsidRPr="004B7A6F">
        <w:rPr>
          <w:rStyle w:val="eop"/>
          <w:rFonts w:ascii="Verdana" w:hAnsi="Verdana" w:cstheme="minorHAnsi"/>
          <w:sz w:val="18"/>
          <w:szCs w:val="18"/>
        </w:rPr>
        <w:t>:</w:t>
      </w:r>
    </w:p>
    <w:p w14:paraId="4C8A0A3E" w14:textId="77777777" w:rsidR="00400B06" w:rsidRDefault="00400B06" w:rsidP="00400B06">
      <w:pPr>
        <w:pStyle w:val="paragraph"/>
        <w:numPr>
          <w:ilvl w:val="0"/>
          <w:numId w:val="63"/>
        </w:numPr>
        <w:spacing w:before="0" w:beforeAutospacing="0" w:after="0" w:afterAutospacing="0" w:line="260" w:lineRule="atLeast"/>
        <w:jc w:val="both"/>
        <w:textAlignment w:val="baseline"/>
        <w:rPr>
          <w:rStyle w:val="eop"/>
          <w:rFonts w:ascii="Verdana" w:hAnsi="Verdana" w:cstheme="minorHAnsi"/>
          <w:sz w:val="18"/>
          <w:szCs w:val="18"/>
        </w:rPr>
      </w:pPr>
      <w:r w:rsidRPr="003D689C">
        <w:rPr>
          <w:rStyle w:val="eop"/>
          <w:rFonts w:ascii="Verdana" w:hAnsi="Verdana" w:cstheme="minorHAnsi"/>
          <w:i/>
          <w:sz w:val="18"/>
          <w:szCs w:val="18"/>
        </w:rPr>
        <w:t>Folder “</w:t>
      </w:r>
      <w:r w:rsidRPr="008A0131">
        <w:rPr>
          <w:rStyle w:val="eop"/>
          <w:rFonts w:ascii="Verdana" w:hAnsi="Verdana" w:cstheme="minorHAnsi"/>
          <w:i/>
          <w:sz w:val="18"/>
          <w:szCs w:val="18"/>
        </w:rPr>
        <w:t>07 AJT 2021 Session 7 - 2.1.7 Intro to the Investigation Exercise and Evidence Material</w:t>
      </w:r>
      <w:r w:rsidRPr="003D689C">
        <w:rPr>
          <w:rStyle w:val="eop"/>
          <w:rFonts w:ascii="Verdana" w:hAnsi="Verdana" w:cstheme="minorHAnsi"/>
          <w:i/>
          <w:sz w:val="18"/>
          <w:szCs w:val="18"/>
        </w:rPr>
        <w:t>”</w:t>
      </w:r>
      <w:r w:rsidRPr="003D689C">
        <w:rPr>
          <w:rStyle w:val="eop"/>
          <w:rFonts w:ascii="Verdana" w:hAnsi="Verdana" w:cstheme="minorHAnsi"/>
          <w:sz w:val="18"/>
          <w:szCs w:val="18"/>
        </w:rPr>
        <w:t xml:space="preserve"> </w:t>
      </w:r>
    </w:p>
    <w:p w14:paraId="66B7BC05" w14:textId="77777777" w:rsidR="00400B06" w:rsidRDefault="00400B06" w:rsidP="00400B06">
      <w:pPr>
        <w:pStyle w:val="paragraph"/>
        <w:numPr>
          <w:ilvl w:val="0"/>
          <w:numId w:val="63"/>
        </w:numPr>
        <w:spacing w:before="0" w:beforeAutospacing="0" w:after="0" w:afterAutospacing="0" w:line="260" w:lineRule="atLeast"/>
        <w:jc w:val="both"/>
        <w:textAlignment w:val="baseline"/>
        <w:rPr>
          <w:rStyle w:val="eop"/>
          <w:rFonts w:ascii="Verdana" w:hAnsi="Verdana" w:cstheme="minorHAnsi"/>
          <w:sz w:val="18"/>
          <w:szCs w:val="18"/>
        </w:rPr>
      </w:pPr>
      <w:r>
        <w:rPr>
          <w:rStyle w:val="eop"/>
          <w:rFonts w:ascii="Verdana" w:hAnsi="Verdana" w:cstheme="minorHAnsi"/>
          <w:i/>
          <w:sz w:val="18"/>
          <w:szCs w:val="18"/>
        </w:rPr>
        <w:t>Subfolder BEC Case Study</w:t>
      </w:r>
      <w:r w:rsidRPr="008A0131">
        <w:rPr>
          <w:rStyle w:val="eop"/>
          <w:rFonts w:ascii="Verdana" w:hAnsi="Verdana" w:cstheme="minorHAnsi"/>
          <w:sz w:val="18"/>
          <w:szCs w:val="18"/>
        </w:rPr>
        <w:t>:</w:t>
      </w:r>
    </w:p>
    <w:p w14:paraId="31B5014E" w14:textId="2F7DE043" w:rsidR="00400B06" w:rsidRPr="00196C2E" w:rsidRDefault="00400B06" w:rsidP="00400B06">
      <w:pPr>
        <w:pStyle w:val="paragraph"/>
        <w:numPr>
          <w:ilvl w:val="0"/>
          <w:numId w:val="63"/>
        </w:numPr>
        <w:spacing w:before="0" w:beforeAutospacing="0" w:after="0" w:afterAutospacing="0" w:line="260" w:lineRule="atLeast"/>
        <w:jc w:val="both"/>
        <w:textAlignment w:val="baseline"/>
        <w:rPr>
          <w:rFonts w:ascii="Verdana" w:hAnsi="Verdana" w:cstheme="minorHAnsi"/>
          <w:sz w:val="18"/>
          <w:szCs w:val="18"/>
        </w:rPr>
      </w:pPr>
      <w:r w:rsidRPr="008A0131">
        <w:rPr>
          <w:rStyle w:val="eop"/>
          <w:rFonts w:ascii="Verdana" w:hAnsi="Verdana" w:cstheme="minorHAnsi"/>
          <w:i/>
          <w:iCs/>
          <w:sz w:val="18"/>
          <w:szCs w:val="18"/>
        </w:rPr>
        <w:t>Subfolder</w:t>
      </w:r>
      <w:r w:rsidRPr="008A0131">
        <w:rPr>
          <w:rStyle w:val="eop"/>
          <w:rFonts w:ascii="Verdana" w:hAnsi="Verdana" w:cstheme="minorHAnsi"/>
          <w:i/>
          <w:sz w:val="18"/>
          <w:szCs w:val="18"/>
        </w:rPr>
        <w:t xml:space="preserve"> “</w:t>
      </w:r>
      <w:r>
        <w:rPr>
          <w:rStyle w:val="eop"/>
          <w:rFonts w:ascii="Verdana" w:hAnsi="Verdana" w:cstheme="minorHAnsi"/>
          <w:i/>
          <w:sz w:val="18"/>
          <w:szCs w:val="18"/>
        </w:rPr>
        <w:t>3</w:t>
      </w:r>
      <w:r>
        <w:rPr>
          <w:rStyle w:val="eop"/>
          <w:rFonts w:ascii="Verdana" w:hAnsi="Verdana" w:cstheme="minorHAnsi"/>
          <w:i/>
          <w:sz w:val="18"/>
          <w:szCs w:val="18"/>
        </w:rPr>
        <w:t xml:space="preserve">. </w:t>
      </w:r>
      <w:r>
        <w:rPr>
          <w:rStyle w:val="eop"/>
          <w:rFonts w:ascii="Verdana" w:hAnsi="Verdana" w:cstheme="minorHAnsi"/>
          <w:i/>
          <w:sz w:val="18"/>
          <w:szCs w:val="18"/>
        </w:rPr>
        <w:t>Glossary</w:t>
      </w:r>
      <w:r w:rsidRPr="008A0131">
        <w:rPr>
          <w:rStyle w:val="eop"/>
          <w:rFonts w:ascii="Verdana" w:hAnsi="Verdana" w:cstheme="minorHAnsi"/>
          <w:i/>
          <w:sz w:val="18"/>
          <w:szCs w:val="18"/>
        </w:rPr>
        <w:t>”</w:t>
      </w:r>
      <w:r w:rsidRPr="008A0131">
        <w:rPr>
          <w:rStyle w:val="eop"/>
          <w:rFonts w:ascii="Verdana" w:hAnsi="Verdana" w:cstheme="minorHAnsi"/>
          <w:sz w:val="18"/>
          <w:szCs w:val="18"/>
        </w:rPr>
        <w:t>:</w:t>
      </w:r>
    </w:p>
    <w:p w14:paraId="38E2A464" w14:textId="77777777" w:rsidR="004A218D" w:rsidRPr="004B7A6F" w:rsidRDefault="004A218D" w:rsidP="004A218D">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r w:rsidRPr="004B7A6F">
        <w:rPr>
          <w:rStyle w:val="eop"/>
          <w:rFonts w:ascii="Verdana" w:hAnsi="Verdana" w:cstheme="minorHAnsi"/>
          <w:sz w:val="18"/>
          <w:szCs w:val="18"/>
        </w:rPr>
        <w:t xml:space="preserve">Advanced Persistent </w:t>
      </w:r>
      <w:proofErr w:type="gramStart"/>
      <w:r w:rsidRPr="004B7A6F">
        <w:rPr>
          <w:rStyle w:val="eop"/>
          <w:rFonts w:ascii="Verdana" w:hAnsi="Verdana" w:cstheme="minorHAnsi"/>
          <w:sz w:val="18"/>
          <w:szCs w:val="18"/>
        </w:rPr>
        <w:t>Threat;</w:t>
      </w:r>
      <w:proofErr w:type="gramEnd"/>
    </w:p>
    <w:p w14:paraId="69C95FAD" w14:textId="77777777" w:rsidR="004A218D" w:rsidRPr="004B7A6F" w:rsidRDefault="004A218D" w:rsidP="004A218D">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proofErr w:type="gramStart"/>
      <w:r w:rsidRPr="004B7A6F">
        <w:rPr>
          <w:rStyle w:val="eop"/>
          <w:rFonts w:ascii="Verdana" w:hAnsi="Verdana" w:cstheme="minorHAnsi"/>
          <w:sz w:val="18"/>
          <w:szCs w:val="18"/>
        </w:rPr>
        <w:t>Cryptocurrencies;</w:t>
      </w:r>
      <w:proofErr w:type="gramEnd"/>
    </w:p>
    <w:p w14:paraId="6D685765" w14:textId="77777777" w:rsidR="004A218D" w:rsidRPr="004B7A6F" w:rsidRDefault="004A218D" w:rsidP="004A218D">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r w:rsidRPr="004B7A6F">
        <w:rPr>
          <w:rStyle w:val="eop"/>
          <w:rFonts w:ascii="Verdana" w:hAnsi="Verdana" w:cstheme="minorHAnsi"/>
          <w:sz w:val="18"/>
          <w:szCs w:val="18"/>
        </w:rPr>
        <w:t xml:space="preserve">Cyber Social </w:t>
      </w:r>
      <w:proofErr w:type="gramStart"/>
      <w:r w:rsidRPr="004B7A6F">
        <w:rPr>
          <w:rStyle w:val="eop"/>
          <w:rFonts w:ascii="Verdana" w:hAnsi="Verdana" w:cstheme="minorHAnsi"/>
          <w:sz w:val="18"/>
          <w:szCs w:val="18"/>
        </w:rPr>
        <w:t>Engineering;</w:t>
      </w:r>
      <w:proofErr w:type="gramEnd"/>
    </w:p>
    <w:p w14:paraId="56EDBEF1" w14:textId="77777777" w:rsidR="004A218D" w:rsidRPr="004B7A6F" w:rsidRDefault="004A218D" w:rsidP="004A218D">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proofErr w:type="gramStart"/>
      <w:r w:rsidRPr="004B7A6F">
        <w:rPr>
          <w:rStyle w:val="eop"/>
          <w:rFonts w:ascii="Verdana" w:hAnsi="Verdana" w:cstheme="minorHAnsi"/>
          <w:sz w:val="18"/>
          <w:szCs w:val="18"/>
        </w:rPr>
        <w:t>Spyware;</w:t>
      </w:r>
      <w:proofErr w:type="gramEnd"/>
    </w:p>
    <w:p w14:paraId="79C30A20" w14:textId="1E0DBB47" w:rsidR="004A218D" w:rsidRDefault="004A218D" w:rsidP="004A218D">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r>
        <w:rPr>
          <w:rStyle w:val="eop"/>
          <w:rFonts w:ascii="Verdana" w:hAnsi="Verdana" w:cstheme="minorHAnsi"/>
          <w:sz w:val="18"/>
          <w:szCs w:val="18"/>
        </w:rPr>
        <w:t>O</w:t>
      </w:r>
      <w:r w:rsidRPr="004B7A6F">
        <w:rPr>
          <w:rStyle w:val="eop"/>
          <w:rFonts w:ascii="Verdana" w:hAnsi="Verdana" w:cstheme="minorHAnsi"/>
          <w:sz w:val="18"/>
          <w:szCs w:val="18"/>
        </w:rPr>
        <w:t xml:space="preserve">pen SMTP server </w:t>
      </w:r>
      <w:r>
        <w:rPr>
          <w:rStyle w:val="eop"/>
          <w:rFonts w:ascii="Verdana" w:hAnsi="Verdana" w:cstheme="minorHAnsi"/>
          <w:sz w:val="18"/>
          <w:szCs w:val="18"/>
        </w:rPr>
        <w:t>and E-mail spoofing</w:t>
      </w:r>
      <w:r w:rsidRPr="004B7A6F">
        <w:rPr>
          <w:rStyle w:val="eop"/>
          <w:rFonts w:ascii="Verdana" w:hAnsi="Verdana" w:cstheme="minorHAnsi"/>
          <w:sz w:val="18"/>
          <w:szCs w:val="18"/>
        </w:rPr>
        <w:t>.</w:t>
      </w:r>
    </w:p>
    <w:p w14:paraId="0FD64932" w14:textId="77777777" w:rsidR="004A218D" w:rsidRDefault="004A218D" w:rsidP="004A218D">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2AC2B1B2" w14:textId="77777777" w:rsidR="004A218D" w:rsidRDefault="004A218D" w:rsidP="004A218D">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33C1BADB" w14:textId="2A2A3F6C" w:rsidR="004A218D" w:rsidRPr="004A218D" w:rsidRDefault="004A218D" w:rsidP="004A218D">
      <w:pPr>
        <w:pStyle w:val="paragraph"/>
        <w:spacing w:before="0" w:beforeAutospacing="0" w:after="0" w:afterAutospacing="0" w:line="260" w:lineRule="atLeast"/>
        <w:jc w:val="both"/>
        <w:textAlignment w:val="baseline"/>
        <w:rPr>
          <w:rStyle w:val="eop"/>
          <w:rFonts w:ascii="Verdana" w:hAnsi="Verdana" w:cstheme="minorHAnsi"/>
          <w:b/>
        </w:rPr>
      </w:pPr>
      <w:r w:rsidRPr="004A218D">
        <w:rPr>
          <w:rStyle w:val="eop"/>
          <w:rFonts w:ascii="Verdana" w:hAnsi="Verdana" w:cstheme="minorHAnsi"/>
          <w:b/>
        </w:rPr>
        <w:t>7. Appendix</w:t>
      </w:r>
    </w:p>
    <w:p w14:paraId="3D709C7F" w14:textId="77777777" w:rsidR="004A218D" w:rsidRDefault="004A218D" w:rsidP="005A3F39">
      <w:pPr>
        <w:spacing w:after="0" w:line="260" w:lineRule="atLeast"/>
        <w:jc w:val="both"/>
        <w:rPr>
          <w:rFonts w:ascii="Verdana" w:hAnsi="Verdana" w:cstheme="minorHAnsi"/>
          <w:b/>
          <w:sz w:val="18"/>
          <w:szCs w:val="18"/>
        </w:rPr>
      </w:pPr>
    </w:p>
    <w:p w14:paraId="07437052" w14:textId="77777777" w:rsidR="004A218D" w:rsidRPr="004A218D" w:rsidRDefault="004A218D" w:rsidP="005A3F39">
      <w:pPr>
        <w:spacing w:after="0" w:line="260" w:lineRule="atLeast"/>
        <w:jc w:val="both"/>
        <w:rPr>
          <w:rFonts w:ascii="Verdana" w:hAnsi="Verdana" w:cstheme="minorHAnsi"/>
          <w:b/>
          <w:sz w:val="18"/>
          <w:szCs w:val="18"/>
        </w:rPr>
      </w:pPr>
    </w:p>
    <w:sectPr w:rsidR="004A218D" w:rsidRPr="004A218D">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01D8F" w14:textId="77777777" w:rsidR="00705342" w:rsidRDefault="00705342" w:rsidP="00580316">
      <w:pPr>
        <w:spacing w:after="0" w:line="240" w:lineRule="auto"/>
      </w:pPr>
      <w:r>
        <w:separator/>
      </w:r>
    </w:p>
  </w:endnote>
  <w:endnote w:type="continuationSeparator" w:id="0">
    <w:p w14:paraId="1CAF1317" w14:textId="77777777" w:rsidR="00705342" w:rsidRDefault="00705342" w:rsidP="0058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8135856"/>
      <w:docPartObj>
        <w:docPartGallery w:val="Page Numbers (Bottom of Page)"/>
        <w:docPartUnique/>
      </w:docPartObj>
    </w:sdtPr>
    <w:sdtContent>
      <w:p w14:paraId="6B064F36" w14:textId="3098994D" w:rsidR="00580316" w:rsidRDefault="00580316" w:rsidP="00F800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CB72F7" w14:textId="77777777" w:rsidR="00580316" w:rsidRDefault="0058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2200351"/>
      <w:docPartObj>
        <w:docPartGallery w:val="Page Numbers (Bottom of Page)"/>
        <w:docPartUnique/>
      </w:docPartObj>
    </w:sdtPr>
    <w:sdtContent>
      <w:p w14:paraId="7F4E180D" w14:textId="02A0A94E" w:rsidR="00580316" w:rsidRDefault="00580316" w:rsidP="00F800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D43D0">
          <w:rPr>
            <w:rStyle w:val="PageNumber"/>
            <w:noProof/>
          </w:rPr>
          <w:t>1</w:t>
        </w:r>
        <w:r>
          <w:rPr>
            <w:rStyle w:val="PageNumber"/>
          </w:rPr>
          <w:fldChar w:fldCharType="end"/>
        </w:r>
      </w:p>
    </w:sdtContent>
  </w:sdt>
  <w:p w14:paraId="2F2D7E2C" w14:textId="77777777" w:rsidR="00580316" w:rsidRDefault="0058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035A" w14:textId="77777777" w:rsidR="00705342" w:rsidRDefault="00705342" w:rsidP="00580316">
      <w:pPr>
        <w:spacing w:after="0" w:line="240" w:lineRule="auto"/>
      </w:pPr>
      <w:r>
        <w:separator/>
      </w:r>
    </w:p>
  </w:footnote>
  <w:footnote w:type="continuationSeparator" w:id="0">
    <w:p w14:paraId="463D0E6F" w14:textId="77777777" w:rsidR="00705342" w:rsidRDefault="00705342" w:rsidP="00580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37B"/>
    <w:multiLevelType w:val="hybridMultilevel"/>
    <w:tmpl w:val="4804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53BC3"/>
    <w:multiLevelType w:val="hybridMultilevel"/>
    <w:tmpl w:val="D7A21D8A"/>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31E4"/>
    <w:multiLevelType w:val="hybridMultilevel"/>
    <w:tmpl w:val="754693C8"/>
    <w:lvl w:ilvl="0" w:tplc="0409000B">
      <w:start w:val="1"/>
      <w:numFmt w:val="bullet"/>
      <w:lvlText w:val=""/>
      <w:lvlJc w:val="left"/>
      <w:pPr>
        <w:ind w:left="720" w:hanging="360"/>
      </w:pPr>
      <w:rPr>
        <w:rFonts w:ascii="Wingdings" w:hAnsi="Wingdings"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8E75A2"/>
    <w:multiLevelType w:val="hybridMultilevel"/>
    <w:tmpl w:val="D034E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3300F"/>
    <w:multiLevelType w:val="hybridMultilevel"/>
    <w:tmpl w:val="C4E054DE"/>
    <w:lvl w:ilvl="0" w:tplc="63FAC5A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CF5872"/>
    <w:multiLevelType w:val="hybridMultilevel"/>
    <w:tmpl w:val="B2003A42"/>
    <w:lvl w:ilvl="0" w:tplc="63FAC5AE">
      <w:start w:val="1"/>
      <w:numFmt w:val="bullet"/>
      <w:lvlText w:val="-"/>
      <w:lvlJc w:val="left"/>
      <w:pPr>
        <w:ind w:left="720" w:hanging="360"/>
      </w:pPr>
      <w:rPr>
        <w:rFonts w:ascii="Times New Roman" w:hAnsi="Times New Roman"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AD030B"/>
    <w:multiLevelType w:val="hybridMultilevel"/>
    <w:tmpl w:val="E2A21C74"/>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224C2"/>
    <w:multiLevelType w:val="hybridMultilevel"/>
    <w:tmpl w:val="B4F0F56C"/>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A164A"/>
    <w:multiLevelType w:val="hybridMultilevel"/>
    <w:tmpl w:val="83805F12"/>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20A91"/>
    <w:multiLevelType w:val="hybridMultilevel"/>
    <w:tmpl w:val="13F4BB50"/>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40E1A83"/>
    <w:multiLevelType w:val="hybridMultilevel"/>
    <w:tmpl w:val="A9E8A3FE"/>
    <w:lvl w:ilvl="0" w:tplc="0409000B">
      <w:start w:val="1"/>
      <w:numFmt w:val="bullet"/>
      <w:lvlText w:val=""/>
      <w:lvlJc w:val="left"/>
      <w:pPr>
        <w:tabs>
          <w:tab w:val="num" w:pos="720"/>
        </w:tabs>
        <w:ind w:left="720" w:hanging="360"/>
      </w:pPr>
      <w:rPr>
        <w:rFonts w:ascii="Wingdings" w:hAnsi="Wingdings"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56D2468"/>
    <w:multiLevelType w:val="hybridMultilevel"/>
    <w:tmpl w:val="C7B0230A"/>
    <w:lvl w:ilvl="0" w:tplc="63FAC5AE">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37237D"/>
    <w:multiLevelType w:val="hybridMultilevel"/>
    <w:tmpl w:val="37BE00BC"/>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A622B"/>
    <w:multiLevelType w:val="hybridMultilevel"/>
    <w:tmpl w:val="B4907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75510"/>
    <w:multiLevelType w:val="hybridMultilevel"/>
    <w:tmpl w:val="BAF8524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B80D7D"/>
    <w:multiLevelType w:val="hybridMultilevel"/>
    <w:tmpl w:val="6B90F470"/>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52663"/>
    <w:multiLevelType w:val="hybridMultilevel"/>
    <w:tmpl w:val="8FF63B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05460"/>
    <w:multiLevelType w:val="hybridMultilevel"/>
    <w:tmpl w:val="653AF8E6"/>
    <w:lvl w:ilvl="0" w:tplc="63FAC5AE">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DA591A"/>
    <w:multiLevelType w:val="hybridMultilevel"/>
    <w:tmpl w:val="69764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4264C"/>
    <w:multiLevelType w:val="hybridMultilevel"/>
    <w:tmpl w:val="B8BA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1D3C08"/>
    <w:multiLevelType w:val="hybridMultilevel"/>
    <w:tmpl w:val="5DDE9062"/>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410770"/>
    <w:multiLevelType w:val="hybridMultilevel"/>
    <w:tmpl w:val="24AC5624"/>
    <w:lvl w:ilvl="0" w:tplc="63FAC5A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7246D6"/>
    <w:multiLevelType w:val="hybridMultilevel"/>
    <w:tmpl w:val="64605658"/>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5433D0"/>
    <w:multiLevelType w:val="hybridMultilevel"/>
    <w:tmpl w:val="A992CEC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BCA2320"/>
    <w:multiLevelType w:val="hybridMultilevel"/>
    <w:tmpl w:val="F9C251CA"/>
    <w:lvl w:ilvl="0" w:tplc="63FAC5AE">
      <w:start w:val="1"/>
      <w:numFmt w:val="bullet"/>
      <w:lvlText w:val="-"/>
      <w:lvlJc w:val="left"/>
      <w:pPr>
        <w:ind w:left="720" w:hanging="360"/>
      </w:pPr>
      <w:rPr>
        <w:rFonts w:ascii="Times New Roman" w:hAnsi="Times New Roman"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CCD66B5"/>
    <w:multiLevelType w:val="hybridMultilevel"/>
    <w:tmpl w:val="DF009648"/>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5775D8"/>
    <w:multiLevelType w:val="hybridMultilevel"/>
    <w:tmpl w:val="3BE670C8"/>
    <w:lvl w:ilvl="0" w:tplc="0A9098EC">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EB79BF"/>
    <w:multiLevelType w:val="hybridMultilevel"/>
    <w:tmpl w:val="2F4251B6"/>
    <w:lvl w:ilvl="0" w:tplc="0409000B">
      <w:start w:val="1"/>
      <w:numFmt w:val="bullet"/>
      <w:lvlText w:val=""/>
      <w:lvlJc w:val="left"/>
      <w:pPr>
        <w:ind w:left="720" w:hanging="360"/>
      </w:pPr>
      <w:rPr>
        <w:rFonts w:ascii="Wingdings" w:hAnsi="Wingdings"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35C1267"/>
    <w:multiLevelType w:val="hybridMultilevel"/>
    <w:tmpl w:val="65A6EC0E"/>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4F6650"/>
    <w:multiLevelType w:val="hybridMultilevel"/>
    <w:tmpl w:val="4A6216EA"/>
    <w:lvl w:ilvl="0" w:tplc="51E29FAE">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360F69"/>
    <w:multiLevelType w:val="hybridMultilevel"/>
    <w:tmpl w:val="AE625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87352E"/>
    <w:multiLevelType w:val="hybridMultilevel"/>
    <w:tmpl w:val="EDDEF80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A1A3DBD"/>
    <w:multiLevelType w:val="hybridMultilevel"/>
    <w:tmpl w:val="752A273E"/>
    <w:lvl w:ilvl="0" w:tplc="0A9098EC">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310D64"/>
    <w:multiLevelType w:val="hybridMultilevel"/>
    <w:tmpl w:val="1FFA1E2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E4C3323"/>
    <w:multiLevelType w:val="hybridMultilevel"/>
    <w:tmpl w:val="0E08AEEC"/>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524743"/>
    <w:multiLevelType w:val="hybridMultilevel"/>
    <w:tmpl w:val="7B0C16F8"/>
    <w:lvl w:ilvl="0" w:tplc="63FAC5AE">
      <w:start w:val="1"/>
      <w:numFmt w:val="bullet"/>
      <w:lvlText w:val="-"/>
      <w:lvlJc w:val="left"/>
      <w:pPr>
        <w:ind w:left="720" w:hanging="360"/>
      </w:pPr>
      <w:rPr>
        <w:rFonts w:ascii="Times New Roman" w:hAnsi="Times New Roman"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44EC5A7F"/>
    <w:multiLevelType w:val="hybridMultilevel"/>
    <w:tmpl w:val="250A5728"/>
    <w:lvl w:ilvl="0" w:tplc="63FAC5A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53D0627"/>
    <w:multiLevelType w:val="hybridMultilevel"/>
    <w:tmpl w:val="EFAAF2AC"/>
    <w:lvl w:ilvl="0" w:tplc="63FAC5AE">
      <w:start w:val="1"/>
      <w:numFmt w:val="bullet"/>
      <w:lvlText w:val="-"/>
      <w:lvlJc w:val="left"/>
      <w:pPr>
        <w:ind w:left="720" w:hanging="360"/>
      </w:pPr>
      <w:rPr>
        <w:rFonts w:ascii="Times New Roman" w:hAnsi="Times New Roman"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465A3566"/>
    <w:multiLevelType w:val="hybridMultilevel"/>
    <w:tmpl w:val="F028C836"/>
    <w:lvl w:ilvl="0" w:tplc="0409000B">
      <w:start w:val="1"/>
      <w:numFmt w:val="bullet"/>
      <w:lvlText w:val=""/>
      <w:lvlJc w:val="left"/>
      <w:pPr>
        <w:ind w:left="720" w:hanging="360"/>
      </w:pPr>
      <w:rPr>
        <w:rFonts w:ascii="Wingdings" w:hAnsi="Wingdings"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47F139AF"/>
    <w:multiLevelType w:val="hybridMultilevel"/>
    <w:tmpl w:val="EDFED492"/>
    <w:lvl w:ilvl="0" w:tplc="63FAC5AE">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80B0B05"/>
    <w:multiLevelType w:val="hybridMultilevel"/>
    <w:tmpl w:val="F6D028F6"/>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49E7721A"/>
    <w:multiLevelType w:val="hybridMultilevel"/>
    <w:tmpl w:val="06A43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C96F52"/>
    <w:multiLevelType w:val="hybridMultilevel"/>
    <w:tmpl w:val="1160F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844D33"/>
    <w:multiLevelType w:val="hybridMultilevel"/>
    <w:tmpl w:val="2332B168"/>
    <w:lvl w:ilvl="0" w:tplc="0409000B">
      <w:start w:val="1"/>
      <w:numFmt w:val="bullet"/>
      <w:lvlText w:val=""/>
      <w:lvlJc w:val="left"/>
      <w:pPr>
        <w:ind w:left="720" w:hanging="360"/>
      </w:pPr>
      <w:rPr>
        <w:rFonts w:ascii="Wingdings" w:hAnsi="Wingdings"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70C2927"/>
    <w:multiLevelType w:val="hybridMultilevel"/>
    <w:tmpl w:val="DD0E0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3634A1"/>
    <w:multiLevelType w:val="hybridMultilevel"/>
    <w:tmpl w:val="C6FC53D8"/>
    <w:lvl w:ilvl="0" w:tplc="63FAC5AE">
      <w:start w:val="1"/>
      <w:numFmt w:val="bullet"/>
      <w:lvlText w:val="-"/>
      <w:lvlJc w:val="left"/>
      <w:pPr>
        <w:ind w:left="720" w:hanging="360"/>
      </w:pPr>
      <w:rPr>
        <w:rFonts w:ascii="Times New Roman" w:hAnsi="Times New Roman"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5BDC5748"/>
    <w:multiLevelType w:val="hybridMultilevel"/>
    <w:tmpl w:val="9E5EE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6762B0"/>
    <w:multiLevelType w:val="hybridMultilevel"/>
    <w:tmpl w:val="F0F453F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5B50D33"/>
    <w:multiLevelType w:val="hybridMultilevel"/>
    <w:tmpl w:val="2CDA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81772"/>
    <w:multiLevelType w:val="hybridMultilevel"/>
    <w:tmpl w:val="63DC7F5C"/>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3E0CEE"/>
    <w:multiLevelType w:val="hybridMultilevel"/>
    <w:tmpl w:val="A4584374"/>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E56F37"/>
    <w:multiLevelType w:val="hybridMultilevel"/>
    <w:tmpl w:val="3CF8483C"/>
    <w:lvl w:ilvl="0" w:tplc="51E29FAE">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BA27D47"/>
    <w:multiLevelType w:val="hybridMultilevel"/>
    <w:tmpl w:val="0366C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523B68"/>
    <w:multiLevelType w:val="hybridMultilevel"/>
    <w:tmpl w:val="9FF88D3E"/>
    <w:lvl w:ilvl="0" w:tplc="0409000B">
      <w:start w:val="1"/>
      <w:numFmt w:val="bullet"/>
      <w:lvlText w:val=""/>
      <w:lvlJc w:val="left"/>
      <w:pPr>
        <w:ind w:left="720" w:hanging="360"/>
      </w:pPr>
      <w:rPr>
        <w:rFonts w:ascii="Wingdings" w:hAnsi="Wingdings"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749D74C0"/>
    <w:multiLevelType w:val="multilevel"/>
    <w:tmpl w:val="E2186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6A03949"/>
    <w:multiLevelType w:val="hybridMultilevel"/>
    <w:tmpl w:val="B1F21B80"/>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FB55BE"/>
    <w:multiLevelType w:val="hybridMultilevel"/>
    <w:tmpl w:val="25C09650"/>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B84F65"/>
    <w:multiLevelType w:val="hybridMultilevel"/>
    <w:tmpl w:val="53D2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F85F1C"/>
    <w:multiLevelType w:val="hybridMultilevel"/>
    <w:tmpl w:val="FB3CE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F27522"/>
    <w:multiLevelType w:val="hybridMultilevel"/>
    <w:tmpl w:val="7C74DF8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B4F4E8F"/>
    <w:multiLevelType w:val="hybridMultilevel"/>
    <w:tmpl w:val="17D6AA24"/>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163B8D"/>
    <w:multiLevelType w:val="hybridMultilevel"/>
    <w:tmpl w:val="943C2948"/>
    <w:lvl w:ilvl="0" w:tplc="63FAC5A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C8831DA"/>
    <w:multiLevelType w:val="hybridMultilevel"/>
    <w:tmpl w:val="28FEF58C"/>
    <w:lvl w:ilvl="0" w:tplc="0409000B">
      <w:start w:val="1"/>
      <w:numFmt w:val="bullet"/>
      <w:lvlText w:val=""/>
      <w:lvlJc w:val="left"/>
      <w:pPr>
        <w:ind w:left="720" w:hanging="360"/>
      </w:pPr>
      <w:rPr>
        <w:rFonts w:ascii="Wingdings" w:hAnsi="Wingdings"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num w:numId="1" w16cid:durableId="1379629622">
    <w:abstractNumId w:val="3"/>
  </w:num>
  <w:num w:numId="2" w16cid:durableId="312370061">
    <w:abstractNumId w:val="0"/>
  </w:num>
  <w:num w:numId="3" w16cid:durableId="1850288986">
    <w:abstractNumId w:val="46"/>
  </w:num>
  <w:num w:numId="4" w16cid:durableId="1950551702">
    <w:abstractNumId w:val="41"/>
  </w:num>
  <w:num w:numId="5" w16cid:durableId="1515880081">
    <w:abstractNumId w:val="26"/>
  </w:num>
  <w:num w:numId="6" w16cid:durableId="1290090886">
    <w:abstractNumId w:val="32"/>
  </w:num>
  <w:num w:numId="7" w16cid:durableId="884760164">
    <w:abstractNumId w:val="54"/>
  </w:num>
  <w:num w:numId="8" w16cid:durableId="1935505582">
    <w:abstractNumId w:val="10"/>
  </w:num>
  <w:num w:numId="9" w16cid:durableId="1438401762">
    <w:abstractNumId w:val="57"/>
  </w:num>
  <w:num w:numId="10" w16cid:durableId="906888352">
    <w:abstractNumId w:val="19"/>
  </w:num>
  <w:num w:numId="11" w16cid:durableId="576207215">
    <w:abstractNumId w:val="50"/>
  </w:num>
  <w:num w:numId="12" w16cid:durableId="1148472099">
    <w:abstractNumId w:val="58"/>
  </w:num>
  <w:num w:numId="13" w16cid:durableId="331445750">
    <w:abstractNumId w:val="16"/>
  </w:num>
  <w:num w:numId="14" w16cid:durableId="289096528">
    <w:abstractNumId w:val="48"/>
  </w:num>
  <w:num w:numId="15" w16cid:durableId="268467737">
    <w:abstractNumId w:val="62"/>
  </w:num>
  <w:num w:numId="16" w16cid:durableId="260260732">
    <w:abstractNumId w:val="43"/>
  </w:num>
  <w:num w:numId="17" w16cid:durableId="693658285">
    <w:abstractNumId w:val="40"/>
  </w:num>
  <w:num w:numId="18" w16cid:durableId="2118018126">
    <w:abstractNumId w:val="38"/>
  </w:num>
  <w:num w:numId="19" w16cid:durableId="1384062713">
    <w:abstractNumId w:val="53"/>
  </w:num>
  <w:num w:numId="20" w16cid:durableId="2040543212">
    <w:abstractNumId w:val="27"/>
  </w:num>
  <w:num w:numId="21" w16cid:durableId="183713050">
    <w:abstractNumId w:val="2"/>
  </w:num>
  <w:num w:numId="22" w16cid:durableId="301468120">
    <w:abstractNumId w:val="12"/>
  </w:num>
  <w:num w:numId="23" w16cid:durableId="1880363173">
    <w:abstractNumId w:val="60"/>
  </w:num>
  <w:num w:numId="24" w16cid:durableId="75901886">
    <w:abstractNumId w:val="34"/>
  </w:num>
  <w:num w:numId="25" w16cid:durableId="1865364543">
    <w:abstractNumId w:val="61"/>
  </w:num>
  <w:num w:numId="26" w16cid:durableId="1633100447">
    <w:abstractNumId w:val="21"/>
  </w:num>
  <w:num w:numId="27" w16cid:durableId="1566181660">
    <w:abstractNumId w:val="9"/>
  </w:num>
  <w:num w:numId="28" w16cid:durableId="1550189734">
    <w:abstractNumId w:val="4"/>
  </w:num>
  <w:num w:numId="29" w16cid:durableId="705252523">
    <w:abstractNumId w:val="18"/>
  </w:num>
  <w:num w:numId="30" w16cid:durableId="310796736">
    <w:abstractNumId w:val="36"/>
  </w:num>
  <w:num w:numId="31" w16cid:durableId="1178151328">
    <w:abstractNumId w:val="42"/>
  </w:num>
  <w:num w:numId="32" w16cid:durableId="533812866">
    <w:abstractNumId w:val="44"/>
  </w:num>
  <w:num w:numId="33" w16cid:durableId="2083138329">
    <w:abstractNumId w:val="25"/>
  </w:num>
  <w:num w:numId="34" w16cid:durableId="8264820">
    <w:abstractNumId w:val="1"/>
  </w:num>
  <w:num w:numId="35" w16cid:durableId="209924252">
    <w:abstractNumId w:val="7"/>
  </w:num>
  <w:num w:numId="36" w16cid:durableId="2036998516">
    <w:abstractNumId w:val="6"/>
  </w:num>
  <w:num w:numId="37" w16cid:durableId="928777524">
    <w:abstractNumId w:val="49"/>
  </w:num>
  <w:num w:numId="38" w16cid:durableId="1032921861">
    <w:abstractNumId w:val="55"/>
  </w:num>
  <w:num w:numId="39" w16cid:durableId="16472370">
    <w:abstractNumId w:val="22"/>
  </w:num>
  <w:num w:numId="40" w16cid:durableId="85157590">
    <w:abstractNumId w:val="8"/>
  </w:num>
  <w:num w:numId="41" w16cid:durableId="1028143484">
    <w:abstractNumId w:val="20"/>
  </w:num>
  <w:num w:numId="42" w16cid:durableId="1798992195">
    <w:abstractNumId w:val="31"/>
  </w:num>
  <w:num w:numId="43" w16cid:durableId="25374509">
    <w:abstractNumId w:val="13"/>
  </w:num>
  <w:num w:numId="44" w16cid:durableId="315188538">
    <w:abstractNumId w:val="30"/>
  </w:num>
  <w:num w:numId="45" w16cid:durableId="1203832377">
    <w:abstractNumId w:val="52"/>
  </w:num>
  <w:num w:numId="46" w16cid:durableId="802119505">
    <w:abstractNumId w:val="17"/>
  </w:num>
  <w:num w:numId="47" w16cid:durableId="1265267200">
    <w:abstractNumId w:val="47"/>
  </w:num>
  <w:num w:numId="48" w16cid:durableId="737901238">
    <w:abstractNumId w:val="24"/>
  </w:num>
  <w:num w:numId="49" w16cid:durableId="1193807894">
    <w:abstractNumId w:val="5"/>
  </w:num>
  <w:num w:numId="50" w16cid:durableId="1243181610">
    <w:abstractNumId w:val="56"/>
  </w:num>
  <w:num w:numId="51" w16cid:durableId="961424362">
    <w:abstractNumId w:val="37"/>
  </w:num>
  <w:num w:numId="52" w16cid:durableId="936907200">
    <w:abstractNumId w:val="28"/>
  </w:num>
  <w:num w:numId="53" w16cid:durableId="1571503395">
    <w:abstractNumId w:val="15"/>
  </w:num>
  <w:num w:numId="54" w16cid:durableId="428737697">
    <w:abstractNumId w:val="35"/>
  </w:num>
  <w:num w:numId="55" w16cid:durableId="1261530008">
    <w:abstractNumId w:val="45"/>
  </w:num>
  <w:num w:numId="56" w16cid:durableId="1020400161">
    <w:abstractNumId w:val="39"/>
  </w:num>
  <w:num w:numId="57" w16cid:durableId="1777098637">
    <w:abstractNumId w:val="11"/>
  </w:num>
  <w:num w:numId="58" w16cid:durableId="1545170557">
    <w:abstractNumId w:val="33"/>
  </w:num>
  <w:num w:numId="59" w16cid:durableId="2127312438">
    <w:abstractNumId w:val="23"/>
  </w:num>
  <w:num w:numId="60" w16cid:durableId="1398166604">
    <w:abstractNumId w:val="29"/>
  </w:num>
  <w:num w:numId="61" w16cid:durableId="418335113">
    <w:abstractNumId w:val="14"/>
  </w:num>
  <w:num w:numId="62" w16cid:durableId="1579826300">
    <w:abstractNumId w:val="51"/>
  </w:num>
  <w:num w:numId="63" w16cid:durableId="197980168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02"/>
    <w:rsid w:val="000119BA"/>
    <w:rsid w:val="00035860"/>
    <w:rsid w:val="000548E8"/>
    <w:rsid w:val="00067D4E"/>
    <w:rsid w:val="000D6736"/>
    <w:rsid w:val="001810D3"/>
    <w:rsid w:val="001827DC"/>
    <w:rsid w:val="00194323"/>
    <w:rsid w:val="00196C2E"/>
    <w:rsid w:val="001A4425"/>
    <w:rsid w:val="001C40A4"/>
    <w:rsid w:val="001C51BB"/>
    <w:rsid w:val="001E3C8A"/>
    <w:rsid w:val="001E510B"/>
    <w:rsid w:val="001F7A74"/>
    <w:rsid w:val="0023192E"/>
    <w:rsid w:val="00255036"/>
    <w:rsid w:val="00261338"/>
    <w:rsid w:val="003137BF"/>
    <w:rsid w:val="003219E7"/>
    <w:rsid w:val="00330F7F"/>
    <w:rsid w:val="0035248B"/>
    <w:rsid w:val="0039663A"/>
    <w:rsid w:val="003C6401"/>
    <w:rsid w:val="003D689C"/>
    <w:rsid w:val="003D6E80"/>
    <w:rsid w:val="003F005F"/>
    <w:rsid w:val="003F052D"/>
    <w:rsid w:val="00400B06"/>
    <w:rsid w:val="00415427"/>
    <w:rsid w:val="00422AEB"/>
    <w:rsid w:val="00453298"/>
    <w:rsid w:val="0045385F"/>
    <w:rsid w:val="004623E9"/>
    <w:rsid w:val="00465946"/>
    <w:rsid w:val="00485FC2"/>
    <w:rsid w:val="00491FD7"/>
    <w:rsid w:val="004A218D"/>
    <w:rsid w:val="004A7EDF"/>
    <w:rsid w:val="004C0A38"/>
    <w:rsid w:val="004C0C72"/>
    <w:rsid w:val="004C13C8"/>
    <w:rsid w:val="004C3E27"/>
    <w:rsid w:val="00502C48"/>
    <w:rsid w:val="005358F1"/>
    <w:rsid w:val="00535A7D"/>
    <w:rsid w:val="00545B3E"/>
    <w:rsid w:val="00546465"/>
    <w:rsid w:val="005471F2"/>
    <w:rsid w:val="00580316"/>
    <w:rsid w:val="005A3F39"/>
    <w:rsid w:val="005B2E3A"/>
    <w:rsid w:val="005C71F9"/>
    <w:rsid w:val="005D3794"/>
    <w:rsid w:val="0060150B"/>
    <w:rsid w:val="00640F57"/>
    <w:rsid w:val="0064173B"/>
    <w:rsid w:val="00644878"/>
    <w:rsid w:val="0066408E"/>
    <w:rsid w:val="00672873"/>
    <w:rsid w:val="006B2889"/>
    <w:rsid w:val="00702188"/>
    <w:rsid w:val="00705342"/>
    <w:rsid w:val="00716583"/>
    <w:rsid w:val="0075142F"/>
    <w:rsid w:val="007572A0"/>
    <w:rsid w:val="00775FDA"/>
    <w:rsid w:val="00795990"/>
    <w:rsid w:val="007C71F6"/>
    <w:rsid w:val="007D0F2D"/>
    <w:rsid w:val="007F100C"/>
    <w:rsid w:val="007F305F"/>
    <w:rsid w:val="008020CF"/>
    <w:rsid w:val="00813B26"/>
    <w:rsid w:val="00825AC9"/>
    <w:rsid w:val="0083729E"/>
    <w:rsid w:val="00847446"/>
    <w:rsid w:val="008717EB"/>
    <w:rsid w:val="008A0131"/>
    <w:rsid w:val="008A36C9"/>
    <w:rsid w:val="008C4930"/>
    <w:rsid w:val="008D5A40"/>
    <w:rsid w:val="0091281B"/>
    <w:rsid w:val="00964B13"/>
    <w:rsid w:val="0097490B"/>
    <w:rsid w:val="00983120"/>
    <w:rsid w:val="009A1D00"/>
    <w:rsid w:val="009A3605"/>
    <w:rsid w:val="009A3BDB"/>
    <w:rsid w:val="009C2F38"/>
    <w:rsid w:val="00A0460B"/>
    <w:rsid w:val="00A64BC1"/>
    <w:rsid w:val="00A84E75"/>
    <w:rsid w:val="00AA6669"/>
    <w:rsid w:val="00AB5877"/>
    <w:rsid w:val="00AD3BB9"/>
    <w:rsid w:val="00B13C33"/>
    <w:rsid w:val="00B67B98"/>
    <w:rsid w:val="00B83A23"/>
    <w:rsid w:val="00BB5741"/>
    <w:rsid w:val="00BE21BF"/>
    <w:rsid w:val="00C415BC"/>
    <w:rsid w:val="00C700EF"/>
    <w:rsid w:val="00C948B3"/>
    <w:rsid w:val="00CC0BF4"/>
    <w:rsid w:val="00CC505F"/>
    <w:rsid w:val="00CD5342"/>
    <w:rsid w:val="00CD6752"/>
    <w:rsid w:val="00CE1EE1"/>
    <w:rsid w:val="00D06302"/>
    <w:rsid w:val="00D1027F"/>
    <w:rsid w:val="00D12291"/>
    <w:rsid w:val="00D44B76"/>
    <w:rsid w:val="00D73FE9"/>
    <w:rsid w:val="00D95557"/>
    <w:rsid w:val="00DC702A"/>
    <w:rsid w:val="00DD161C"/>
    <w:rsid w:val="00DD1D9A"/>
    <w:rsid w:val="00DF3F9A"/>
    <w:rsid w:val="00E02BFA"/>
    <w:rsid w:val="00E10FD0"/>
    <w:rsid w:val="00E4490A"/>
    <w:rsid w:val="00ED43D0"/>
    <w:rsid w:val="00F43D7D"/>
    <w:rsid w:val="00F44225"/>
    <w:rsid w:val="00F72A93"/>
    <w:rsid w:val="00F94556"/>
    <w:rsid w:val="00FA048B"/>
    <w:rsid w:val="00FB2166"/>
    <w:rsid w:val="00FB403A"/>
    <w:rsid w:val="00FC25BA"/>
    <w:rsid w:val="00FC280F"/>
    <w:rsid w:val="00FF6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7FFF6"/>
  <w15:docId w15:val="{F1CC1A40-D4E3-2747-9FA6-29C933D1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0EF"/>
    <w:pPr>
      <w:ind w:left="720"/>
      <w:contextualSpacing/>
    </w:pPr>
  </w:style>
  <w:style w:type="paragraph" w:styleId="BalloonText">
    <w:name w:val="Balloon Text"/>
    <w:basedOn w:val="Normal"/>
    <w:link w:val="BalloonTextChar"/>
    <w:uiPriority w:val="99"/>
    <w:semiHidden/>
    <w:unhideWhenUsed/>
    <w:rsid w:val="007C71F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71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7C71F6"/>
    <w:rPr>
      <w:sz w:val="18"/>
      <w:szCs w:val="18"/>
    </w:rPr>
  </w:style>
  <w:style w:type="paragraph" w:styleId="CommentText">
    <w:name w:val="annotation text"/>
    <w:basedOn w:val="Normal"/>
    <w:link w:val="CommentTextChar"/>
    <w:uiPriority w:val="99"/>
    <w:semiHidden/>
    <w:unhideWhenUsed/>
    <w:rsid w:val="007C71F6"/>
    <w:pPr>
      <w:spacing w:line="240" w:lineRule="auto"/>
    </w:pPr>
    <w:rPr>
      <w:sz w:val="24"/>
      <w:szCs w:val="24"/>
    </w:rPr>
  </w:style>
  <w:style w:type="character" w:customStyle="1" w:styleId="CommentTextChar">
    <w:name w:val="Comment Text Char"/>
    <w:basedOn w:val="DefaultParagraphFont"/>
    <w:link w:val="CommentText"/>
    <w:uiPriority w:val="99"/>
    <w:semiHidden/>
    <w:rsid w:val="007C71F6"/>
    <w:rPr>
      <w:sz w:val="24"/>
      <w:szCs w:val="24"/>
    </w:rPr>
  </w:style>
  <w:style w:type="paragraph" w:styleId="CommentSubject">
    <w:name w:val="annotation subject"/>
    <w:basedOn w:val="CommentText"/>
    <w:next w:val="CommentText"/>
    <w:link w:val="CommentSubjectChar"/>
    <w:uiPriority w:val="99"/>
    <w:semiHidden/>
    <w:unhideWhenUsed/>
    <w:rsid w:val="007C71F6"/>
    <w:rPr>
      <w:b/>
      <w:bCs/>
      <w:sz w:val="20"/>
      <w:szCs w:val="20"/>
    </w:rPr>
  </w:style>
  <w:style w:type="character" w:customStyle="1" w:styleId="CommentSubjectChar">
    <w:name w:val="Comment Subject Char"/>
    <w:basedOn w:val="CommentTextChar"/>
    <w:link w:val="CommentSubject"/>
    <w:uiPriority w:val="99"/>
    <w:semiHidden/>
    <w:rsid w:val="007C71F6"/>
    <w:rPr>
      <w:b/>
      <w:bCs/>
      <w:sz w:val="20"/>
      <w:szCs w:val="20"/>
    </w:rPr>
  </w:style>
  <w:style w:type="character" w:styleId="Hyperlink">
    <w:name w:val="Hyperlink"/>
    <w:uiPriority w:val="99"/>
    <w:rsid w:val="0091281B"/>
    <w:rPr>
      <w:rFonts w:cs="Times New Roman"/>
      <w:color w:val="0000FF"/>
      <w:u w:val="single"/>
    </w:rPr>
  </w:style>
  <w:style w:type="paragraph" w:customStyle="1" w:styleId="FV1zentriert">
    <w:name w:val="FV1 zentriert"/>
    <w:basedOn w:val="Normal"/>
    <w:uiPriority w:val="99"/>
    <w:rsid w:val="0091281B"/>
    <w:pPr>
      <w:spacing w:after="120" w:line="260" w:lineRule="exact"/>
      <w:jc w:val="center"/>
    </w:pPr>
    <w:rPr>
      <w:rFonts w:ascii="Arial Narrow" w:eastAsia="Calibri" w:hAnsi="Arial Narrow" w:cs="Times New Roman"/>
      <w:b/>
      <w:sz w:val="18"/>
      <w:szCs w:val="19"/>
      <w:lang w:val="en-GB"/>
    </w:rPr>
  </w:style>
  <w:style w:type="paragraph" w:customStyle="1" w:styleId="Formatvorlage1">
    <w:name w:val="Formatvorlage1"/>
    <w:basedOn w:val="Normal"/>
    <w:uiPriority w:val="99"/>
    <w:rsid w:val="0091281B"/>
    <w:pPr>
      <w:spacing w:after="0" w:line="260" w:lineRule="atLeast"/>
      <w:jc w:val="both"/>
    </w:pPr>
    <w:rPr>
      <w:rFonts w:ascii="Verdana" w:eastAsia="Calibri" w:hAnsi="Verdana" w:cs="Times New Roman"/>
      <w:b/>
      <w:sz w:val="18"/>
      <w:szCs w:val="24"/>
      <w:lang w:val="en-GB"/>
    </w:rPr>
  </w:style>
  <w:style w:type="paragraph" w:styleId="Footer">
    <w:name w:val="footer"/>
    <w:basedOn w:val="Normal"/>
    <w:link w:val="FooterChar"/>
    <w:uiPriority w:val="99"/>
    <w:unhideWhenUsed/>
    <w:rsid w:val="0058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316"/>
  </w:style>
  <w:style w:type="character" w:styleId="PageNumber">
    <w:name w:val="page number"/>
    <w:basedOn w:val="DefaultParagraphFont"/>
    <w:uiPriority w:val="99"/>
    <w:semiHidden/>
    <w:unhideWhenUsed/>
    <w:rsid w:val="00580316"/>
  </w:style>
  <w:style w:type="character" w:customStyle="1" w:styleId="normaltextrun">
    <w:name w:val="normaltextrun"/>
    <w:basedOn w:val="DefaultParagraphFont"/>
    <w:rsid w:val="004A7EDF"/>
  </w:style>
  <w:style w:type="paragraph" w:customStyle="1" w:styleId="paragraph">
    <w:name w:val="paragraph"/>
    <w:basedOn w:val="Normal"/>
    <w:rsid w:val="00F72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D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oe.int/cybercrim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515D-35A0-BD40-A26D-133810D8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3355</Words>
  <Characters>19124</Characters>
  <Application>Microsoft Office Word</Application>
  <DocSecurity>0</DocSecurity>
  <Lines>159</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B.Stam</dc:creator>
  <cp:keywords/>
  <dc:description/>
  <cp:lastModifiedBy>B. Stam</cp:lastModifiedBy>
  <cp:revision>6</cp:revision>
  <dcterms:created xsi:type="dcterms:W3CDTF">2018-04-04T14:32:00Z</dcterms:created>
  <dcterms:modified xsi:type="dcterms:W3CDTF">2023-04-26T20:25:00Z</dcterms:modified>
</cp:coreProperties>
</file>