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11 -->
  <w:body>
    <w:p w:rsidR="00AE2E08" w:rsidRPr="00D93941">
      <w:pPr>
        <w:bidi w:val="0"/>
        <w:rPr>
          <w:b/>
        </w:rPr>
      </w:pPr>
      <w:r w:rsidRPr="00D93941">
        <w:rPr>
          <w:b/>
          <w:rtl w:val="0"/>
          <w:lang w:val="ru-RU"/>
        </w:rPr>
        <w:t>Выделенный текст исключительно для перевода</w:t>
      </w:r>
    </w:p>
    <w:p w:rsidR="008A5DAF" w:rsidRPr="009175C3">
      <w:pPr>
        <w:bidi w:val="0"/>
        <w:rPr>
          <w:b/>
          <w:highlight w:val="yellow"/>
        </w:rPr>
      </w:pPr>
      <w:r w:rsidRPr="009175C3">
        <w:rPr>
          <w:b/>
          <w:highlight w:val="yellow"/>
          <w:rtl w:val="0"/>
          <w:lang w:val="ru-RU"/>
        </w:rPr>
        <w:t>4.4 Глобальный центр инноваций ИНТЕРПОЛа</w:t>
      </w:r>
    </w:p>
    <w:p w:rsidR="00A971CA" w:rsidRPr="009175C3">
      <w:pPr>
        <w:bidi w:val="0"/>
        <w:rPr>
          <w:highlight w:val="yellow"/>
        </w:rPr>
      </w:pPr>
      <w:r w:rsidRPr="009175C3">
        <w:rPr>
          <w:highlight w:val="yellow"/>
          <w:rtl w:val="0"/>
          <w:lang w:val="ru-RU"/>
        </w:rPr>
        <w:t>Центр киберобороны Глобального центра инноваций (ГКИ) Международной организации уголовной полиции-Интерпол (МОУП) сообщает:</w:t>
      </w:r>
    </w:p>
    <w:p w:rsidR="00A971CA" w:rsidRPr="009175C3">
      <w:pPr>
        <w:bidi w:val="0"/>
        <w:rPr>
          <w:highlight w:val="yellow"/>
        </w:rPr>
      </w:pPr>
      <w:r w:rsidRPr="009175C3">
        <w:rPr>
          <w:highlight w:val="yellow"/>
          <w:rtl w:val="0"/>
          <w:lang w:val="ru-RU"/>
        </w:rPr>
        <w:t>Cryp70n1c это группа, ответственная за атаки программ-вымогателей на предприятия и больницы в США, Соединенном Королевстве, Канаде и Турции.</w:t>
      </w:r>
    </w:p>
    <w:p w:rsidR="00A971CA" w:rsidRPr="009175C3">
      <w:pPr>
        <w:bidi w:val="0"/>
        <w:rPr>
          <w:highlight w:val="yellow"/>
        </w:rPr>
      </w:pPr>
      <w:r w:rsidRPr="009175C3">
        <w:rPr>
          <w:highlight w:val="yellow"/>
          <w:rtl w:val="0"/>
          <w:lang w:val="ru-RU"/>
        </w:rPr>
        <w:t>Национальное агентство по борьбе с преступностью Соединенного Королевства и отдел ФБР по борьбе с киберпреступностью проводят совместную операцию.</w:t>
      </w:r>
    </w:p>
    <w:p w:rsidR="00A971CA">
      <w:pPr>
        <w:bidi w:val="0"/>
      </w:pPr>
      <w:r w:rsidRPr="009175C3">
        <w:rPr>
          <w:highlight w:val="yellow"/>
          <w:rtl w:val="0"/>
          <w:lang w:val="ru-RU"/>
        </w:rPr>
        <w:t>Председатель национального агентства по борьбе с преступностью Гарри Голд (Harry Gold) +44-207-335-4477 Операция «Рассвет»</w:t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632"/>
    <w:rsid w:val="00470632"/>
    <w:rsid w:val="008A5DAF"/>
    <w:rsid w:val="009175C3"/>
    <w:rsid w:val="00A971CA"/>
    <w:rsid w:val="00AE2E08"/>
    <w:rsid w:val="00D93941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DF6A41E-C139-4850-94E7-9AF28D89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Alexandr(a)</cp:lastModifiedBy>
  <cp:revision>3</cp:revision>
  <dcterms:created xsi:type="dcterms:W3CDTF">2020-01-30T02:53:00Z</dcterms:created>
  <dcterms:modified xsi:type="dcterms:W3CDTF">2020-03-18T04:29:00Z</dcterms:modified>
</cp:coreProperties>
</file>