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67F6B" w14:textId="359846B6" w:rsidR="00605542" w:rsidRPr="00B21B37" w:rsidRDefault="00C74BEF" w:rsidP="00B21B37">
      <w:pPr>
        <w:pStyle w:val="BodyText"/>
        <w:spacing w:before="8"/>
        <w:ind w:left="567" w:firstLine="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Nota de orientação n.º 1 – Regras de base </w:t>
      </w:r>
    </w:p>
    <w:p w14:paraId="5B519E13" w14:textId="652A29D3" w:rsidR="00B21B37" w:rsidRPr="00B21B37" w:rsidRDefault="00B21B37">
      <w:pPr>
        <w:pStyle w:val="BodyText"/>
        <w:spacing w:before="8"/>
        <w:ind w:firstLine="0"/>
        <w:rPr>
          <w:rFonts w:ascii="Century Gothic" w:hAnsi="Century Gothic"/>
          <w:b/>
          <w:lang w:val="en-GB"/>
        </w:rPr>
      </w:pPr>
    </w:p>
    <w:p w14:paraId="3A9E8F20" w14:textId="77777777" w:rsidR="00B21B37" w:rsidRPr="00B21B37" w:rsidRDefault="00B21B37" w:rsidP="00B21B37">
      <w:pPr>
        <w:pStyle w:val="Title"/>
        <w:shd w:val="clear" w:color="auto" w:fill="C6D9F1" w:themeFill="text2" w:themeFillTint="33"/>
        <w:spacing w:line="244" w:lineRule="auto"/>
        <w:ind w:left="567" w:right="8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Exemplos de regras de base</w:t>
      </w:r>
    </w:p>
    <w:p w14:paraId="1D936536" w14:textId="77777777" w:rsidR="00B21B37" w:rsidRPr="00B21B37" w:rsidRDefault="00B21B37">
      <w:pPr>
        <w:pStyle w:val="BodyText"/>
        <w:spacing w:before="8"/>
        <w:ind w:firstLine="0"/>
        <w:rPr>
          <w:rFonts w:ascii="Century Gothic" w:hAnsi="Century Gothic"/>
          <w:b/>
          <w:lang w:val="en-GB"/>
        </w:rPr>
      </w:pPr>
    </w:p>
    <w:p w14:paraId="50AF32A6" w14:textId="46B6AF74" w:rsidR="00605542" w:rsidRPr="00B21B37" w:rsidRDefault="00B21B37">
      <w:pPr>
        <w:pStyle w:val="BodyText"/>
        <w:spacing w:before="90" w:line="242" w:lineRule="auto"/>
        <w:ind w:left="480" w:right="421" w:firstLine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 presente documento enumera as regras de base sem ordem específica. Utilize-as para complementar as sugestões dos participantes no curso (conforme apropriado ao seu grupo) ou dar-lhes exemplos, instando-os a escrevê-las numa folha de papel.</w:t>
      </w:r>
      <w:r w:rsidR="00F47603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Limitar o número de regras de base a um máximo de 6-8. </w:t>
      </w:r>
    </w:p>
    <w:p w14:paraId="6C36D90D" w14:textId="77777777" w:rsidR="00605542" w:rsidRPr="00B21B37" w:rsidRDefault="00605542">
      <w:pPr>
        <w:pStyle w:val="BodyText"/>
        <w:spacing w:before="6"/>
        <w:ind w:firstLine="0"/>
        <w:rPr>
          <w:rFonts w:ascii="Century Gothic" w:hAnsi="Century Gothic"/>
          <w:lang w:val="en-GB"/>
        </w:rPr>
      </w:pPr>
    </w:p>
    <w:p w14:paraId="0F31C442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Partilhar todas as informações pertinentes.</w:t>
      </w:r>
    </w:p>
    <w:p w14:paraId="0342C74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 contributo de cada um é igualmente valorizado.</w:t>
      </w:r>
    </w:p>
    <w:p w14:paraId="33E2FA0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Ninguém se deve atrasar ao longo de todo o workshop.</w:t>
      </w:r>
    </w:p>
    <w:p w14:paraId="259FC514" w14:textId="06F421AA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32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Cumprir os horários: Iniciar e terminar a sessão a horas, fazer breves pausas e estar pronto para começar quando as pausas terminarem.</w:t>
      </w:r>
    </w:p>
    <w:p w14:paraId="7D58608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Permitir apenas uma conversa de cada vez (a menos que os subgrupos estejam a trabalhar sobre um tema).</w:t>
      </w:r>
    </w:p>
    <w:p w14:paraId="427B7009" w14:textId="21605045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75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Respeitar quem estiver a falar: Não participar em conversas paralelas; ouvir e fazer perguntas esclarecedoras.</w:t>
      </w:r>
    </w:p>
    <w:p w14:paraId="1485D93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Manter o jargão ao mínimo.</w:t>
      </w:r>
    </w:p>
    <w:p w14:paraId="6DEB0BE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Ir direto ao assunto.</w:t>
      </w:r>
    </w:p>
    <w:p w14:paraId="6D34F04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 grupo é responsável pelos materiais apresentados.</w:t>
      </w:r>
    </w:p>
    <w:p w14:paraId="22F33075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Sinalizar quando nos estivermos a desviar do assunto.</w:t>
      </w:r>
    </w:p>
    <w:p w14:paraId="6696CFCB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As discussões de outros temas que não o objetivo estão limitadas a cinco minutos e são, em seguida, registados como questões.</w:t>
      </w:r>
    </w:p>
    <w:p w14:paraId="42AE900A" w14:textId="21C15229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0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Dedicar tempo a outras questões apenas se os materiais finais tiverem sido entregues e todos concordarem que é útil abordar a questão.</w:t>
      </w:r>
    </w:p>
    <w:p w14:paraId="3DD89BAF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Todas as questões identificadas no workshop terão seguimento.</w:t>
      </w:r>
    </w:p>
    <w:p w14:paraId="39D9706D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As discussões e as críticas centrar-se-ão nos interesses, e não nas pessoas.</w:t>
      </w:r>
    </w:p>
    <w:p w14:paraId="65BAD5F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Nenhuma ideia é má.</w:t>
      </w:r>
    </w:p>
    <w:p w14:paraId="4BB06DA7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são permitidas conversas paralelas.</w:t>
      </w:r>
    </w:p>
    <w:p w14:paraId="4A6B8D96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Utilizar a nossa regra de decisão e o nosso processo de regra de decisão.</w:t>
      </w:r>
    </w:p>
    <w:p w14:paraId="1B239F3E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ind w:right="175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Todos os membros deverão participar em todas as fases do processo (se sair da sala, é responsável por alguém ocupar o seu lugar e concorda em apoiar qualquer decisão do grupo).</w:t>
      </w:r>
    </w:p>
    <w:p w14:paraId="40A0C8A4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Incentivar os outros membros da equipa.</w:t>
      </w:r>
    </w:p>
    <w:p w14:paraId="733E217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Respeitar as diferenças.</w:t>
      </w:r>
    </w:p>
    <w:p w14:paraId="319746B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menosprezar as ideias dos outros.</w:t>
      </w:r>
    </w:p>
    <w:p w14:paraId="1380F55C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Ser mais apoiante e não julgar.</w:t>
      </w:r>
    </w:p>
    <w:p w14:paraId="55518F34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Partilhar as suas experiências.</w:t>
      </w:r>
    </w:p>
    <w:p w14:paraId="34EFB45A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são permitidas chamadas telefónicas durante a sessão.</w:t>
      </w:r>
    </w:p>
    <w:p w14:paraId="6AE6C133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Utilizar o espaço fora da sala para temas que se desviem do tema em questão.</w:t>
      </w:r>
    </w:p>
    <w:p w14:paraId="318EBFEF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Criticar ou avaliar a sessão quando solicitado.</w:t>
      </w:r>
    </w:p>
    <w:p w14:paraId="4C65F7C9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Apoiar o direito de todos de serem ouvidos.</w:t>
      </w:r>
    </w:p>
    <w:p w14:paraId="7EDFAA30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lastRenderedPageBreak/>
        <w:t>Partilhar o “tempo de antena”.</w:t>
      </w:r>
    </w:p>
    <w:p w14:paraId="65910146" w14:textId="77777777" w:rsidR="00605542" w:rsidRPr="00B21B37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Manter os telefones e os pagers em modo de silêncio ou a vibrar durante a sessão.</w:t>
      </w:r>
    </w:p>
    <w:p w14:paraId="3DD7A106" w14:textId="140AFC50" w:rsidR="00605542" w:rsidRPr="00F47603" w:rsidRDefault="006047D4" w:rsidP="00B21B37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before="0"/>
        <w:rPr>
          <w:rFonts w:ascii="Century Gothic" w:hAnsi="Century Gothic"/>
          <w:sz w:val="24"/>
          <w:szCs w:val="24"/>
        </w:rPr>
        <w:sectPr w:rsidR="00605542" w:rsidRPr="00F47603">
          <w:footerReference w:type="even" r:id="rId8"/>
          <w:footerReference w:type="default" r:id="rId9"/>
          <w:type w:val="continuous"/>
          <w:pgSz w:w="12240" w:h="15840"/>
          <w:pgMar w:top="1100" w:right="1480" w:bottom="280" w:left="1320" w:header="720" w:footer="720" w:gutter="0"/>
          <w:cols w:space="720"/>
        </w:sectPr>
      </w:pPr>
      <w:r>
        <w:rPr>
          <w:rFonts w:ascii="Century Gothic" w:hAnsi="Century Gothic"/>
          <w:sz w:val="24"/>
        </w:rPr>
        <w:t>Estar aberto a novos conceitos e ideias.</w:t>
      </w:r>
    </w:p>
    <w:p w14:paraId="14493C0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lastRenderedPageBreak/>
        <w:t>Os títulos dos cargos são deixados à porta.</w:t>
      </w:r>
    </w:p>
    <w:p w14:paraId="58915C2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apontar o dedo – abordar a questão, não um indivíduo.</w:t>
      </w:r>
    </w:p>
    <w:p w14:paraId="5B89C63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Verificar frequentemente quanto à compreensão. Resumir ou parafrasear uns e outros.</w:t>
      </w:r>
    </w:p>
    <w:p w14:paraId="4F86421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Envolver todos na discussão.</w:t>
      </w:r>
    </w:p>
    <w:p w14:paraId="6CA132F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aceitar necessariamente a primeira ideia.</w:t>
      </w:r>
    </w:p>
    <w:p w14:paraId="7F2DB8D9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Todos são responsáveis pelo nosso sucesso.</w:t>
      </w:r>
    </w:p>
    <w:p w14:paraId="18194BC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Observar a agenda, mas não ser fanático sobre isso.</w:t>
      </w:r>
    </w:p>
    <w:p w14:paraId="1D7DD1C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Divertir-se.</w:t>
      </w:r>
    </w:p>
    <w:p w14:paraId="7EE4FAF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Comunicar, comunicar, comunicar.</w:t>
      </w:r>
    </w:p>
    <w:p w14:paraId="317C700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Respeitar as ideias dos outros.</w:t>
      </w:r>
    </w:p>
    <w:p w14:paraId="0DE2B375" w14:textId="2EFAE0BE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interromper quando alguém estiver a falar.</w:t>
      </w:r>
    </w:p>
    <w:p w14:paraId="4D0B4D1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são permitidas afirmações não construtivas.</w:t>
      </w:r>
    </w:p>
    <w:p w14:paraId="4599776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descartar ideias.</w:t>
      </w:r>
    </w:p>
    <w:p w14:paraId="2B864A3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Abordar as diferenças ou os conflitos de forma direta e positiva.</w:t>
      </w:r>
    </w:p>
    <w:p w14:paraId="59D8EDE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Partilhar os seus conhecimentos.</w:t>
      </w:r>
    </w:p>
    <w:p w14:paraId="722A8D6D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Ser honesto.</w:t>
      </w:r>
    </w:p>
    <w:p w14:paraId="658093B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Criticar ideias, não pessoas.</w:t>
      </w:r>
    </w:p>
    <w:p w14:paraId="10B0D7B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Manter um espírito aberto.</w:t>
      </w:r>
    </w:p>
    <w:p w14:paraId="6B4F317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Ouvir de forma construtiva.</w:t>
      </w:r>
    </w:p>
    <w:p w14:paraId="582A44E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Colocar uma pergunta quando a tiver.</w:t>
      </w:r>
    </w:p>
    <w:p w14:paraId="68A135B1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Dar exemplos e ilustrações dos seus pontos de vista.</w:t>
      </w:r>
    </w:p>
    <w:p w14:paraId="0B95ABD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Ser um membro da equipa.</w:t>
      </w:r>
    </w:p>
    <w:p w14:paraId="07EEC14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Relaxar e ser você próprio.</w:t>
      </w:r>
    </w:p>
    <w:p w14:paraId="6D78CC8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Cometer erros e aprender com eles.</w:t>
      </w:r>
    </w:p>
    <w:p w14:paraId="4E4A4E4C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Ouvir atentamente e tomar notas rigorosas.</w:t>
      </w:r>
    </w:p>
    <w:p w14:paraId="13AAA6E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Participar com entusiasmo.</w:t>
      </w:r>
    </w:p>
    <w:p w14:paraId="14D2D2D4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Limitar a sua discussão ao tema em questão.</w:t>
      </w:r>
    </w:p>
    <w:p w14:paraId="76EEC4BC" w14:textId="34C87A2A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Dar/partilhar livremente a sua experiência.</w:t>
      </w:r>
    </w:p>
    <w:p w14:paraId="40FE6991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Valorizar outros pontos de vista.</w:t>
      </w:r>
    </w:p>
    <w:p w14:paraId="7B24B08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Manter a confiança e pressupor que os outros também o farão.</w:t>
      </w:r>
    </w:p>
    <w:p w14:paraId="4994DE25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Dizer “Obrigado”.</w:t>
      </w:r>
    </w:p>
    <w:p w14:paraId="6F1B06C8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Permanecer centrado na tarefa e na pessoa em questão no momento.</w:t>
      </w:r>
    </w:p>
    <w:p w14:paraId="7AE02296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Manter-se a par; não se voltará atrás.</w:t>
      </w:r>
    </w:p>
    <w:p w14:paraId="039BBF1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Solicitar esclarecimentos quando necessitar.</w:t>
      </w:r>
    </w:p>
    <w:p w14:paraId="08FFA7A9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Se optar por sair da sala, aceitar as decisões tomadas.</w:t>
      </w:r>
    </w:p>
    <w:p w14:paraId="52CFB5FE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Testar os seus pressupostos sobre as posições das outras pessoas.</w:t>
      </w:r>
    </w:p>
    <w:p w14:paraId="0585A29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Centrar-se nos interesses e não nas posições.</w:t>
      </w:r>
    </w:p>
    <w:p w14:paraId="72BA97F3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Chama-se mutuamente à atenção para eventuais infrações às regras de base.</w:t>
      </w:r>
    </w:p>
    <w:p w14:paraId="7B64281B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distrair o grupo.</w:t>
      </w:r>
    </w:p>
    <w:p w14:paraId="4C638420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Estar plenamente presente.</w:t>
      </w:r>
    </w:p>
    <w:p w14:paraId="20D0A442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Trocar informação pertinente sobre o workshop com os membros não pertencentes ao grupo.</w:t>
      </w:r>
    </w:p>
    <w:p w14:paraId="7F3A2947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Procurar formas de melhorar o nosso processo.</w:t>
      </w:r>
    </w:p>
    <w:p w14:paraId="754E768F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Falar à vez e não interromper.</w:t>
      </w:r>
    </w:p>
    <w:p w14:paraId="5E275032" w14:textId="77777777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lastRenderedPageBreak/>
        <w:t>Dirigir-se aos outros pelos seus nomes próprios e não por “ele” ou “ela”.</w:t>
      </w:r>
    </w:p>
    <w:p w14:paraId="12BF0B8D" w14:textId="0A0368DD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culpar, atacar ou menosprezar e colocar perguntas apenas com o objetivo de clarificação e compreensão.</w:t>
      </w:r>
    </w:p>
    <w:p w14:paraId="47C48795" w14:textId="7777777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Escutar com respeito, tentar sinceramente compreender as necessidades e os interesses da outra pessoa.</w:t>
      </w:r>
    </w:p>
    <w:p w14:paraId="60FB1C11" w14:textId="3FDAA453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Reconhecer que, mesmo que não concordemos, cada um de nós tem direito à sua própria opinião.</w:t>
      </w:r>
    </w:p>
    <w:p w14:paraId="2684F512" w14:textId="41DEED4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Não se deter em coisas que não funcionaram no passado, mas concentrar-se no futuro que gostaríamos de criar.</w:t>
      </w:r>
    </w:p>
    <w:p w14:paraId="37F075B6" w14:textId="77777777" w:rsidR="00B21B37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Solicitar uma pausa quando necessitar.</w:t>
      </w:r>
    </w:p>
    <w:p w14:paraId="3A790364" w14:textId="04A13810" w:rsidR="00605542" w:rsidRPr="00B21B37" w:rsidRDefault="006047D4" w:rsidP="00B21B37">
      <w:pPr>
        <w:pStyle w:val="ListParagraph"/>
        <w:numPr>
          <w:ilvl w:val="0"/>
          <w:numId w:val="1"/>
        </w:numPr>
        <w:tabs>
          <w:tab w:val="left" w:pos="479"/>
          <w:tab w:val="left" w:pos="480"/>
        </w:tabs>
        <w:spacing w:before="0"/>
        <w:ind w:right="59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</w:rPr>
        <w:t>Ouvir mais, falar menos.</w:t>
      </w:r>
    </w:p>
    <w:p w14:paraId="4F83F602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4818D09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490C51B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8A86D5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0788158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A06F0D9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752939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5F5E5A0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84AFC1D" w14:textId="71870B23" w:rsidR="00B21B37" w:rsidRPr="00B21B37" w:rsidRDefault="00B21B37" w:rsidP="00B21B37">
      <w:pPr>
        <w:spacing w:before="5" w:line="441" w:lineRule="auto"/>
        <w:ind w:left="1992" w:right="302" w:hanging="1872"/>
        <w:rPr>
          <w:sz w:val="20"/>
        </w:rPr>
      </w:pPr>
      <w:r>
        <w:rPr>
          <w:sz w:val="20"/>
        </w:rPr>
        <w:t xml:space="preserve">Fonte: Materiais do profissional retirados de </w:t>
      </w:r>
      <w:r>
        <w:rPr>
          <w:b/>
          <w:i/>
          <w:sz w:val="20"/>
        </w:rPr>
        <w:t>Requirements by Collaboration</w:t>
      </w:r>
      <w:r>
        <w:rPr>
          <w:sz w:val="20"/>
        </w:rPr>
        <w:t>, por Ellen Gottesdiener, Addison-Wesley, 2002. A utilização, modificação e distribuição deste documento está autorizada</w:t>
      </w:r>
    </w:p>
    <w:p w14:paraId="64C136A7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35A81F4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2384CF4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4ECE1E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EA3AD77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84297CF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4DC69120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5BA69E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B7E286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1E19F1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7A0DF8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1AC9516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34E052AC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1CD0569F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F97C5D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7C8D85C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C52C20B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DEAFF3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B4E4F1A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363D7C2D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6FD19B31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573BA6A1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p w14:paraId="267443D5" w14:textId="77777777" w:rsidR="00605542" w:rsidRPr="00B21B37" w:rsidRDefault="00605542">
      <w:pPr>
        <w:pStyle w:val="BodyText"/>
        <w:ind w:firstLine="0"/>
        <w:rPr>
          <w:rFonts w:ascii="Century Gothic" w:hAnsi="Century Gothic"/>
          <w:lang w:val="en-GB"/>
        </w:rPr>
      </w:pPr>
    </w:p>
    <w:sectPr w:rsidR="00605542" w:rsidRPr="00B21B37">
      <w:pgSz w:w="12240" w:h="15840"/>
      <w:pgMar w:top="1080" w:right="148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F7492" w14:textId="77777777" w:rsidR="00ED71CC" w:rsidRDefault="00ED71CC" w:rsidP="00B21B37">
      <w:r>
        <w:separator/>
      </w:r>
    </w:p>
  </w:endnote>
  <w:endnote w:type="continuationSeparator" w:id="0">
    <w:p w14:paraId="5F202D3B" w14:textId="77777777" w:rsidR="00ED71CC" w:rsidRDefault="00ED71CC" w:rsidP="00B2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68968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FB602" w14:textId="6BA3426A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FB6A08" w14:textId="77777777" w:rsidR="00B21B37" w:rsidRDefault="00B21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63926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306259" w14:textId="2D8311B4" w:rsidR="00B21B37" w:rsidRDefault="00B21B37" w:rsidP="00BB257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3</w:t>
        </w:r>
        <w:r>
          <w:rPr>
            <w:rStyle w:val="PageNumber"/>
          </w:rPr>
          <w:fldChar w:fldCharType="end"/>
        </w:r>
      </w:p>
    </w:sdtContent>
  </w:sdt>
  <w:p w14:paraId="5582783F" w14:textId="6946E9CD" w:rsidR="00B21B37" w:rsidRDefault="00B21B37" w:rsidP="00B21B37">
    <w:pPr>
      <w:tabs>
        <w:tab w:val="left" w:pos="3436"/>
        <w:tab w:val="left" w:pos="8659"/>
      </w:tabs>
      <w:spacing w:before="179"/>
      <w:ind w:left="12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BF620" w14:textId="77777777" w:rsidR="00ED71CC" w:rsidRDefault="00ED71CC" w:rsidP="00B21B37">
      <w:r>
        <w:separator/>
      </w:r>
    </w:p>
  </w:footnote>
  <w:footnote w:type="continuationSeparator" w:id="0">
    <w:p w14:paraId="5FD4917D" w14:textId="77777777" w:rsidR="00ED71CC" w:rsidRDefault="00ED71CC" w:rsidP="00B21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3CB5"/>
    <w:multiLevelType w:val="hybridMultilevel"/>
    <w:tmpl w:val="51C6A238"/>
    <w:lvl w:ilvl="0" w:tplc="BBF68740">
      <w:numFmt w:val="bullet"/>
      <w:lvlText w:val=""/>
      <w:lvlJc w:val="left"/>
      <w:pPr>
        <w:ind w:left="48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2DDEFDC2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2" w:tplc="C51A0BDC">
      <w:numFmt w:val="bullet"/>
      <w:lvlText w:val="•"/>
      <w:lvlJc w:val="left"/>
      <w:pPr>
        <w:ind w:left="1795" w:hanging="360"/>
      </w:pPr>
      <w:rPr>
        <w:rFonts w:hint="default"/>
        <w:lang w:val="en-US" w:eastAsia="en-US" w:bidi="ar-SA"/>
      </w:rPr>
    </w:lvl>
    <w:lvl w:ilvl="3" w:tplc="402AD78E">
      <w:numFmt w:val="bullet"/>
      <w:lvlText w:val="•"/>
      <w:lvlJc w:val="left"/>
      <w:pPr>
        <w:ind w:left="2751" w:hanging="360"/>
      </w:pPr>
      <w:rPr>
        <w:rFonts w:hint="default"/>
        <w:lang w:val="en-US" w:eastAsia="en-US" w:bidi="ar-SA"/>
      </w:rPr>
    </w:lvl>
    <w:lvl w:ilvl="4" w:tplc="FC68E342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04104AFC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2EE6AF90">
      <w:numFmt w:val="bullet"/>
      <w:lvlText w:val="•"/>
      <w:lvlJc w:val="left"/>
      <w:pPr>
        <w:ind w:left="5617" w:hanging="360"/>
      </w:pPr>
      <w:rPr>
        <w:rFonts w:hint="default"/>
        <w:lang w:val="en-US" w:eastAsia="en-US" w:bidi="ar-SA"/>
      </w:rPr>
    </w:lvl>
    <w:lvl w:ilvl="7" w:tplc="A38825F6"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8" w:tplc="C4B849BA">
      <w:numFmt w:val="bullet"/>
      <w:lvlText w:val="•"/>
      <w:lvlJc w:val="left"/>
      <w:pPr>
        <w:ind w:left="75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59D4D09"/>
    <w:multiLevelType w:val="hybridMultilevel"/>
    <w:tmpl w:val="4CC6B448"/>
    <w:lvl w:ilvl="0" w:tplc="CA0A954A">
      <w:numFmt w:val="bullet"/>
      <w:lvlText w:val="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16"/>
        <w:szCs w:val="16"/>
        <w:lang w:val="en-US" w:eastAsia="en-US" w:bidi="ar-SA"/>
      </w:rPr>
    </w:lvl>
    <w:lvl w:ilvl="1" w:tplc="CF84968C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225A4554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0EBECB4E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20235BC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B950C2F0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262CC5D0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4200894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E8A6A85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42"/>
    <w:rsid w:val="000F1429"/>
    <w:rsid w:val="00186865"/>
    <w:rsid w:val="00297605"/>
    <w:rsid w:val="002C1831"/>
    <w:rsid w:val="006047D4"/>
    <w:rsid w:val="00605542"/>
    <w:rsid w:val="0064310B"/>
    <w:rsid w:val="006A6869"/>
    <w:rsid w:val="00720785"/>
    <w:rsid w:val="00783B64"/>
    <w:rsid w:val="00871527"/>
    <w:rsid w:val="00905119"/>
    <w:rsid w:val="00B21B37"/>
    <w:rsid w:val="00C74BEF"/>
    <w:rsid w:val="00D70074"/>
    <w:rsid w:val="00ED71CC"/>
    <w:rsid w:val="00F4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F80E8"/>
  <w15:docId w15:val="{32C115C5-575F-2842-98C3-5C148E54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2617" w:right="2095" w:hanging="2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4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1B3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21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B37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B21B37"/>
  </w:style>
  <w:style w:type="character" w:styleId="CommentReference">
    <w:name w:val="annotation reference"/>
    <w:basedOn w:val="DefaultParagraphFont"/>
    <w:uiPriority w:val="99"/>
    <w:semiHidden/>
    <w:unhideWhenUsed/>
    <w:rsid w:val="000F14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14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14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14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290A38-7783-3F45-8AF8-52537344C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Example Workshop Ground Rules.doc</vt:lpstr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Example Workshop Ground Rules.doc</dc:title>
  <dc:creator>Ellen Gottesdiener</dc:creator>
  <cp:lastModifiedBy>JONES Ashley</cp:lastModifiedBy>
  <cp:revision>2</cp:revision>
  <dcterms:created xsi:type="dcterms:W3CDTF">2022-05-02T15:35:00Z</dcterms:created>
  <dcterms:modified xsi:type="dcterms:W3CDTF">2022-05-02T15:35:00Z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2002-04-05T00:00:00Z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2021-04-16T00:00:00Z</vt:filetime>
  </property>
</Properties>
</file>