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F758" w14:textId="77777777" w:rsidR="00527DB2" w:rsidRPr="00BB4E83" w:rsidRDefault="00600889" w:rsidP="00740DF7">
      <w:pPr>
        <w:pStyle w:val="BodyText"/>
        <w:tabs>
          <w:tab w:val="left" w:pos="9923"/>
        </w:tabs>
        <w:ind w:left="101" w:right="37"/>
        <w:rPr>
          <w:sz w:val="24"/>
          <w:szCs w:val="24"/>
          <w:lang w:val="fr-FR"/>
        </w:rPr>
      </w:pPr>
      <w:r w:rsidRPr="00BB4E83">
        <w:rPr>
          <w:noProof/>
          <w:sz w:val="24"/>
          <w:szCs w:val="24"/>
          <w:lang w:val="fr-FR"/>
        </w:rPr>
        <w:drawing>
          <wp:inline distT="0" distB="0" distL="0" distR="0" wp14:anchorId="1381AE7E" wp14:editId="710FC57A">
            <wp:extent cx="5465006" cy="9331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465006" cy="933164"/>
                    </a:xfrm>
                    <a:prstGeom prst="rect">
                      <a:avLst/>
                    </a:prstGeom>
                  </pic:spPr>
                </pic:pic>
              </a:graphicData>
            </a:graphic>
          </wp:inline>
        </w:drawing>
      </w:r>
    </w:p>
    <w:p w14:paraId="3615D751" w14:textId="77777777" w:rsidR="00527DB2" w:rsidRPr="00BB4E83" w:rsidRDefault="00527DB2" w:rsidP="00740DF7">
      <w:pPr>
        <w:pStyle w:val="BodyText"/>
        <w:tabs>
          <w:tab w:val="left" w:pos="9923"/>
        </w:tabs>
        <w:ind w:right="37"/>
        <w:rPr>
          <w:sz w:val="24"/>
          <w:szCs w:val="24"/>
          <w:lang w:val="fr-FR"/>
        </w:rPr>
      </w:pPr>
    </w:p>
    <w:p w14:paraId="7EF20B13" w14:textId="77777777" w:rsidR="00527DB2" w:rsidRPr="00BB4E83" w:rsidRDefault="00527DB2" w:rsidP="00740DF7">
      <w:pPr>
        <w:pStyle w:val="BodyText"/>
        <w:tabs>
          <w:tab w:val="left" w:pos="9923"/>
        </w:tabs>
        <w:ind w:right="37"/>
        <w:rPr>
          <w:sz w:val="24"/>
          <w:szCs w:val="24"/>
          <w:lang w:val="fr-FR"/>
        </w:rPr>
      </w:pPr>
    </w:p>
    <w:p w14:paraId="269FD123" w14:textId="27EBD6AA" w:rsidR="00527DB2" w:rsidRPr="00BB4E83" w:rsidRDefault="00527DB2" w:rsidP="00740DF7">
      <w:pPr>
        <w:pStyle w:val="BodyText"/>
        <w:tabs>
          <w:tab w:val="left" w:pos="9923"/>
        </w:tabs>
        <w:ind w:right="37"/>
        <w:rPr>
          <w:sz w:val="24"/>
          <w:szCs w:val="24"/>
          <w:lang w:val="fr-FR"/>
        </w:rPr>
      </w:pPr>
    </w:p>
    <w:p w14:paraId="04363D0E" w14:textId="77777777" w:rsidR="00527DB2" w:rsidRPr="00BB4E83" w:rsidRDefault="00527DB2" w:rsidP="00740DF7">
      <w:pPr>
        <w:pStyle w:val="BodyText"/>
        <w:tabs>
          <w:tab w:val="left" w:pos="9923"/>
        </w:tabs>
        <w:ind w:right="37"/>
        <w:rPr>
          <w:sz w:val="24"/>
          <w:szCs w:val="24"/>
          <w:lang w:val="fr-FR"/>
        </w:rPr>
      </w:pPr>
    </w:p>
    <w:p w14:paraId="2FD0FCD5" w14:textId="77777777" w:rsidR="00527DB2" w:rsidRPr="00BB4E83" w:rsidRDefault="00527DB2" w:rsidP="00740DF7">
      <w:pPr>
        <w:pStyle w:val="BodyText"/>
        <w:tabs>
          <w:tab w:val="left" w:pos="9923"/>
        </w:tabs>
        <w:ind w:right="37"/>
        <w:rPr>
          <w:sz w:val="24"/>
          <w:szCs w:val="24"/>
          <w:lang w:val="fr-FR"/>
        </w:rPr>
      </w:pPr>
    </w:p>
    <w:p w14:paraId="7F803A70" w14:textId="77777777" w:rsidR="00527DB2" w:rsidRPr="00BB4E83" w:rsidRDefault="00527DB2" w:rsidP="00740DF7">
      <w:pPr>
        <w:pStyle w:val="BodyText"/>
        <w:tabs>
          <w:tab w:val="left" w:pos="9923"/>
        </w:tabs>
        <w:ind w:right="37"/>
        <w:rPr>
          <w:sz w:val="24"/>
          <w:szCs w:val="24"/>
          <w:lang w:val="fr-FR"/>
        </w:rPr>
      </w:pPr>
    </w:p>
    <w:p w14:paraId="754ECA54" w14:textId="77777777" w:rsidR="00527DB2" w:rsidRPr="00BB4E83" w:rsidRDefault="00527DB2" w:rsidP="00740DF7">
      <w:pPr>
        <w:pStyle w:val="BodyText"/>
        <w:tabs>
          <w:tab w:val="left" w:pos="9923"/>
        </w:tabs>
        <w:ind w:right="37"/>
        <w:rPr>
          <w:sz w:val="24"/>
          <w:szCs w:val="24"/>
          <w:lang w:val="fr-FR"/>
        </w:rPr>
      </w:pPr>
    </w:p>
    <w:p w14:paraId="6AB4EB3B" w14:textId="77777777" w:rsidR="00527DB2" w:rsidRPr="00BB4E83" w:rsidRDefault="00527DB2" w:rsidP="00740DF7">
      <w:pPr>
        <w:pStyle w:val="BodyText"/>
        <w:tabs>
          <w:tab w:val="left" w:pos="9923"/>
        </w:tabs>
        <w:ind w:right="37"/>
        <w:rPr>
          <w:sz w:val="24"/>
          <w:szCs w:val="24"/>
          <w:lang w:val="fr-FR"/>
        </w:rPr>
      </w:pPr>
    </w:p>
    <w:p w14:paraId="39B113DF" w14:textId="77777777" w:rsidR="00F31970" w:rsidRPr="00BB4E83" w:rsidRDefault="00F31970" w:rsidP="00740DF7">
      <w:pPr>
        <w:tabs>
          <w:tab w:val="left" w:pos="9923"/>
        </w:tabs>
        <w:ind w:right="37"/>
        <w:jc w:val="center"/>
        <w:rPr>
          <w:b/>
          <w:sz w:val="24"/>
          <w:szCs w:val="24"/>
          <w:lang w:val="fr-FR"/>
        </w:rPr>
      </w:pPr>
    </w:p>
    <w:p w14:paraId="595418E5" w14:textId="77777777" w:rsidR="00F31970" w:rsidRPr="00BB4E83" w:rsidRDefault="00F31970" w:rsidP="00740DF7">
      <w:pPr>
        <w:tabs>
          <w:tab w:val="left" w:pos="9923"/>
        </w:tabs>
        <w:ind w:right="37"/>
        <w:jc w:val="center"/>
        <w:rPr>
          <w:b/>
          <w:sz w:val="24"/>
          <w:szCs w:val="24"/>
          <w:lang w:val="fr-FR"/>
        </w:rPr>
      </w:pPr>
    </w:p>
    <w:p w14:paraId="0A4BDC97" w14:textId="77777777" w:rsidR="00F31970" w:rsidRPr="00BB4E83" w:rsidRDefault="00F31970" w:rsidP="00740DF7">
      <w:pPr>
        <w:tabs>
          <w:tab w:val="left" w:pos="9923"/>
        </w:tabs>
        <w:ind w:right="37"/>
        <w:jc w:val="center"/>
        <w:rPr>
          <w:b/>
          <w:sz w:val="24"/>
          <w:szCs w:val="24"/>
          <w:lang w:val="fr-FR"/>
        </w:rPr>
      </w:pPr>
    </w:p>
    <w:p w14:paraId="1B5A46B4" w14:textId="6814615D" w:rsidR="0055392A" w:rsidRPr="00BB4E83" w:rsidRDefault="00406503" w:rsidP="00740DF7">
      <w:pPr>
        <w:tabs>
          <w:tab w:val="left" w:pos="9923"/>
        </w:tabs>
        <w:ind w:right="37"/>
        <w:jc w:val="center"/>
        <w:rPr>
          <w:b/>
          <w:sz w:val="40"/>
          <w:szCs w:val="40"/>
          <w:lang w:val="fr-FR"/>
        </w:rPr>
      </w:pPr>
      <w:r w:rsidRPr="00BB4E83">
        <w:rPr>
          <w:b/>
          <w:sz w:val="40"/>
          <w:szCs w:val="40"/>
          <w:lang w:val="fr-FR"/>
        </w:rPr>
        <w:t>Programme de certification des compétences pédagogiques des juges et des procureurs assurant la formation judiciaire du Conseil de l</w:t>
      </w:r>
      <w:r w:rsidR="00787F89" w:rsidRPr="00BB4E83">
        <w:rPr>
          <w:b/>
          <w:sz w:val="40"/>
          <w:szCs w:val="40"/>
          <w:lang w:val="fr-FR"/>
        </w:rPr>
        <w:t>’</w:t>
      </w:r>
      <w:r w:rsidRPr="00BB4E83">
        <w:rPr>
          <w:b/>
          <w:sz w:val="40"/>
          <w:szCs w:val="40"/>
          <w:lang w:val="fr-FR"/>
        </w:rPr>
        <w:t>Europe sur la cybercriminalité et la preuve électronique</w:t>
      </w:r>
    </w:p>
    <w:p w14:paraId="7157238E" w14:textId="77777777" w:rsidR="0055392A" w:rsidRPr="00BB4E83" w:rsidRDefault="0055392A" w:rsidP="00740DF7">
      <w:pPr>
        <w:tabs>
          <w:tab w:val="left" w:pos="9923"/>
        </w:tabs>
        <w:ind w:right="37"/>
        <w:jc w:val="center"/>
        <w:rPr>
          <w:b/>
          <w:sz w:val="40"/>
          <w:szCs w:val="40"/>
          <w:lang w:val="fr-FR"/>
        </w:rPr>
      </w:pPr>
    </w:p>
    <w:p w14:paraId="36FBF952" w14:textId="77777777" w:rsidR="0055392A" w:rsidRPr="00BB4E83" w:rsidRDefault="0055392A" w:rsidP="00740DF7">
      <w:pPr>
        <w:tabs>
          <w:tab w:val="left" w:pos="9923"/>
        </w:tabs>
        <w:ind w:right="37"/>
        <w:jc w:val="center"/>
        <w:rPr>
          <w:b/>
          <w:sz w:val="24"/>
          <w:szCs w:val="24"/>
          <w:lang w:val="fr-FR"/>
        </w:rPr>
      </w:pPr>
    </w:p>
    <w:p w14:paraId="7B9886A4" w14:textId="77777777" w:rsidR="00527DB2" w:rsidRPr="00BB4E83" w:rsidRDefault="00527DB2" w:rsidP="00740DF7">
      <w:pPr>
        <w:tabs>
          <w:tab w:val="left" w:pos="9923"/>
        </w:tabs>
        <w:ind w:right="37"/>
        <w:jc w:val="center"/>
        <w:rPr>
          <w:b/>
          <w:sz w:val="24"/>
          <w:szCs w:val="24"/>
          <w:lang w:val="fr-FR"/>
        </w:rPr>
      </w:pPr>
    </w:p>
    <w:p w14:paraId="25724933" w14:textId="77777777" w:rsidR="007310C2" w:rsidRPr="00BB4E83" w:rsidRDefault="007310C2" w:rsidP="00740DF7">
      <w:pPr>
        <w:tabs>
          <w:tab w:val="left" w:pos="9923"/>
        </w:tabs>
        <w:ind w:right="37"/>
        <w:jc w:val="center"/>
        <w:rPr>
          <w:bCs/>
          <w:sz w:val="24"/>
          <w:szCs w:val="24"/>
          <w:lang w:val="fr-FR"/>
        </w:rPr>
      </w:pPr>
    </w:p>
    <w:p w14:paraId="2C6EFAAD" w14:textId="1499CCA6" w:rsidR="007310C2" w:rsidRPr="00BB4E83" w:rsidRDefault="0022342F" w:rsidP="00740DF7">
      <w:pPr>
        <w:tabs>
          <w:tab w:val="left" w:pos="9923"/>
        </w:tabs>
        <w:ind w:right="37"/>
        <w:jc w:val="center"/>
        <w:rPr>
          <w:bCs/>
          <w:sz w:val="24"/>
          <w:szCs w:val="24"/>
          <w:lang w:val="fr-FR"/>
        </w:rPr>
      </w:pPr>
      <w:r w:rsidRPr="00BB4E83">
        <w:rPr>
          <w:bCs/>
          <w:sz w:val="24"/>
          <w:szCs w:val="24"/>
          <w:lang w:val="fr-FR"/>
        </w:rPr>
        <w:t>établi par</w:t>
      </w:r>
      <w:r w:rsidR="00600889" w:rsidRPr="00BB4E83">
        <w:rPr>
          <w:bCs/>
          <w:sz w:val="24"/>
          <w:szCs w:val="24"/>
          <w:lang w:val="fr-FR"/>
        </w:rPr>
        <w:t xml:space="preserve"> </w:t>
      </w:r>
    </w:p>
    <w:p w14:paraId="38938DD3" w14:textId="0E56F800" w:rsidR="00BD1846" w:rsidRPr="00BB4E83" w:rsidRDefault="003E47DF" w:rsidP="00740DF7">
      <w:pPr>
        <w:tabs>
          <w:tab w:val="left" w:pos="9923"/>
        </w:tabs>
        <w:ind w:right="37"/>
        <w:jc w:val="center"/>
        <w:rPr>
          <w:bCs/>
          <w:sz w:val="24"/>
          <w:szCs w:val="24"/>
          <w:lang w:val="fr-FR"/>
        </w:rPr>
      </w:pPr>
      <w:r w:rsidRPr="00BB4E83">
        <w:rPr>
          <w:bCs/>
          <w:sz w:val="24"/>
          <w:szCs w:val="24"/>
          <w:lang w:val="fr-FR"/>
        </w:rPr>
        <w:t>Mme Ivana Roagna</w:t>
      </w:r>
    </w:p>
    <w:p w14:paraId="0FB49C5D" w14:textId="6D3066E7" w:rsidR="00BD1846" w:rsidRPr="00BB4E83" w:rsidRDefault="006E3D9C" w:rsidP="00740DF7">
      <w:pPr>
        <w:tabs>
          <w:tab w:val="left" w:pos="9923"/>
        </w:tabs>
        <w:ind w:right="37"/>
        <w:jc w:val="center"/>
        <w:rPr>
          <w:bCs/>
          <w:sz w:val="24"/>
          <w:szCs w:val="24"/>
          <w:lang w:val="fr-FR"/>
        </w:rPr>
      </w:pPr>
      <w:r w:rsidRPr="00BB4E83">
        <w:rPr>
          <w:bCs/>
          <w:sz w:val="24"/>
          <w:szCs w:val="24"/>
          <w:lang w:val="fr-FR"/>
        </w:rPr>
        <w:t>M. Zahid Jamil</w:t>
      </w:r>
    </w:p>
    <w:p w14:paraId="1EDF64EB" w14:textId="77777777" w:rsidR="00F31970" w:rsidRPr="00BB4E83" w:rsidRDefault="00F31970" w:rsidP="00740DF7">
      <w:pPr>
        <w:tabs>
          <w:tab w:val="left" w:pos="9923"/>
        </w:tabs>
        <w:ind w:right="37"/>
        <w:jc w:val="center"/>
        <w:rPr>
          <w:bCs/>
          <w:sz w:val="24"/>
          <w:szCs w:val="24"/>
          <w:lang w:val="fr-FR"/>
        </w:rPr>
      </w:pPr>
    </w:p>
    <w:p w14:paraId="7B2F49A2" w14:textId="77777777" w:rsidR="00DE4030" w:rsidRPr="00BB4E83" w:rsidRDefault="00DE4030" w:rsidP="00740DF7">
      <w:pPr>
        <w:tabs>
          <w:tab w:val="left" w:pos="9923"/>
        </w:tabs>
        <w:ind w:right="37"/>
        <w:jc w:val="center"/>
        <w:rPr>
          <w:bCs/>
          <w:sz w:val="24"/>
          <w:szCs w:val="24"/>
          <w:lang w:val="fr-FR"/>
        </w:rPr>
      </w:pPr>
    </w:p>
    <w:p w14:paraId="6028C9E1" w14:textId="77777777" w:rsidR="00DE4030" w:rsidRPr="00BB4E83" w:rsidRDefault="00DE4030" w:rsidP="00740DF7">
      <w:pPr>
        <w:tabs>
          <w:tab w:val="left" w:pos="9923"/>
        </w:tabs>
        <w:ind w:right="37"/>
        <w:jc w:val="center"/>
        <w:rPr>
          <w:bCs/>
          <w:sz w:val="24"/>
          <w:szCs w:val="24"/>
          <w:lang w:val="fr-FR"/>
        </w:rPr>
      </w:pPr>
    </w:p>
    <w:p w14:paraId="17D5AAA9" w14:textId="7EEEA2D6" w:rsidR="00F31970" w:rsidRPr="00BB4E83" w:rsidRDefault="00CF12D3" w:rsidP="00740DF7">
      <w:pPr>
        <w:tabs>
          <w:tab w:val="left" w:pos="9923"/>
        </w:tabs>
        <w:ind w:right="37"/>
        <w:jc w:val="center"/>
        <w:rPr>
          <w:bCs/>
          <w:sz w:val="24"/>
          <w:szCs w:val="24"/>
          <w:lang w:val="fr-FR"/>
        </w:rPr>
      </w:pPr>
      <w:r w:rsidRPr="00BB4E83">
        <w:rPr>
          <w:bCs/>
          <w:sz w:val="24"/>
          <w:szCs w:val="24"/>
          <w:lang w:val="fr-FR"/>
        </w:rPr>
        <w:t>Projet du 19 avril 2021</w:t>
      </w:r>
    </w:p>
    <w:p w14:paraId="7B00DAC6" w14:textId="77777777" w:rsidR="00527DB2" w:rsidRPr="00BB4E83" w:rsidRDefault="00527DB2" w:rsidP="00740DF7">
      <w:pPr>
        <w:pStyle w:val="BodyText"/>
        <w:tabs>
          <w:tab w:val="left" w:pos="9923"/>
        </w:tabs>
        <w:ind w:right="37"/>
        <w:rPr>
          <w:b/>
          <w:sz w:val="24"/>
          <w:szCs w:val="24"/>
          <w:lang w:val="fr-FR"/>
        </w:rPr>
      </w:pPr>
    </w:p>
    <w:p w14:paraId="6AD5E5C6" w14:textId="77777777" w:rsidR="00527DB2" w:rsidRPr="00BB4E83" w:rsidRDefault="00527DB2" w:rsidP="00740DF7">
      <w:pPr>
        <w:pStyle w:val="BodyText"/>
        <w:tabs>
          <w:tab w:val="left" w:pos="9923"/>
        </w:tabs>
        <w:ind w:right="37"/>
        <w:rPr>
          <w:sz w:val="24"/>
          <w:szCs w:val="24"/>
          <w:lang w:val="fr-FR"/>
        </w:rPr>
      </w:pPr>
    </w:p>
    <w:p w14:paraId="2ADCC2E9" w14:textId="77777777" w:rsidR="00527DB2" w:rsidRPr="00BB4E83" w:rsidRDefault="00527DB2" w:rsidP="00740DF7">
      <w:pPr>
        <w:pStyle w:val="BodyText"/>
        <w:tabs>
          <w:tab w:val="left" w:pos="9923"/>
        </w:tabs>
        <w:ind w:right="37"/>
        <w:rPr>
          <w:sz w:val="24"/>
          <w:szCs w:val="24"/>
          <w:lang w:val="fr-FR"/>
        </w:rPr>
      </w:pPr>
    </w:p>
    <w:p w14:paraId="722E205C" w14:textId="77777777" w:rsidR="00527DB2" w:rsidRPr="00BB4E83" w:rsidRDefault="00527DB2" w:rsidP="00740DF7">
      <w:pPr>
        <w:pStyle w:val="BodyText"/>
        <w:tabs>
          <w:tab w:val="left" w:pos="9923"/>
        </w:tabs>
        <w:ind w:right="37"/>
        <w:rPr>
          <w:sz w:val="24"/>
          <w:szCs w:val="24"/>
          <w:lang w:val="fr-FR"/>
        </w:rPr>
      </w:pPr>
    </w:p>
    <w:p w14:paraId="6E9C60B5" w14:textId="56DEAD6D" w:rsidR="00527DB2" w:rsidRPr="00BB4E83" w:rsidRDefault="00BB4E83" w:rsidP="00740DF7">
      <w:pPr>
        <w:tabs>
          <w:tab w:val="left" w:pos="9923"/>
        </w:tabs>
        <w:ind w:left="2649" w:right="37"/>
        <w:jc w:val="center"/>
        <w:rPr>
          <w:b/>
          <w:sz w:val="24"/>
          <w:szCs w:val="24"/>
          <w:lang w:val="fr-FR"/>
        </w:rPr>
      </w:pPr>
      <w:hyperlink r:id="rId9" w:history="1">
        <w:r w:rsidR="00DB5BE3" w:rsidRPr="00BB4E83">
          <w:rPr>
            <w:b/>
            <w:color w:val="2E608F"/>
            <w:sz w:val="24"/>
            <w:szCs w:val="24"/>
            <w:lang w:val="fr-FR"/>
          </w:rPr>
          <w:t>www.coe.int/cybercrime</w:t>
        </w:r>
      </w:hyperlink>
    </w:p>
    <w:p w14:paraId="0036E031" w14:textId="77777777" w:rsidR="004D0FD4" w:rsidRPr="00BB4E83" w:rsidRDefault="00600889" w:rsidP="00740DF7">
      <w:pPr>
        <w:pStyle w:val="BodyText"/>
        <w:tabs>
          <w:tab w:val="left" w:pos="9923"/>
        </w:tabs>
        <w:ind w:right="37"/>
        <w:rPr>
          <w:b/>
          <w:sz w:val="24"/>
          <w:szCs w:val="24"/>
          <w:lang w:val="fr-FR"/>
        </w:rPr>
      </w:pPr>
      <w:r w:rsidRPr="00BB4E83">
        <w:rPr>
          <w:noProof/>
          <w:sz w:val="24"/>
          <w:szCs w:val="24"/>
          <w:lang w:val="fr-FR"/>
        </w:rPr>
        <w:drawing>
          <wp:anchor distT="0" distB="0" distL="0" distR="0" simplePos="0" relativeHeight="251658240" behindDoc="0" locked="0" layoutInCell="1" allowOverlap="1" wp14:anchorId="0517D1E2" wp14:editId="7DDB889D">
            <wp:simplePos x="0" y="0"/>
            <wp:positionH relativeFrom="page">
              <wp:posOffset>1499869</wp:posOffset>
            </wp:positionH>
            <wp:positionV relativeFrom="paragraph">
              <wp:posOffset>175204</wp:posOffset>
            </wp:positionV>
            <wp:extent cx="4522482" cy="7905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4522482" cy="790575"/>
                    </a:xfrm>
                    <a:prstGeom prst="rect">
                      <a:avLst/>
                    </a:prstGeom>
                  </pic:spPr>
                </pic:pic>
              </a:graphicData>
            </a:graphic>
          </wp:anchor>
        </w:drawing>
      </w:r>
      <w:r w:rsidRPr="00BB4E83">
        <w:rPr>
          <w:b/>
          <w:sz w:val="24"/>
          <w:szCs w:val="24"/>
          <w:lang w:val="fr-FR"/>
        </w:rPr>
        <w:br w:type="page"/>
      </w:r>
    </w:p>
    <w:p w14:paraId="54436295" w14:textId="46E970A3" w:rsidR="00527DB2" w:rsidRPr="00BB4E83" w:rsidRDefault="00A725A3" w:rsidP="00740DF7">
      <w:pPr>
        <w:shd w:val="clear" w:color="auto" w:fill="C6D9F1" w:themeFill="text2" w:themeFillTint="33"/>
        <w:tabs>
          <w:tab w:val="left" w:pos="9923"/>
        </w:tabs>
        <w:ind w:left="102" w:right="37"/>
        <w:jc w:val="center"/>
        <w:rPr>
          <w:b/>
          <w:sz w:val="24"/>
          <w:szCs w:val="24"/>
          <w:lang w:val="fr-FR"/>
        </w:rPr>
      </w:pPr>
      <w:r w:rsidRPr="00BB4E83">
        <w:rPr>
          <w:b/>
          <w:sz w:val="24"/>
          <w:szCs w:val="24"/>
          <w:lang w:val="fr-FR"/>
        </w:rPr>
        <w:lastRenderedPageBreak/>
        <w:t>Table des matières</w:t>
      </w:r>
    </w:p>
    <w:p w14:paraId="3829E378" w14:textId="77777777" w:rsidR="00527DB2" w:rsidRPr="00BB4E83" w:rsidRDefault="00527DB2" w:rsidP="00740DF7">
      <w:pPr>
        <w:pStyle w:val="BodyText"/>
        <w:tabs>
          <w:tab w:val="left" w:pos="9923"/>
        </w:tabs>
        <w:ind w:right="37"/>
        <w:rPr>
          <w:sz w:val="24"/>
          <w:szCs w:val="24"/>
          <w:lang w:val="fr-FR"/>
        </w:rPr>
      </w:pPr>
    </w:p>
    <w:p w14:paraId="3A0845B1" w14:textId="5216D8D8" w:rsidR="00723D69" w:rsidRPr="00BB4E83" w:rsidRDefault="00600889">
      <w:pPr>
        <w:pStyle w:val="TOC1"/>
        <w:tabs>
          <w:tab w:val="right" w:pos="9010"/>
        </w:tabs>
        <w:rPr>
          <w:rFonts w:asciiTheme="minorHAnsi" w:eastAsiaTheme="minorEastAsia" w:hAnsiTheme="minorHAnsi" w:cstheme="minorBidi"/>
          <w:b w:val="0"/>
          <w:bCs w:val="0"/>
          <w:noProof/>
          <w:sz w:val="24"/>
          <w:szCs w:val="24"/>
          <w:lang w:val="fr-FR" w:eastAsia="en-GB"/>
        </w:rPr>
      </w:pPr>
      <w:r w:rsidRPr="00BB4E83">
        <w:rPr>
          <w:b w:val="0"/>
          <w:sz w:val="24"/>
          <w:szCs w:val="24"/>
          <w:lang w:val="fr-FR"/>
        </w:rPr>
        <w:fldChar w:fldCharType="begin"/>
      </w:r>
      <w:r w:rsidRPr="00BB4E83">
        <w:rPr>
          <w:b w:val="0"/>
          <w:sz w:val="24"/>
          <w:szCs w:val="24"/>
          <w:lang w:val="fr-FR"/>
        </w:rPr>
        <w:instrText xml:space="preserve"> TOC \o "1-3" \h \z \u </w:instrText>
      </w:r>
      <w:r w:rsidRPr="00BB4E83">
        <w:rPr>
          <w:b w:val="0"/>
          <w:sz w:val="24"/>
          <w:szCs w:val="24"/>
          <w:lang w:val="fr-FR"/>
        </w:rPr>
        <w:fldChar w:fldCharType="separate"/>
      </w:r>
      <w:hyperlink w:anchor="_Toc83401971" w:history="1">
        <w:r w:rsidRPr="00BB4E83">
          <w:rPr>
            <w:rStyle w:val="Hyperlink"/>
            <w:noProof/>
            <w:sz w:val="24"/>
            <w:szCs w:val="24"/>
            <w:lang w:val="fr-FR"/>
          </w:rPr>
          <w:t>PART</w:t>
        </w:r>
        <w:r w:rsidR="0092643E" w:rsidRPr="00BB4E83">
          <w:rPr>
            <w:rStyle w:val="Hyperlink"/>
            <w:noProof/>
            <w:sz w:val="24"/>
            <w:szCs w:val="24"/>
            <w:lang w:val="fr-FR"/>
          </w:rPr>
          <w:t>IE </w:t>
        </w:r>
        <w:r w:rsidRPr="00BB4E83">
          <w:rPr>
            <w:rStyle w:val="Hyperlink"/>
            <w:noProof/>
            <w:sz w:val="24"/>
            <w:szCs w:val="24"/>
            <w:lang w:val="fr-FR"/>
          </w:rPr>
          <w:t>I</w:t>
        </w:r>
        <w:r w:rsidRPr="00BB4E83">
          <w:rPr>
            <w:noProof/>
            <w:webHidden/>
            <w:sz w:val="24"/>
            <w:szCs w:val="24"/>
            <w:lang w:val="fr-FR"/>
          </w:rPr>
          <w:tab/>
        </w:r>
        <w:r w:rsidRPr="00BB4E83">
          <w:rPr>
            <w:noProof/>
            <w:webHidden/>
            <w:sz w:val="24"/>
            <w:szCs w:val="24"/>
            <w:lang w:val="fr-FR"/>
          </w:rPr>
          <w:fldChar w:fldCharType="begin"/>
        </w:r>
        <w:r w:rsidRPr="00BB4E83">
          <w:rPr>
            <w:noProof/>
            <w:webHidden/>
            <w:sz w:val="24"/>
            <w:szCs w:val="24"/>
            <w:lang w:val="fr-FR"/>
          </w:rPr>
          <w:instrText xml:space="preserve"> PAGEREF _Toc83401971 \h </w:instrText>
        </w:r>
        <w:r w:rsidRPr="00BB4E83">
          <w:rPr>
            <w:noProof/>
            <w:webHidden/>
            <w:sz w:val="24"/>
            <w:szCs w:val="24"/>
            <w:lang w:val="fr-FR"/>
          </w:rPr>
        </w:r>
        <w:r w:rsidRPr="00BB4E83">
          <w:rPr>
            <w:noProof/>
            <w:webHidden/>
            <w:sz w:val="24"/>
            <w:szCs w:val="24"/>
            <w:lang w:val="fr-FR"/>
          </w:rPr>
          <w:fldChar w:fldCharType="separate"/>
        </w:r>
        <w:r w:rsidR="00406503" w:rsidRPr="00BB4E83">
          <w:rPr>
            <w:noProof/>
            <w:webHidden/>
            <w:sz w:val="24"/>
            <w:szCs w:val="24"/>
            <w:lang w:val="fr-FR"/>
          </w:rPr>
          <w:t>3</w:t>
        </w:r>
        <w:r w:rsidRPr="00BB4E83">
          <w:rPr>
            <w:noProof/>
            <w:webHidden/>
            <w:sz w:val="24"/>
            <w:szCs w:val="24"/>
            <w:lang w:val="fr-FR"/>
          </w:rPr>
          <w:fldChar w:fldCharType="end"/>
        </w:r>
      </w:hyperlink>
    </w:p>
    <w:p w14:paraId="6A665BA2" w14:textId="2E83E639" w:rsidR="00723D69" w:rsidRPr="00BB4E83" w:rsidRDefault="00BB4E83">
      <w:pPr>
        <w:pStyle w:val="TOC2"/>
        <w:tabs>
          <w:tab w:val="right" w:pos="9010"/>
        </w:tabs>
        <w:rPr>
          <w:rFonts w:asciiTheme="minorHAnsi" w:eastAsiaTheme="minorEastAsia" w:hAnsiTheme="minorHAnsi" w:cstheme="minorBidi"/>
          <w:noProof/>
          <w:sz w:val="24"/>
          <w:szCs w:val="24"/>
          <w:lang w:val="fr-FR" w:eastAsia="en-GB"/>
        </w:rPr>
      </w:pPr>
      <w:hyperlink w:anchor="_Toc83401972" w:history="1">
        <w:r w:rsidR="00600889" w:rsidRPr="00BB4E83">
          <w:rPr>
            <w:rStyle w:val="Hyperlink"/>
            <w:noProof/>
            <w:sz w:val="24"/>
            <w:szCs w:val="24"/>
            <w:lang w:val="fr-FR"/>
          </w:rPr>
          <w:t xml:space="preserve">1. Introduction </w:t>
        </w:r>
        <w:r w:rsidR="0092643E" w:rsidRPr="00BB4E83">
          <w:rPr>
            <w:rStyle w:val="Hyperlink"/>
            <w:noProof/>
            <w:sz w:val="24"/>
            <w:szCs w:val="24"/>
            <w:lang w:val="fr-FR"/>
          </w:rPr>
          <w:t>et contexte</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_Toc83401972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3</w:t>
        </w:r>
        <w:r w:rsidR="00600889" w:rsidRPr="00BB4E83">
          <w:rPr>
            <w:noProof/>
            <w:webHidden/>
            <w:sz w:val="24"/>
            <w:szCs w:val="24"/>
            <w:lang w:val="fr-FR"/>
          </w:rPr>
          <w:fldChar w:fldCharType="end"/>
        </w:r>
      </w:hyperlink>
    </w:p>
    <w:p w14:paraId="73D648DD" w14:textId="385F5581" w:rsidR="00723D69" w:rsidRPr="00BB4E83" w:rsidRDefault="00BB4E83">
      <w:pPr>
        <w:pStyle w:val="TOC2"/>
        <w:tabs>
          <w:tab w:val="right" w:pos="9010"/>
        </w:tabs>
        <w:rPr>
          <w:rFonts w:asciiTheme="minorHAnsi" w:eastAsiaTheme="minorEastAsia" w:hAnsiTheme="minorHAnsi" w:cstheme="minorBidi"/>
          <w:noProof/>
          <w:sz w:val="24"/>
          <w:szCs w:val="24"/>
          <w:lang w:val="fr-FR" w:eastAsia="en-GB"/>
        </w:rPr>
      </w:pPr>
      <w:hyperlink w:anchor="_Toc83401973" w:history="1">
        <w:r w:rsidR="00600889" w:rsidRPr="00BB4E83">
          <w:rPr>
            <w:rStyle w:val="Hyperlink"/>
            <w:noProof/>
            <w:sz w:val="24"/>
            <w:szCs w:val="24"/>
            <w:lang w:val="fr-FR"/>
          </w:rPr>
          <w:t xml:space="preserve">2. Structure </w:t>
        </w:r>
        <w:r w:rsidR="0092643E" w:rsidRPr="00BB4E83">
          <w:rPr>
            <w:rStyle w:val="Hyperlink"/>
            <w:noProof/>
            <w:sz w:val="24"/>
            <w:szCs w:val="24"/>
            <w:lang w:val="fr-FR"/>
          </w:rPr>
          <w:t>du programme</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_Toc83401973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4</w:t>
        </w:r>
        <w:r w:rsidR="00600889" w:rsidRPr="00BB4E83">
          <w:rPr>
            <w:noProof/>
            <w:webHidden/>
            <w:sz w:val="24"/>
            <w:szCs w:val="24"/>
            <w:lang w:val="fr-FR"/>
          </w:rPr>
          <w:fldChar w:fldCharType="end"/>
        </w:r>
      </w:hyperlink>
    </w:p>
    <w:p w14:paraId="7EB63F84" w14:textId="36A256C4" w:rsidR="00723D69" w:rsidRPr="00BB4E83" w:rsidRDefault="00BB4E83">
      <w:pPr>
        <w:pStyle w:val="TOC2"/>
        <w:tabs>
          <w:tab w:val="right" w:pos="9010"/>
        </w:tabs>
        <w:rPr>
          <w:rFonts w:asciiTheme="minorHAnsi" w:eastAsiaTheme="minorEastAsia" w:hAnsiTheme="minorHAnsi" w:cstheme="minorBidi"/>
          <w:noProof/>
          <w:sz w:val="24"/>
          <w:szCs w:val="24"/>
          <w:lang w:val="fr-FR" w:eastAsia="en-GB"/>
        </w:rPr>
      </w:pPr>
      <w:hyperlink w:anchor="_Toc83401974" w:history="1">
        <w:r w:rsidR="00600889" w:rsidRPr="00BB4E83">
          <w:rPr>
            <w:rStyle w:val="Hyperlink"/>
            <w:noProof/>
            <w:sz w:val="24"/>
            <w:szCs w:val="24"/>
            <w:lang w:val="fr-FR"/>
          </w:rPr>
          <w:t xml:space="preserve">3. </w:t>
        </w:r>
        <w:r w:rsidR="0092643E" w:rsidRPr="00BB4E83">
          <w:rPr>
            <w:rStyle w:val="Hyperlink"/>
            <w:noProof/>
            <w:sz w:val="24"/>
            <w:szCs w:val="24"/>
            <w:lang w:val="fr-FR"/>
          </w:rPr>
          <w:t>Comment utiliser ce Manuel ?</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_Toc83401974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10</w:t>
        </w:r>
        <w:r w:rsidR="00600889" w:rsidRPr="00BB4E83">
          <w:rPr>
            <w:noProof/>
            <w:webHidden/>
            <w:sz w:val="24"/>
            <w:szCs w:val="24"/>
            <w:lang w:val="fr-FR"/>
          </w:rPr>
          <w:fldChar w:fldCharType="end"/>
        </w:r>
      </w:hyperlink>
    </w:p>
    <w:p w14:paraId="30AFA743" w14:textId="543B4619" w:rsidR="00723D69" w:rsidRPr="00BB4E83" w:rsidRDefault="00BB4E83">
      <w:pPr>
        <w:pStyle w:val="TOC2"/>
        <w:tabs>
          <w:tab w:val="right" w:pos="9010"/>
        </w:tabs>
        <w:rPr>
          <w:rFonts w:asciiTheme="minorHAnsi" w:eastAsiaTheme="minorEastAsia" w:hAnsiTheme="minorHAnsi" w:cstheme="minorBidi"/>
          <w:noProof/>
          <w:sz w:val="24"/>
          <w:szCs w:val="24"/>
          <w:lang w:val="fr-FR" w:eastAsia="en-GB"/>
        </w:rPr>
      </w:pPr>
      <w:hyperlink w:anchor="_Toc83401975" w:history="1">
        <w:r w:rsidR="00600889" w:rsidRPr="00BB4E83">
          <w:rPr>
            <w:rStyle w:val="Hyperlink"/>
            <w:noProof/>
            <w:sz w:val="24"/>
            <w:szCs w:val="24"/>
            <w:lang w:val="fr-FR"/>
          </w:rPr>
          <w:t xml:space="preserve">4. </w:t>
        </w:r>
        <w:r w:rsidR="0092643E" w:rsidRPr="00BB4E83">
          <w:rPr>
            <w:rStyle w:val="Hyperlink"/>
            <w:noProof/>
            <w:sz w:val="24"/>
            <w:szCs w:val="24"/>
            <w:lang w:val="fr-FR"/>
          </w:rPr>
          <w:t>Contexte de la formation</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_Toc83401975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12</w:t>
        </w:r>
        <w:r w:rsidR="00600889" w:rsidRPr="00BB4E83">
          <w:rPr>
            <w:noProof/>
            <w:webHidden/>
            <w:sz w:val="24"/>
            <w:szCs w:val="24"/>
            <w:lang w:val="fr-FR"/>
          </w:rPr>
          <w:fldChar w:fldCharType="end"/>
        </w:r>
      </w:hyperlink>
    </w:p>
    <w:p w14:paraId="5DB07600" w14:textId="1A1A39F0" w:rsidR="00723D69" w:rsidRPr="00BB4E83" w:rsidRDefault="00BB4E83">
      <w:pPr>
        <w:pStyle w:val="TOC2"/>
        <w:tabs>
          <w:tab w:val="right" w:pos="9010"/>
        </w:tabs>
        <w:rPr>
          <w:rFonts w:asciiTheme="minorHAnsi" w:eastAsiaTheme="minorEastAsia" w:hAnsiTheme="minorHAnsi" w:cstheme="minorBidi"/>
          <w:noProof/>
          <w:sz w:val="24"/>
          <w:szCs w:val="24"/>
          <w:lang w:val="fr-FR" w:eastAsia="en-GB"/>
        </w:rPr>
      </w:pPr>
      <w:hyperlink w:anchor="_Toc83401976" w:history="1">
        <w:r w:rsidR="00600889" w:rsidRPr="00BB4E83">
          <w:rPr>
            <w:rStyle w:val="Hyperlink"/>
            <w:noProof/>
            <w:sz w:val="24"/>
            <w:szCs w:val="24"/>
            <w:lang w:val="fr-FR"/>
          </w:rPr>
          <w:t xml:space="preserve">5. </w:t>
        </w:r>
        <w:r w:rsidR="0092643E" w:rsidRPr="00BB4E83">
          <w:rPr>
            <w:rStyle w:val="Hyperlink"/>
            <w:noProof/>
            <w:sz w:val="24"/>
            <w:szCs w:val="24"/>
            <w:lang w:val="fr-FR"/>
          </w:rPr>
          <w:t>Exigences minimale</w:t>
        </w:r>
        <w:r w:rsidR="00600889" w:rsidRPr="00BB4E83">
          <w:rPr>
            <w:rStyle w:val="Hyperlink"/>
            <w:noProof/>
            <w:sz w:val="24"/>
            <w:szCs w:val="24"/>
            <w:lang w:val="fr-FR"/>
          </w:rPr>
          <w:t>s</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_Toc83401976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13</w:t>
        </w:r>
        <w:r w:rsidR="00600889" w:rsidRPr="00BB4E83">
          <w:rPr>
            <w:noProof/>
            <w:webHidden/>
            <w:sz w:val="24"/>
            <w:szCs w:val="24"/>
            <w:lang w:val="fr-FR"/>
          </w:rPr>
          <w:fldChar w:fldCharType="end"/>
        </w:r>
      </w:hyperlink>
    </w:p>
    <w:p w14:paraId="55ABD4D6" w14:textId="1C4643CE" w:rsidR="00723D69" w:rsidRPr="00BB4E83" w:rsidRDefault="00BB4E83">
      <w:pPr>
        <w:pStyle w:val="TOC2"/>
        <w:tabs>
          <w:tab w:val="right" w:pos="9010"/>
        </w:tabs>
        <w:rPr>
          <w:rFonts w:asciiTheme="minorHAnsi" w:eastAsiaTheme="minorEastAsia" w:hAnsiTheme="minorHAnsi" w:cstheme="minorBidi"/>
          <w:noProof/>
          <w:sz w:val="24"/>
          <w:szCs w:val="24"/>
          <w:lang w:val="fr-FR" w:eastAsia="en-GB"/>
        </w:rPr>
      </w:pPr>
      <w:hyperlink w:anchor="_Toc83401977" w:history="1">
        <w:r w:rsidR="00600889" w:rsidRPr="00BB4E83">
          <w:rPr>
            <w:rStyle w:val="Hyperlink"/>
            <w:noProof/>
            <w:sz w:val="24"/>
            <w:szCs w:val="24"/>
            <w:lang w:val="fr-FR"/>
          </w:rPr>
          <w:t xml:space="preserve">6. </w:t>
        </w:r>
        <w:r w:rsidR="0092643E" w:rsidRPr="00BB4E83">
          <w:rPr>
            <w:rStyle w:val="Hyperlink"/>
            <w:noProof/>
            <w:sz w:val="24"/>
            <w:szCs w:val="24"/>
            <w:lang w:val="fr-FR"/>
          </w:rPr>
          <w:t>Documents de référence</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_Toc83401977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14</w:t>
        </w:r>
        <w:r w:rsidR="00600889" w:rsidRPr="00BB4E83">
          <w:rPr>
            <w:noProof/>
            <w:webHidden/>
            <w:sz w:val="24"/>
            <w:szCs w:val="24"/>
            <w:lang w:val="fr-FR"/>
          </w:rPr>
          <w:fldChar w:fldCharType="end"/>
        </w:r>
      </w:hyperlink>
    </w:p>
    <w:p w14:paraId="3C10F2BB" w14:textId="723FD60B" w:rsidR="00723D69" w:rsidRPr="00BB4E83" w:rsidRDefault="00BB4E83">
      <w:pPr>
        <w:pStyle w:val="TOC2"/>
        <w:tabs>
          <w:tab w:val="right" w:pos="9010"/>
        </w:tabs>
        <w:rPr>
          <w:rFonts w:asciiTheme="minorHAnsi" w:eastAsiaTheme="minorEastAsia" w:hAnsiTheme="minorHAnsi" w:cstheme="minorBidi"/>
          <w:noProof/>
          <w:sz w:val="24"/>
          <w:szCs w:val="24"/>
          <w:lang w:val="fr-FR" w:eastAsia="en-GB"/>
        </w:rPr>
      </w:pPr>
      <w:hyperlink w:anchor="_Toc83401978" w:history="1">
        <w:r w:rsidR="00600889" w:rsidRPr="00BB4E83">
          <w:rPr>
            <w:rStyle w:val="Hyperlink"/>
            <w:noProof/>
            <w:sz w:val="24"/>
            <w:szCs w:val="24"/>
            <w:lang w:val="fr-FR"/>
          </w:rPr>
          <w:t xml:space="preserve">7. </w:t>
        </w:r>
        <w:r w:rsidR="0092643E" w:rsidRPr="00BB4E83">
          <w:rPr>
            <w:rStyle w:val="Hyperlink"/>
            <w:noProof/>
            <w:sz w:val="24"/>
            <w:szCs w:val="24"/>
            <w:lang w:val="fr-FR"/>
          </w:rPr>
          <w:t>Mécanisme de cer</w:t>
        </w:r>
        <w:r w:rsidR="00600889" w:rsidRPr="00BB4E83">
          <w:rPr>
            <w:rStyle w:val="Hyperlink"/>
            <w:noProof/>
            <w:sz w:val="24"/>
            <w:szCs w:val="24"/>
            <w:lang w:val="fr-FR"/>
          </w:rPr>
          <w:t>tificatio</w:t>
        </w:r>
        <w:r w:rsidR="0092643E" w:rsidRPr="00BB4E83">
          <w:rPr>
            <w:rStyle w:val="Hyperlink"/>
            <w:noProof/>
            <w:sz w:val="24"/>
            <w:szCs w:val="24"/>
            <w:lang w:val="fr-FR"/>
          </w:rPr>
          <w:t>n</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_Toc83401978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14</w:t>
        </w:r>
        <w:r w:rsidR="00600889" w:rsidRPr="00BB4E83">
          <w:rPr>
            <w:noProof/>
            <w:webHidden/>
            <w:sz w:val="24"/>
            <w:szCs w:val="24"/>
            <w:lang w:val="fr-FR"/>
          </w:rPr>
          <w:fldChar w:fldCharType="end"/>
        </w:r>
      </w:hyperlink>
    </w:p>
    <w:p w14:paraId="713CB35E" w14:textId="0A71C6B1" w:rsidR="00723D69" w:rsidRPr="00BB4E83" w:rsidRDefault="00BB4E83">
      <w:pPr>
        <w:pStyle w:val="TOC1"/>
        <w:tabs>
          <w:tab w:val="right" w:pos="9010"/>
        </w:tabs>
        <w:rPr>
          <w:rFonts w:asciiTheme="minorHAnsi" w:eastAsiaTheme="minorEastAsia" w:hAnsiTheme="minorHAnsi" w:cstheme="minorBidi"/>
          <w:b w:val="0"/>
          <w:bCs w:val="0"/>
          <w:noProof/>
          <w:sz w:val="24"/>
          <w:szCs w:val="24"/>
          <w:lang w:val="fr-FR" w:eastAsia="en-GB"/>
        </w:rPr>
      </w:pPr>
      <w:hyperlink w:anchor="_Toc83401979" w:history="1">
        <w:r w:rsidR="00600889" w:rsidRPr="00BB4E83">
          <w:rPr>
            <w:rStyle w:val="Hyperlink"/>
            <w:noProof/>
            <w:sz w:val="24"/>
            <w:szCs w:val="24"/>
            <w:lang w:val="fr-FR"/>
          </w:rPr>
          <w:t>PART</w:t>
        </w:r>
        <w:r w:rsidR="0092643E" w:rsidRPr="00BB4E83">
          <w:rPr>
            <w:rStyle w:val="Hyperlink"/>
            <w:noProof/>
            <w:sz w:val="24"/>
            <w:szCs w:val="24"/>
            <w:lang w:val="fr-FR"/>
          </w:rPr>
          <w:t>IE </w:t>
        </w:r>
        <w:r w:rsidR="00600889" w:rsidRPr="00BB4E83">
          <w:rPr>
            <w:rStyle w:val="Hyperlink"/>
            <w:noProof/>
            <w:sz w:val="24"/>
            <w:szCs w:val="24"/>
            <w:lang w:val="fr-FR"/>
          </w:rPr>
          <w:t>II</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_Toc83401979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16</w:t>
        </w:r>
        <w:r w:rsidR="00600889" w:rsidRPr="00BB4E83">
          <w:rPr>
            <w:noProof/>
            <w:webHidden/>
            <w:sz w:val="24"/>
            <w:szCs w:val="24"/>
            <w:lang w:val="fr-FR"/>
          </w:rPr>
          <w:fldChar w:fldCharType="end"/>
        </w:r>
      </w:hyperlink>
    </w:p>
    <w:p w14:paraId="40BA0945" w14:textId="54FB41EA" w:rsidR="00723D69" w:rsidRPr="00BB4E83" w:rsidRDefault="00BB4E83">
      <w:pPr>
        <w:pStyle w:val="TOC2"/>
        <w:tabs>
          <w:tab w:val="right" w:pos="9010"/>
        </w:tabs>
        <w:rPr>
          <w:rFonts w:asciiTheme="minorHAnsi" w:eastAsiaTheme="minorEastAsia" w:hAnsiTheme="minorHAnsi" w:cstheme="minorBidi"/>
          <w:noProof/>
          <w:sz w:val="24"/>
          <w:szCs w:val="24"/>
          <w:lang w:val="fr-FR" w:eastAsia="en-GB"/>
        </w:rPr>
      </w:pPr>
      <w:hyperlink w:anchor="_Toc83401980" w:history="1">
        <w:r w:rsidR="00600889" w:rsidRPr="00BB4E83">
          <w:rPr>
            <w:rStyle w:val="Hyperlink"/>
            <w:noProof/>
            <w:sz w:val="24"/>
            <w:szCs w:val="24"/>
            <w:lang w:val="fr-FR"/>
          </w:rPr>
          <w:t>8. Propos</w:t>
        </w:r>
        <w:r w:rsidR="0092643E" w:rsidRPr="00BB4E83">
          <w:rPr>
            <w:rStyle w:val="Hyperlink"/>
            <w:noProof/>
            <w:sz w:val="24"/>
            <w:szCs w:val="24"/>
            <w:lang w:val="fr-FR"/>
          </w:rPr>
          <w:t>ition de programme</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_Toc83401980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16</w:t>
        </w:r>
        <w:r w:rsidR="00600889" w:rsidRPr="00BB4E83">
          <w:rPr>
            <w:noProof/>
            <w:webHidden/>
            <w:sz w:val="24"/>
            <w:szCs w:val="24"/>
            <w:lang w:val="fr-FR"/>
          </w:rPr>
          <w:fldChar w:fldCharType="end"/>
        </w:r>
      </w:hyperlink>
    </w:p>
    <w:p w14:paraId="3C027A1A" w14:textId="68888E6E" w:rsidR="00723D69" w:rsidRPr="00BB4E83" w:rsidRDefault="00BB4E83">
      <w:pPr>
        <w:pStyle w:val="TOC1"/>
        <w:tabs>
          <w:tab w:val="right" w:pos="9010"/>
        </w:tabs>
        <w:rPr>
          <w:rFonts w:asciiTheme="minorHAnsi" w:eastAsiaTheme="minorEastAsia" w:hAnsiTheme="minorHAnsi" w:cstheme="minorBidi"/>
          <w:b w:val="0"/>
          <w:bCs w:val="0"/>
          <w:noProof/>
          <w:sz w:val="24"/>
          <w:szCs w:val="24"/>
          <w:lang w:val="fr-FR" w:eastAsia="en-GB"/>
        </w:rPr>
      </w:pPr>
      <w:hyperlink w:anchor="_Toc83401981" w:history="1">
        <w:r w:rsidR="0092643E" w:rsidRPr="00BB4E83">
          <w:rPr>
            <w:rStyle w:val="Hyperlink"/>
            <w:noProof/>
            <w:sz w:val="24"/>
            <w:szCs w:val="24"/>
            <w:lang w:val="fr-FR"/>
          </w:rPr>
          <w:t>Jour</w:t>
        </w:r>
        <w:r w:rsidR="00600889" w:rsidRPr="00BB4E83">
          <w:rPr>
            <w:rStyle w:val="Hyperlink"/>
            <w:noProof/>
            <w:sz w:val="24"/>
            <w:szCs w:val="24"/>
            <w:lang w:val="fr-FR"/>
          </w:rPr>
          <w:t xml:space="preserve"> 1</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_Toc83401981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19</w:t>
        </w:r>
        <w:r w:rsidR="00600889" w:rsidRPr="00BB4E83">
          <w:rPr>
            <w:noProof/>
            <w:webHidden/>
            <w:sz w:val="24"/>
            <w:szCs w:val="24"/>
            <w:lang w:val="fr-FR"/>
          </w:rPr>
          <w:fldChar w:fldCharType="end"/>
        </w:r>
      </w:hyperlink>
    </w:p>
    <w:p w14:paraId="46130FB6" w14:textId="62B0A6AD" w:rsidR="00723D69" w:rsidRPr="00BB4E83" w:rsidRDefault="00BB4E83">
      <w:pPr>
        <w:pStyle w:val="TOC1"/>
        <w:tabs>
          <w:tab w:val="right" w:pos="9010"/>
        </w:tabs>
        <w:rPr>
          <w:rFonts w:asciiTheme="minorHAnsi" w:eastAsiaTheme="minorEastAsia" w:hAnsiTheme="minorHAnsi" w:cstheme="minorBidi"/>
          <w:b w:val="0"/>
          <w:bCs w:val="0"/>
          <w:noProof/>
          <w:sz w:val="24"/>
          <w:szCs w:val="24"/>
          <w:lang w:val="fr-FR" w:eastAsia="en-GB"/>
        </w:rPr>
      </w:pPr>
      <w:hyperlink w:anchor="_Toc83401982" w:history="1">
        <w:r w:rsidR="0092643E" w:rsidRPr="00BB4E83">
          <w:rPr>
            <w:rStyle w:val="Hyperlink"/>
            <w:noProof/>
            <w:sz w:val="24"/>
            <w:szCs w:val="24"/>
            <w:lang w:val="fr-FR"/>
          </w:rPr>
          <w:t>Jour</w:t>
        </w:r>
        <w:r w:rsidR="00600889" w:rsidRPr="00BB4E83">
          <w:rPr>
            <w:rStyle w:val="Hyperlink"/>
            <w:noProof/>
            <w:sz w:val="24"/>
            <w:szCs w:val="24"/>
            <w:lang w:val="fr-FR"/>
          </w:rPr>
          <w:t xml:space="preserve"> 2</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_Toc83401982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40</w:t>
        </w:r>
        <w:r w:rsidR="00600889" w:rsidRPr="00BB4E83">
          <w:rPr>
            <w:noProof/>
            <w:webHidden/>
            <w:sz w:val="24"/>
            <w:szCs w:val="24"/>
            <w:lang w:val="fr-FR"/>
          </w:rPr>
          <w:fldChar w:fldCharType="end"/>
        </w:r>
      </w:hyperlink>
    </w:p>
    <w:p w14:paraId="644E91E8" w14:textId="6D08F1B6" w:rsidR="00723D69" w:rsidRPr="00BB4E83" w:rsidRDefault="00BB4E83">
      <w:pPr>
        <w:pStyle w:val="TOC1"/>
        <w:tabs>
          <w:tab w:val="right" w:pos="9010"/>
        </w:tabs>
        <w:rPr>
          <w:rFonts w:asciiTheme="minorHAnsi" w:eastAsiaTheme="minorEastAsia" w:hAnsiTheme="minorHAnsi" w:cstheme="minorBidi"/>
          <w:b w:val="0"/>
          <w:bCs w:val="0"/>
          <w:noProof/>
          <w:sz w:val="24"/>
          <w:szCs w:val="24"/>
          <w:lang w:val="fr-FR" w:eastAsia="en-GB"/>
        </w:rPr>
      </w:pPr>
      <w:hyperlink w:anchor="_Toc83401983" w:history="1">
        <w:r w:rsidR="0092643E" w:rsidRPr="00BB4E83">
          <w:rPr>
            <w:rStyle w:val="Hyperlink"/>
            <w:noProof/>
            <w:sz w:val="24"/>
            <w:szCs w:val="24"/>
            <w:lang w:val="fr-FR"/>
          </w:rPr>
          <w:t>Jour</w:t>
        </w:r>
        <w:r w:rsidR="00600889" w:rsidRPr="00BB4E83">
          <w:rPr>
            <w:rStyle w:val="Hyperlink"/>
            <w:noProof/>
            <w:sz w:val="24"/>
            <w:szCs w:val="24"/>
            <w:lang w:val="fr-FR"/>
          </w:rPr>
          <w:t xml:space="preserve"> 3</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_Toc83401983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58</w:t>
        </w:r>
        <w:r w:rsidR="00600889" w:rsidRPr="00BB4E83">
          <w:rPr>
            <w:noProof/>
            <w:webHidden/>
            <w:sz w:val="24"/>
            <w:szCs w:val="24"/>
            <w:lang w:val="fr-FR"/>
          </w:rPr>
          <w:fldChar w:fldCharType="end"/>
        </w:r>
      </w:hyperlink>
    </w:p>
    <w:p w14:paraId="3540547D" w14:textId="6FD4F656" w:rsidR="00723D69" w:rsidRPr="00BB4E83" w:rsidRDefault="00BB4E83">
      <w:pPr>
        <w:pStyle w:val="TOC1"/>
        <w:tabs>
          <w:tab w:val="right" w:pos="9010"/>
        </w:tabs>
        <w:rPr>
          <w:rFonts w:asciiTheme="minorHAnsi" w:eastAsiaTheme="minorEastAsia" w:hAnsiTheme="minorHAnsi" w:cstheme="minorBidi"/>
          <w:b w:val="0"/>
          <w:bCs w:val="0"/>
          <w:noProof/>
          <w:sz w:val="24"/>
          <w:szCs w:val="24"/>
          <w:lang w:val="fr-FR" w:eastAsia="en-GB"/>
        </w:rPr>
      </w:pPr>
      <w:hyperlink w:anchor="_Toc83401984" w:history="1">
        <w:r w:rsidR="0092643E" w:rsidRPr="00BB4E83">
          <w:rPr>
            <w:rStyle w:val="Hyperlink"/>
            <w:noProof/>
            <w:sz w:val="24"/>
            <w:szCs w:val="24"/>
            <w:lang w:val="fr-FR"/>
          </w:rPr>
          <w:t>Jour</w:t>
        </w:r>
        <w:r w:rsidR="00600889" w:rsidRPr="00BB4E83">
          <w:rPr>
            <w:rStyle w:val="Hyperlink"/>
            <w:noProof/>
            <w:sz w:val="24"/>
            <w:szCs w:val="24"/>
            <w:lang w:val="fr-FR"/>
          </w:rPr>
          <w:t xml:space="preserve"> 4</w:t>
        </w:r>
        <w:r w:rsidR="00600889" w:rsidRPr="00BB4E83">
          <w:rPr>
            <w:noProof/>
            <w:webHidden/>
            <w:sz w:val="24"/>
            <w:szCs w:val="24"/>
            <w:lang w:val="fr-FR"/>
          </w:rPr>
          <w:tab/>
        </w:r>
        <w:r w:rsidR="00600889" w:rsidRPr="00BB4E83">
          <w:rPr>
            <w:noProof/>
            <w:webHidden/>
            <w:sz w:val="24"/>
            <w:szCs w:val="24"/>
            <w:lang w:val="fr-FR"/>
          </w:rPr>
          <w:fldChar w:fldCharType="begin"/>
        </w:r>
        <w:r w:rsidR="00600889" w:rsidRPr="00BB4E83">
          <w:rPr>
            <w:noProof/>
            <w:webHidden/>
            <w:sz w:val="24"/>
            <w:szCs w:val="24"/>
            <w:lang w:val="fr-FR"/>
          </w:rPr>
          <w:instrText xml:space="preserve"> PAGEREF _Toc83401984 \h </w:instrText>
        </w:r>
        <w:r w:rsidR="00600889" w:rsidRPr="00BB4E83">
          <w:rPr>
            <w:noProof/>
            <w:webHidden/>
            <w:sz w:val="24"/>
            <w:szCs w:val="24"/>
            <w:lang w:val="fr-FR"/>
          </w:rPr>
        </w:r>
        <w:r w:rsidR="00600889" w:rsidRPr="00BB4E83">
          <w:rPr>
            <w:noProof/>
            <w:webHidden/>
            <w:sz w:val="24"/>
            <w:szCs w:val="24"/>
            <w:lang w:val="fr-FR"/>
          </w:rPr>
          <w:fldChar w:fldCharType="separate"/>
        </w:r>
        <w:r w:rsidR="00406503" w:rsidRPr="00BB4E83">
          <w:rPr>
            <w:noProof/>
            <w:webHidden/>
            <w:sz w:val="24"/>
            <w:szCs w:val="24"/>
            <w:lang w:val="fr-FR"/>
          </w:rPr>
          <w:t>64</w:t>
        </w:r>
        <w:r w:rsidR="00600889" w:rsidRPr="00BB4E83">
          <w:rPr>
            <w:noProof/>
            <w:webHidden/>
            <w:sz w:val="24"/>
            <w:szCs w:val="24"/>
            <w:lang w:val="fr-FR"/>
          </w:rPr>
          <w:fldChar w:fldCharType="end"/>
        </w:r>
      </w:hyperlink>
    </w:p>
    <w:p w14:paraId="7FF605C4" w14:textId="77777777" w:rsidR="007310C2" w:rsidRPr="00BB4E83" w:rsidRDefault="00600889" w:rsidP="00740DF7">
      <w:pPr>
        <w:tabs>
          <w:tab w:val="left" w:pos="9923"/>
        </w:tabs>
        <w:ind w:left="102" w:right="37"/>
        <w:jc w:val="both"/>
        <w:rPr>
          <w:b/>
          <w:sz w:val="24"/>
          <w:szCs w:val="24"/>
          <w:lang w:val="fr-FR"/>
        </w:rPr>
      </w:pPr>
      <w:r w:rsidRPr="00BB4E83">
        <w:rPr>
          <w:b/>
          <w:sz w:val="24"/>
          <w:szCs w:val="24"/>
          <w:lang w:val="fr-FR"/>
        </w:rPr>
        <w:fldChar w:fldCharType="end"/>
      </w:r>
    </w:p>
    <w:p w14:paraId="1C481F8D" w14:textId="77777777" w:rsidR="007310C2" w:rsidRPr="00BB4E83" w:rsidRDefault="00600889" w:rsidP="00740DF7">
      <w:pPr>
        <w:tabs>
          <w:tab w:val="left" w:pos="9923"/>
        </w:tabs>
        <w:ind w:right="37"/>
        <w:rPr>
          <w:b/>
          <w:sz w:val="24"/>
          <w:szCs w:val="24"/>
          <w:lang w:val="fr-FR"/>
        </w:rPr>
      </w:pPr>
      <w:r w:rsidRPr="00BB4E83">
        <w:rPr>
          <w:b/>
          <w:sz w:val="24"/>
          <w:szCs w:val="24"/>
          <w:lang w:val="fr-FR"/>
        </w:rPr>
        <w:br w:type="page"/>
      </w:r>
    </w:p>
    <w:p w14:paraId="15EF14B4" w14:textId="28A1F16B" w:rsidR="00F26125" w:rsidRPr="00BB4E83" w:rsidRDefault="00582170" w:rsidP="00740DF7">
      <w:pPr>
        <w:pStyle w:val="Heading1"/>
        <w:rPr>
          <w:rFonts w:ascii="Verdana" w:hAnsi="Verdana"/>
          <w:lang w:val="fr-FR"/>
        </w:rPr>
      </w:pPr>
      <w:r w:rsidRPr="00BB4E83">
        <w:rPr>
          <w:rFonts w:ascii="Verdana" w:hAnsi="Verdana"/>
          <w:lang w:val="fr-FR"/>
        </w:rPr>
        <w:lastRenderedPageBreak/>
        <w:t>PARTIE I</w:t>
      </w:r>
      <w:r w:rsidR="00600889" w:rsidRPr="00BB4E83">
        <w:rPr>
          <w:rFonts w:ascii="Verdana" w:hAnsi="Verdana"/>
          <w:lang w:val="fr-FR"/>
        </w:rPr>
        <w:t xml:space="preserve"> </w:t>
      </w:r>
    </w:p>
    <w:p w14:paraId="0FFA04E0" w14:textId="77777777" w:rsidR="00F26125" w:rsidRPr="00BB4E83" w:rsidRDefault="00F26125" w:rsidP="00740DF7">
      <w:pPr>
        <w:pStyle w:val="BodyText"/>
        <w:tabs>
          <w:tab w:val="left" w:pos="9923"/>
        </w:tabs>
        <w:ind w:right="37"/>
        <w:jc w:val="both"/>
        <w:rPr>
          <w:b/>
          <w:bCs/>
          <w:sz w:val="24"/>
          <w:szCs w:val="24"/>
          <w:lang w:val="fr-FR"/>
        </w:rPr>
      </w:pPr>
    </w:p>
    <w:p w14:paraId="0599C3CB" w14:textId="1349EEA9" w:rsidR="00F26125" w:rsidRPr="00BB4E83" w:rsidRDefault="008477E2" w:rsidP="00740DF7">
      <w:pPr>
        <w:pStyle w:val="BodyText"/>
        <w:tabs>
          <w:tab w:val="left" w:pos="9923"/>
        </w:tabs>
        <w:ind w:right="37"/>
        <w:jc w:val="right"/>
        <w:rPr>
          <w:bCs/>
          <w:i/>
          <w:iCs/>
          <w:sz w:val="24"/>
          <w:szCs w:val="24"/>
          <w:lang w:val="fr-FR"/>
        </w:rPr>
      </w:pPr>
      <w:r w:rsidRPr="00BB4E83">
        <w:rPr>
          <w:bCs/>
          <w:i/>
          <w:iCs/>
          <w:sz w:val="24"/>
          <w:szCs w:val="24"/>
          <w:lang w:val="fr-FR"/>
        </w:rPr>
        <w:t>«</w:t>
      </w:r>
      <w:r w:rsidR="004D15FD" w:rsidRPr="00BB4E83">
        <w:rPr>
          <w:bCs/>
          <w:i/>
          <w:iCs/>
          <w:sz w:val="24"/>
          <w:szCs w:val="24"/>
          <w:lang w:val="fr-FR"/>
        </w:rPr>
        <w:t> </w:t>
      </w:r>
      <w:r w:rsidRPr="00BB4E83">
        <w:rPr>
          <w:bCs/>
          <w:i/>
          <w:iCs/>
          <w:sz w:val="24"/>
          <w:szCs w:val="24"/>
          <w:lang w:val="fr-FR"/>
        </w:rPr>
        <w:t>L</w:t>
      </w:r>
      <w:r w:rsidR="00787F89" w:rsidRPr="00BB4E83">
        <w:rPr>
          <w:bCs/>
          <w:i/>
          <w:iCs/>
          <w:sz w:val="24"/>
          <w:szCs w:val="24"/>
          <w:lang w:val="fr-FR"/>
        </w:rPr>
        <w:t>’</w:t>
      </w:r>
      <w:r w:rsidRPr="00BB4E83">
        <w:rPr>
          <w:bCs/>
          <w:i/>
          <w:iCs/>
          <w:sz w:val="24"/>
          <w:szCs w:val="24"/>
          <w:lang w:val="fr-FR"/>
        </w:rPr>
        <w:t>apprentissage est le processus par lequel le savoir est créé</w:t>
      </w:r>
    </w:p>
    <w:p w14:paraId="76F901FC" w14:textId="6AE8EE8F" w:rsidR="00F26125" w:rsidRPr="00BB4E83" w:rsidRDefault="00600889" w:rsidP="00740DF7">
      <w:pPr>
        <w:pStyle w:val="BodyText"/>
        <w:tabs>
          <w:tab w:val="left" w:pos="9923"/>
        </w:tabs>
        <w:ind w:right="37"/>
        <w:jc w:val="right"/>
        <w:rPr>
          <w:bCs/>
          <w:i/>
          <w:iCs/>
          <w:sz w:val="24"/>
          <w:szCs w:val="24"/>
          <w:lang w:val="fr-FR"/>
        </w:rPr>
      </w:pPr>
      <w:r w:rsidRPr="00BB4E83">
        <w:rPr>
          <w:bCs/>
          <w:i/>
          <w:iCs/>
          <w:sz w:val="24"/>
          <w:szCs w:val="24"/>
          <w:lang w:val="fr-FR"/>
        </w:rPr>
        <w:t xml:space="preserve"> </w:t>
      </w:r>
      <w:r w:rsidR="004D15FD" w:rsidRPr="00BB4E83">
        <w:rPr>
          <w:bCs/>
          <w:iCs/>
          <w:sz w:val="24"/>
          <w:szCs w:val="24"/>
          <w:lang w:val="fr-FR"/>
        </w:rPr>
        <w:t>par la transformation de l</w:t>
      </w:r>
      <w:r w:rsidR="00787F89" w:rsidRPr="00BB4E83">
        <w:rPr>
          <w:bCs/>
          <w:iCs/>
          <w:sz w:val="24"/>
          <w:szCs w:val="24"/>
          <w:lang w:val="fr-FR"/>
        </w:rPr>
        <w:t>’</w:t>
      </w:r>
      <w:r w:rsidR="004D15FD" w:rsidRPr="00BB4E83">
        <w:rPr>
          <w:bCs/>
          <w:iCs/>
          <w:sz w:val="24"/>
          <w:szCs w:val="24"/>
          <w:lang w:val="fr-FR"/>
        </w:rPr>
        <w:t>expérience. »</w:t>
      </w:r>
      <w:r w:rsidRPr="00BB4E83">
        <w:rPr>
          <w:bCs/>
          <w:i/>
          <w:iCs/>
          <w:sz w:val="24"/>
          <w:szCs w:val="24"/>
          <w:lang w:val="fr-FR"/>
        </w:rPr>
        <w:t xml:space="preserve"> </w:t>
      </w:r>
      <w:r w:rsidR="00774834" w:rsidRPr="00BB4E83">
        <w:rPr>
          <w:bCs/>
          <w:i/>
          <w:iCs/>
          <w:sz w:val="24"/>
          <w:szCs w:val="24"/>
          <w:lang w:val="fr-FR"/>
        </w:rPr>
        <w:t>David A. Kolb</w:t>
      </w:r>
      <w:r w:rsidRPr="00BB4E83">
        <w:rPr>
          <w:bCs/>
          <w:i/>
          <w:iCs/>
          <w:sz w:val="24"/>
          <w:szCs w:val="24"/>
          <w:lang w:val="fr-FR"/>
        </w:rPr>
        <w:t xml:space="preserve"> </w:t>
      </w:r>
    </w:p>
    <w:p w14:paraId="49CE0613" w14:textId="77777777" w:rsidR="00F26125" w:rsidRPr="00BB4E83" w:rsidRDefault="00F26125" w:rsidP="00740DF7">
      <w:pPr>
        <w:pStyle w:val="BodyText"/>
        <w:tabs>
          <w:tab w:val="left" w:pos="9923"/>
        </w:tabs>
        <w:ind w:right="37"/>
        <w:jc w:val="both"/>
        <w:rPr>
          <w:bCs/>
          <w:sz w:val="24"/>
          <w:szCs w:val="24"/>
          <w:lang w:val="fr-FR"/>
        </w:rPr>
      </w:pPr>
    </w:p>
    <w:p w14:paraId="7FCBE589" w14:textId="77777777" w:rsidR="00F26125" w:rsidRPr="00BB4E83" w:rsidRDefault="00F26125" w:rsidP="00740DF7">
      <w:pPr>
        <w:pStyle w:val="BodyText"/>
        <w:tabs>
          <w:tab w:val="left" w:pos="9923"/>
        </w:tabs>
        <w:ind w:right="37"/>
        <w:jc w:val="both"/>
        <w:rPr>
          <w:b/>
          <w:bCs/>
          <w:sz w:val="24"/>
          <w:szCs w:val="24"/>
          <w:lang w:val="fr-FR"/>
        </w:rPr>
      </w:pPr>
      <w:bookmarkStart w:id="0" w:name="_30j0zll" w:colFirst="0" w:colLast="0"/>
      <w:bookmarkEnd w:id="0"/>
    </w:p>
    <w:p w14:paraId="4C31A26B" w14:textId="6821D7A6" w:rsidR="00F26125" w:rsidRPr="00BB4E83" w:rsidRDefault="00336F6F" w:rsidP="00740DF7">
      <w:pPr>
        <w:pStyle w:val="Heading2"/>
        <w:tabs>
          <w:tab w:val="left" w:pos="9923"/>
        </w:tabs>
        <w:ind w:right="37" w:hanging="954"/>
        <w:rPr>
          <w:rFonts w:ascii="Verdana" w:hAnsi="Verdana"/>
          <w:lang w:val="fr-FR"/>
        </w:rPr>
      </w:pPr>
      <w:bookmarkStart w:id="1" w:name="_Toc83401972"/>
      <w:r w:rsidRPr="00BB4E83">
        <w:rPr>
          <w:rFonts w:ascii="Verdana" w:hAnsi="Verdana"/>
          <w:lang w:val="fr-FR"/>
        </w:rPr>
        <w:t xml:space="preserve">1. </w:t>
      </w:r>
      <w:bookmarkEnd w:id="1"/>
      <w:r w:rsidR="00727B82" w:rsidRPr="00BB4E83">
        <w:rPr>
          <w:rFonts w:ascii="Verdana" w:hAnsi="Verdana"/>
          <w:lang w:val="fr-FR"/>
        </w:rPr>
        <w:t>Introduction et contexte</w:t>
      </w:r>
      <w:r w:rsidRPr="00BB4E83">
        <w:rPr>
          <w:rFonts w:ascii="Verdana" w:hAnsi="Verdana"/>
          <w:lang w:val="fr-FR"/>
        </w:rPr>
        <w:t xml:space="preserve"> </w:t>
      </w:r>
    </w:p>
    <w:p w14:paraId="2730C135" w14:textId="096B2CFE" w:rsidR="00F26125" w:rsidRPr="00BB4E83" w:rsidRDefault="00351121" w:rsidP="00740DF7">
      <w:pPr>
        <w:pStyle w:val="BodyText"/>
        <w:tabs>
          <w:tab w:val="left" w:pos="9923"/>
        </w:tabs>
        <w:ind w:right="37"/>
        <w:jc w:val="both"/>
        <w:rPr>
          <w:sz w:val="24"/>
          <w:szCs w:val="24"/>
          <w:lang w:val="fr-FR"/>
        </w:rPr>
      </w:pPr>
      <w:r w:rsidRPr="00BB4E83">
        <w:rPr>
          <w:sz w:val="24"/>
          <w:szCs w:val="24"/>
          <w:lang w:val="fr-FR"/>
        </w:rPr>
        <w:t>Le présent manuel, qui comprend un programme et un guide du formateur, vise à fournir des conseils aux personnes qui assureront la formation conçue par le Conseil de l</w:t>
      </w:r>
      <w:r w:rsidR="00787F89" w:rsidRPr="00BB4E83">
        <w:rPr>
          <w:sz w:val="24"/>
          <w:szCs w:val="24"/>
          <w:lang w:val="fr-FR"/>
        </w:rPr>
        <w:t>’</w:t>
      </w:r>
      <w:r w:rsidRPr="00BB4E83">
        <w:rPr>
          <w:sz w:val="24"/>
          <w:szCs w:val="24"/>
          <w:lang w:val="fr-FR"/>
        </w:rPr>
        <w:t>Europe concernant la cybercriminalité et la preuve électronique.</w:t>
      </w:r>
    </w:p>
    <w:p w14:paraId="1470DC08" w14:textId="77777777" w:rsidR="00F26125" w:rsidRPr="00BB4E83" w:rsidRDefault="00F26125" w:rsidP="00740DF7">
      <w:pPr>
        <w:pStyle w:val="BodyText"/>
        <w:tabs>
          <w:tab w:val="left" w:pos="9923"/>
        </w:tabs>
        <w:ind w:right="37"/>
        <w:jc w:val="both"/>
        <w:rPr>
          <w:sz w:val="24"/>
          <w:szCs w:val="24"/>
          <w:lang w:val="fr-FR"/>
        </w:rPr>
      </w:pPr>
    </w:p>
    <w:p w14:paraId="48B5E736" w14:textId="28AA3A1D" w:rsidR="00F26125" w:rsidRPr="00BB4E83" w:rsidRDefault="008F02D9" w:rsidP="00740DF7">
      <w:pPr>
        <w:pStyle w:val="BodyText"/>
        <w:tabs>
          <w:tab w:val="left" w:pos="9923"/>
        </w:tabs>
        <w:ind w:right="37"/>
        <w:jc w:val="both"/>
        <w:rPr>
          <w:sz w:val="24"/>
          <w:szCs w:val="24"/>
          <w:lang w:val="fr-FR"/>
        </w:rPr>
      </w:pPr>
      <w:r w:rsidRPr="00BB4E83">
        <w:rPr>
          <w:sz w:val="24"/>
          <w:szCs w:val="24"/>
          <w:lang w:val="fr-FR"/>
        </w:rPr>
        <w:t>Avec ce manuel, l</w:t>
      </w:r>
      <w:r w:rsidR="00787F89" w:rsidRPr="00BB4E83">
        <w:rPr>
          <w:sz w:val="24"/>
          <w:szCs w:val="24"/>
          <w:lang w:val="fr-FR"/>
        </w:rPr>
        <w:t>’</w:t>
      </w:r>
      <w:r w:rsidRPr="00BB4E83">
        <w:rPr>
          <w:sz w:val="24"/>
          <w:szCs w:val="24"/>
          <w:lang w:val="fr-FR"/>
        </w:rPr>
        <w:t>un des nombreux outils mis au point au sein du Bureau du programme sur la cybercriminalité, le Conseil de l</w:t>
      </w:r>
      <w:r w:rsidR="00787F89" w:rsidRPr="00BB4E83">
        <w:rPr>
          <w:sz w:val="24"/>
          <w:szCs w:val="24"/>
          <w:lang w:val="fr-FR"/>
        </w:rPr>
        <w:t>’</w:t>
      </w:r>
      <w:r w:rsidRPr="00BB4E83">
        <w:rPr>
          <w:sz w:val="24"/>
          <w:szCs w:val="24"/>
          <w:lang w:val="fr-FR"/>
        </w:rPr>
        <w:t xml:space="preserve">Europe vise à renforcer les moyens des pays en leur offrant le premier niveau de formation, </w:t>
      </w:r>
      <w:r w:rsidR="00DE1C5A" w:rsidRPr="00BB4E83">
        <w:rPr>
          <w:sz w:val="24"/>
          <w:szCs w:val="24"/>
          <w:lang w:val="fr-FR"/>
        </w:rPr>
        <w:t xml:space="preserve">parallèlement à la </w:t>
      </w:r>
      <w:r w:rsidR="00A262BB" w:rsidRPr="00BB4E83">
        <w:rPr>
          <w:sz w:val="24"/>
          <w:szCs w:val="24"/>
          <w:lang w:val="fr-FR"/>
        </w:rPr>
        <w:t>formation in</w:t>
      </w:r>
      <w:r w:rsidR="00DE1C5A" w:rsidRPr="00BB4E83">
        <w:rPr>
          <w:sz w:val="24"/>
          <w:szCs w:val="24"/>
          <w:lang w:val="fr-FR"/>
        </w:rPr>
        <w:t>troductiv</w:t>
      </w:r>
      <w:r w:rsidR="00A262BB" w:rsidRPr="00BB4E83">
        <w:rPr>
          <w:sz w:val="24"/>
          <w:szCs w:val="24"/>
          <w:lang w:val="fr-FR"/>
        </w:rPr>
        <w:t>e</w:t>
      </w:r>
      <w:r w:rsidRPr="00BB4E83">
        <w:rPr>
          <w:sz w:val="24"/>
          <w:szCs w:val="24"/>
          <w:lang w:val="fr-FR"/>
        </w:rPr>
        <w:t xml:space="preserve"> sur la cybercriminalité et la preuve électronique, et en les aidant à intégrer la formation </w:t>
      </w:r>
      <w:r w:rsidR="00A262BB" w:rsidRPr="00BB4E83">
        <w:rPr>
          <w:sz w:val="24"/>
          <w:szCs w:val="24"/>
          <w:lang w:val="fr-FR"/>
        </w:rPr>
        <w:t>proposé</w:t>
      </w:r>
      <w:r w:rsidRPr="00BB4E83">
        <w:rPr>
          <w:sz w:val="24"/>
          <w:szCs w:val="24"/>
          <w:lang w:val="fr-FR"/>
        </w:rPr>
        <w:t>e dans leurs programmes.</w:t>
      </w:r>
      <w:r w:rsidR="00600889" w:rsidRPr="00BB4E83">
        <w:rPr>
          <w:sz w:val="24"/>
          <w:szCs w:val="24"/>
          <w:lang w:val="fr-FR"/>
        </w:rPr>
        <w:t xml:space="preserve"> </w:t>
      </w:r>
      <w:r w:rsidR="00C548EB" w:rsidRPr="00BB4E83">
        <w:rPr>
          <w:sz w:val="24"/>
          <w:szCs w:val="24"/>
          <w:lang w:val="fr-FR"/>
        </w:rPr>
        <w:t>L</w:t>
      </w:r>
      <w:r w:rsidR="00787F89" w:rsidRPr="00BB4E83">
        <w:rPr>
          <w:sz w:val="24"/>
          <w:szCs w:val="24"/>
          <w:lang w:val="fr-FR"/>
        </w:rPr>
        <w:t>’</w:t>
      </w:r>
      <w:r w:rsidR="00C548EB" w:rsidRPr="00BB4E83">
        <w:rPr>
          <w:sz w:val="24"/>
          <w:szCs w:val="24"/>
          <w:lang w:val="fr-FR"/>
        </w:rPr>
        <w:t xml:space="preserve">objectif est de travailler avec les pays </w:t>
      </w:r>
      <w:r w:rsidR="00A262BB" w:rsidRPr="00BB4E83">
        <w:rPr>
          <w:sz w:val="24"/>
          <w:szCs w:val="24"/>
          <w:lang w:val="fr-FR"/>
        </w:rPr>
        <w:t>à l</w:t>
      </w:r>
      <w:r w:rsidR="00787F89" w:rsidRPr="00BB4E83">
        <w:rPr>
          <w:sz w:val="24"/>
          <w:szCs w:val="24"/>
          <w:lang w:val="fr-FR"/>
        </w:rPr>
        <w:t>’</w:t>
      </w:r>
      <w:r w:rsidR="00A262BB" w:rsidRPr="00BB4E83">
        <w:rPr>
          <w:sz w:val="24"/>
          <w:szCs w:val="24"/>
          <w:lang w:val="fr-FR"/>
        </w:rPr>
        <w:t>identification de</w:t>
      </w:r>
      <w:r w:rsidR="00C548EB" w:rsidRPr="00BB4E83">
        <w:rPr>
          <w:sz w:val="24"/>
          <w:szCs w:val="24"/>
          <w:lang w:val="fr-FR"/>
        </w:rPr>
        <w:t xml:space="preserve"> leurs besoins et de les aider ensuite à créer un pool de formateurs nationaux capables </w:t>
      </w:r>
      <w:r w:rsidR="00A262BB" w:rsidRPr="00BB4E83">
        <w:rPr>
          <w:sz w:val="24"/>
          <w:szCs w:val="24"/>
          <w:lang w:val="fr-FR"/>
        </w:rPr>
        <w:t>d</w:t>
      </w:r>
      <w:r w:rsidR="00787F89" w:rsidRPr="00BB4E83">
        <w:rPr>
          <w:sz w:val="24"/>
          <w:szCs w:val="24"/>
          <w:lang w:val="fr-FR"/>
        </w:rPr>
        <w:t>’</w:t>
      </w:r>
      <w:r w:rsidR="00A262BB" w:rsidRPr="00BB4E83">
        <w:rPr>
          <w:sz w:val="24"/>
          <w:szCs w:val="24"/>
          <w:lang w:val="fr-FR"/>
        </w:rPr>
        <w:t>enseigner</w:t>
      </w:r>
      <w:r w:rsidR="00C548EB" w:rsidRPr="00BB4E83">
        <w:rPr>
          <w:sz w:val="24"/>
          <w:szCs w:val="24"/>
          <w:lang w:val="fr-FR"/>
        </w:rPr>
        <w:t xml:space="preserve"> dans le cadre d</w:t>
      </w:r>
      <w:r w:rsidR="00787F89" w:rsidRPr="00BB4E83">
        <w:rPr>
          <w:sz w:val="24"/>
          <w:szCs w:val="24"/>
          <w:lang w:val="fr-FR"/>
        </w:rPr>
        <w:t>’</w:t>
      </w:r>
      <w:r w:rsidR="00C548EB" w:rsidRPr="00BB4E83">
        <w:rPr>
          <w:sz w:val="24"/>
          <w:szCs w:val="24"/>
          <w:lang w:val="fr-FR"/>
        </w:rPr>
        <w:t>une stratégie de formation judiciaire rationalisée.</w:t>
      </w:r>
      <w:r w:rsidR="00600889" w:rsidRPr="00BB4E83">
        <w:rPr>
          <w:sz w:val="24"/>
          <w:szCs w:val="24"/>
          <w:lang w:val="fr-FR"/>
        </w:rPr>
        <w:t xml:space="preserve"> La seule manière efficace de s</w:t>
      </w:r>
      <w:r w:rsidR="00787F89" w:rsidRPr="00BB4E83">
        <w:rPr>
          <w:sz w:val="24"/>
          <w:szCs w:val="24"/>
          <w:lang w:val="fr-FR"/>
        </w:rPr>
        <w:t>’</w:t>
      </w:r>
      <w:r w:rsidR="00600889" w:rsidRPr="00BB4E83">
        <w:rPr>
          <w:sz w:val="24"/>
          <w:szCs w:val="24"/>
          <w:lang w:val="fr-FR"/>
        </w:rPr>
        <w:t>assurer que les formateurs judiciaires ont des connaissances suffisantes pour remplir leur rôle avec efficacité est de mettre en œuvre des programmes de formation judiciaire pérennes.</w:t>
      </w:r>
      <w:r w:rsidR="00600889" w:rsidRPr="00BB4E83">
        <w:rPr>
          <w:spacing w:val="1"/>
          <w:sz w:val="24"/>
          <w:szCs w:val="24"/>
          <w:lang w:val="fr-FR"/>
        </w:rPr>
        <w:t xml:space="preserve"> </w:t>
      </w:r>
    </w:p>
    <w:p w14:paraId="0573E753" w14:textId="77777777" w:rsidR="00F26125" w:rsidRPr="00BB4E83" w:rsidRDefault="00F26125" w:rsidP="00740DF7">
      <w:pPr>
        <w:pStyle w:val="BodyText"/>
        <w:tabs>
          <w:tab w:val="left" w:pos="9923"/>
        </w:tabs>
        <w:ind w:right="37"/>
        <w:rPr>
          <w:bCs/>
          <w:sz w:val="24"/>
          <w:szCs w:val="24"/>
          <w:lang w:val="fr-FR"/>
        </w:rPr>
      </w:pPr>
    </w:p>
    <w:p w14:paraId="4A7E136C" w14:textId="52A2F459" w:rsidR="00047458" w:rsidRPr="00BB4E83" w:rsidRDefault="00BC12C3" w:rsidP="00740DF7">
      <w:pPr>
        <w:pStyle w:val="Normal1"/>
        <w:tabs>
          <w:tab w:val="left" w:pos="9923"/>
        </w:tabs>
        <w:ind w:right="37"/>
        <w:rPr>
          <w:rFonts w:ascii="Verdana" w:hAnsi="Verdana"/>
          <w:bCs/>
          <w:lang w:val="fr-FR"/>
        </w:rPr>
      </w:pPr>
      <w:r w:rsidRPr="00BB4E83">
        <w:rPr>
          <w:rFonts w:ascii="Verdana" w:hAnsi="Verdana"/>
          <w:bCs/>
          <w:lang w:val="fr-FR"/>
        </w:rPr>
        <w:t>Principalement axé sur la « manière de dispenser une formation » sur la cybercriminalité et la preuve élect</w:t>
      </w:r>
      <w:r w:rsidR="00A262BB" w:rsidRPr="00BB4E83">
        <w:rPr>
          <w:rFonts w:ascii="Verdana" w:hAnsi="Verdana"/>
          <w:bCs/>
          <w:lang w:val="fr-FR"/>
        </w:rPr>
        <w:t>ro</w:t>
      </w:r>
      <w:r w:rsidRPr="00BB4E83">
        <w:rPr>
          <w:rFonts w:ascii="Verdana" w:hAnsi="Verdana"/>
          <w:bCs/>
          <w:lang w:val="fr-FR"/>
        </w:rPr>
        <w:t>nique, ce programme a été conçu en ayant à l</w:t>
      </w:r>
      <w:r w:rsidR="00787F89" w:rsidRPr="00BB4E83">
        <w:rPr>
          <w:rFonts w:ascii="Verdana" w:hAnsi="Verdana"/>
          <w:bCs/>
          <w:lang w:val="fr-FR"/>
        </w:rPr>
        <w:t>’</w:t>
      </w:r>
      <w:r w:rsidRPr="00BB4E83">
        <w:rPr>
          <w:rFonts w:ascii="Verdana" w:hAnsi="Verdana"/>
          <w:bCs/>
          <w:lang w:val="fr-FR"/>
        </w:rPr>
        <w:t>esprit un public général de juges et de procureurs qui sont déjà engagés en tant que formateurs au sein de leurs institutions judiciaires ou qui souhaitent le devenir.</w:t>
      </w:r>
      <w:r w:rsidR="008E2743" w:rsidRPr="00BB4E83">
        <w:rPr>
          <w:rFonts w:ascii="Verdana" w:hAnsi="Verdana"/>
          <w:bCs/>
          <w:lang w:val="fr-FR"/>
        </w:rPr>
        <w:t xml:space="preserve"> </w:t>
      </w:r>
      <w:r w:rsidR="00AD734D" w:rsidRPr="00BB4E83">
        <w:rPr>
          <w:rFonts w:ascii="Verdana" w:hAnsi="Verdana"/>
          <w:bCs/>
          <w:lang w:val="fr-FR"/>
        </w:rPr>
        <w:t>Parce qu</w:t>
      </w:r>
      <w:r w:rsidR="00787F89" w:rsidRPr="00BB4E83">
        <w:rPr>
          <w:rFonts w:ascii="Verdana" w:hAnsi="Verdana"/>
          <w:bCs/>
          <w:lang w:val="fr-FR"/>
        </w:rPr>
        <w:t>’</w:t>
      </w:r>
      <w:r w:rsidR="00AD734D" w:rsidRPr="00BB4E83">
        <w:rPr>
          <w:rFonts w:ascii="Verdana" w:hAnsi="Verdana"/>
          <w:bCs/>
          <w:lang w:val="fr-FR"/>
        </w:rPr>
        <w:t>il met l</w:t>
      </w:r>
      <w:r w:rsidR="00787F89" w:rsidRPr="00BB4E83">
        <w:rPr>
          <w:rFonts w:ascii="Verdana" w:hAnsi="Verdana"/>
          <w:bCs/>
          <w:lang w:val="fr-FR"/>
        </w:rPr>
        <w:t>’</w:t>
      </w:r>
      <w:r w:rsidR="00AD734D" w:rsidRPr="00BB4E83">
        <w:rPr>
          <w:rFonts w:ascii="Verdana" w:hAnsi="Verdana"/>
          <w:bCs/>
          <w:lang w:val="fr-FR"/>
        </w:rPr>
        <w:t xml:space="preserve">accent sur la méthodologie de la formation, ce travail complète la formation déjà disponible concernant les programmes </w:t>
      </w:r>
      <w:r w:rsidR="00D25B00" w:rsidRPr="00BB4E83">
        <w:rPr>
          <w:rFonts w:ascii="Verdana" w:hAnsi="Verdana"/>
          <w:bCs/>
          <w:lang w:val="fr-FR"/>
        </w:rPr>
        <w:t>thématiques</w:t>
      </w:r>
      <w:r w:rsidR="00AD734D" w:rsidRPr="00BB4E83">
        <w:rPr>
          <w:rFonts w:ascii="Verdana" w:hAnsi="Verdana"/>
          <w:bCs/>
          <w:lang w:val="fr-FR"/>
        </w:rPr>
        <w:t xml:space="preserve"> (par exemple, la </w:t>
      </w:r>
      <w:r w:rsidR="00DE1C5A" w:rsidRPr="00BB4E83">
        <w:rPr>
          <w:rFonts w:ascii="Verdana" w:hAnsi="Verdana"/>
          <w:bCs/>
          <w:lang w:val="fr-FR"/>
        </w:rPr>
        <w:t>F</w:t>
      </w:r>
      <w:r w:rsidR="00AD734D" w:rsidRPr="00BB4E83">
        <w:rPr>
          <w:rFonts w:ascii="Verdana" w:hAnsi="Verdana"/>
          <w:bCs/>
          <w:lang w:val="fr-FR"/>
        </w:rPr>
        <w:t>ormation introductive sur la cybercriminalité et la preuve électronique, les formations avancées et spécialisées, etc.) que le Conseil de l</w:t>
      </w:r>
      <w:r w:rsidR="00787F89" w:rsidRPr="00BB4E83">
        <w:rPr>
          <w:rFonts w:ascii="Verdana" w:hAnsi="Verdana"/>
          <w:bCs/>
          <w:lang w:val="fr-FR"/>
        </w:rPr>
        <w:t>’</w:t>
      </w:r>
      <w:r w:rsidR="00AD734D" w:rsidRPr="00BB4E83">
        <w:rPr>
          <w:rFonts w:ascii="Verdana" w:hAnsi="Verdana"/>
          <w:bCs/>
          <w:lang w:val="fr-FR"/>
        </w:rPr>
        <w:t>Europe a élaborés.</w:t>
      </w:r>
      <w:r w:rsidR="008E2743" w:rsidRPr="00BB4E83">
        <w:rPr>
          <w:rFonts w:ascii="Verdana" w:hAnsi="Verdana"/>
          <w:bCs/>
          <w:lang w:val="fr-FR"/>
        </w:rPr>
        <w:t xml:space="preserve"> </w:t>
      </w:r>
      <w:r w:rsidR="004F1EAB" w:rsidRPr="00BB4E83">
        <w:rPr>
          <w:rFonts w:ascii="Verdana" w:hAnsi="Verdana"/>
          <w:bCs/>
          <w:lang w:val="fr-FR"/>
        </w:rPr>
        <w:t xml:space="preserve">La connaissance et la compréhension de ces contenus, ainsi que des matériels connexes, sont une condition préalable à la mise en </w:t>
      </w:r>
      <w:r w:rsidR="00A60A94" w:rsidRPr="00BB4E83">
        <w:rPr>
          <w:rFonts w:ascii="Verdana" w:hAnsi="Verdana"/>
          <w:bCs/>
          <w:lang w:val="fr-FR"/>
        </w:rPr>
        <w:t xml:space="preserve">œuvre </w:t>
      </w:r>
      <w:r w:rsidR="004F1EAB" w:rsidRPr="00BB4E83">
        <w:rPr>
          <w:rFonts w:ascii="Verdana" w:hAnsi="Verdana"/>
          <w:bCs/>
          <w:lang w:val="fr-FR"/>
        </w:rPr>
        <w:t>du présent programme, qui fera à son tour l</w:t>
      </w:r>
      <w:r w:rsidR="00787F89" w:rsidRPr="00BB4E83">
        <w:rPr>
          <w:rFonts w:ascii="Verdana" w:hAnsi="Verdana"/>
          <w:bCs/>
          <w:lang w:val="fr-FR"/>
        </w:rPr>
        <w:t>’</w:t>
      </w:r>
      <w:r w:rsidR="004F1EAB" w:rsidRPr="00BB4E83">
        <w:rPr>
          <w:rFonts w:ascii="Verdana" w:hAnsi="Verdana"/>
          <w:bCs/>
          <w:lang w:val="fr-FR"/>
        </w:rPr>
        <w:t>objet de «</w:t>
      </w:r>
      <w:r w:rsidR="00A60A94" w:rsidRPr="00BB4E83">
        <w:rPr>
          <w:rFonts w:ascii="Verdana" w:hAnsi="Verdana"/>
          <w:bCs/>
          <w:lang w:val="fr-FR"/>
        </w:rPr>
        <w:t> </w:t>
      </w:r>
      <w:r w:rsidR="004F1EAB" w:rsidRPr="00BB4E83">
        <w:rPr>
          <w:rFonts w:ascii="Verdana" w:hAnsi="Verdana"/>
          <w:bCs/>
          <w:lang w:val="fr-FR"/>
        </w:rPr>
        <w:t>formations en cascade</w:t>
      </w:r>
      <w:r w:rsidR="00A60A94" w:rsidRPr="00BB4E83">
        <w:rPr>
          <w:rFonts w:ascii="Verdana" w:hAnsi="Verdana"/>
          <w:bCs/>
          <w:lang w:val="fr-FR"/>
        </w:rPr>
        <w:t> </w:t>
      </w:r>
      <w:r w:rsidR="004F1EAB" w:rsidRPr="00BB4E83">
        <w:rPr>
          <w:rFonts w:ascii="Verdana" w:hAnsi="Verdana"/>
          <w:bCs/>
          <w:lang w:val="fr-FR"/>
        </w:rPr>
        <w:t>».</w:t>
      </w:r>
      <w:r w:rsidR="008E2743" w:rsidRPr="00BB4E83">
        <w:rPr>
          <w:rFonts w:ascii="Verdana" w:hAnsi="Verdana"/>
          <w:bCs/>
          <w:lang w:val="fr-FR"/>
        </w:rPr>
        <w:t xml:space="preserve"> </w:t>
      </w:r>
    </w:p>
    <w:p w14:paraId="61BBFFE2" w14:textId="77777777" w:rsidR="00047458" w:rsidRPr="00BB4E83" w:rsidRDefault="00047458" w:rsidP="00740DF7">
      <w:pPr>
        <w:pStyle w:val="Normal1"/>
        <w:tabs>
          <w:tab w:val="left" w:pos="9923"/>
        </w:tabs>
        <w:ind w:right="37"/>
        <w:rPr>
          <w:rFonts w:ascii="Verdana" w:hAnsi="Verdana"/>
          <w:bCs/>
          <w:lang w:val="fr-FR"/>
        </w:rPr>
      </w:pPr>
    </w:p>
    <w:p w14:paraId="04545F4A" w14:textId="3D28B307" w:rsidR="007D79D7" w:rsidRPr="00BB4E83" w:rsidRDefault="00A60A94" w:rsidP="00740DF7">
      <w:pPr>
        <w:pStyle w:val="Normal1"/>
        <w:tabs>
          <w:tab w:val="left" w:pos="9923"/>
        </w:tabs>
        <w:ind w:right="37"/>
        <w:rPr>
          <w:rFonts w:ascii="Verdana" w:hAnsi="Verdana"/>
          <w:lang w:val="fr-FR"/>
        </w:rPr>
      </w:pPr>
      <w:r w:rsidRPr="00BB4E83">
        <w:rPr>
          <w:rFonts w:ascii="Verdana" w:hAnsi="Verdana"/>
          <w:lang w:val="fr-FR"/>
        </w:rPr>
        <w:t>Ce programme est né de l</w:t>
      </w:r>
      <w:r w:rsidR="00787F89" w:rsidRPr="00BB4E83">
        <w:rPr>
          <w:rFonts w:ascii="Verdana" w:hAnsi="Verdana"/>
          <w:lang w:val="fr-FR"/>
        </w:rPr>
        <w:t>’</w:t>
      </w:r>
      <w:r w:rsidRPr="00BB4E83">
        <w:rPr>
          <w:rFonts w:ascii="Verdana" w:hAnsi="Verdana"/>
          <w:lang w:val="fr-FR"/>
        </w:rPr>
        <w:t xml:space="preserve">idée selon laquelle </w:t>
      </w:r>
      <w:r w:rsidR="00D25B00" w:rsidRPr="00BB4E83">
        <w:rPr>
          <w:rFonts w:ascii="Verdana" w:hAnsi="Verdana"/>
          <w:lang w:val="fr-FR"/>
        </w:rPr>
        <w:t>l</w:t>
      </w:r>
      <w:r w:rsidR="00787F89" w:rsidRPr="00BB4E83">
        <w:rPr>
          <w:rFonts w:ascii="Verdana" w:hAnsi="Verdana"/>
          <w:lang w:val="fr-FR"/>
        </w:rPr>
        <w:t>’</w:t>
      </w:r>
      <w:r w:rsidR="00D25B00" w:rsidRPr="00BB4E83">
        <w:rPr>
          <w:rFonts w:ascii="Verdana" w:hAnsi="Verdana"/>
          <w:lang w:val="fr-FR"/>
        </w:rPr>
        <w:t>expertise</w:t>
      </w:r>
      <w:r w:rsidRPr="00BB4E83">
        <w:rPr>
          <w:rFonts w:ascii="Verdana" w:hAnsi="Verdana"/>
          <w:lang w:val="fr-FR"/>
        </w:rPr>
        <w:t xml:space="preserve"> sur un thème, un processus, une technologie ou une entreprise donnés ne signifie pas que l</w:t>
      </w:r>
      <w:r w:rsidR="00787F89" w:rsidRPr="00BB4E83">
        <w:rPr>
          <w:rFonts w:ascii="Verdana" w:hAnsi="Verdana"/>
          <w:lang w:val="fr-FR"/>
        </w:rPr>
        <w:t>’</w:t>
      </w:r>
      <w:r w:rsidRPr="00BB4E83">
        <w:rPr>
          <w:rFonts w:ascii="Verdana" w:hAnsi="Verdana"/>
          <w:lang w:val="fr-FR"/>
        </w:rPr>
        <w:t xml:space="preserve">on est capable de partager efficacement </w:t>
      </w:r>
      <w:r w:rsidR="00D25B00" w:rsidRPr="00BB4E83">
        <w:rPr>
          <w:rFonts w:ascii="Verdana" w:hAnsi="Verdana"/>
          <w:lang w:val="fr-FR"/>
        </w:rPr>
        <w:t>ses connaissances</w:t>
      </w:r>
      <w:r w:rsidRPr="00BB4E83">
        <w:rPr>
          <w:rFonts w:ascii="Verdana" w:hAnsi="Verdana"/>
          <w:lang w:val="fr-FR"/>
        </w:rPr>
        <w:t xml:space="preserve"> et son savoir-faire avec d</w:t>
      </w:r>
      <w:r w:rsidR="00787F89" w:rsidRPr="00BB4E83">
        <w:rPr>
          <w:rFonts w:ascii="Verdana" w:hAnsi="Verdana"/>
          <w:lang w:val="fr-FR"/>
        </w:rPr>
        <w:t>’</w:t>
      </w:r>
      <w:r w:rsidRPr="00BB4E83">
        <w:rPr>
          <w:rFonts w:ascii="Verdana" w:hAnsi="Verdana"/>
          <w:lang w:val="fr-FR"/>
        </w:rPr>
        <w:t>autres professionnels ou collègues</w:t>
      </w:r>
      <w:r w:rsidR="00D25B00" w:rsidRPr="00BB4E83">
        <w:rPr>
          <w:rFonts w:ascii="Verdana" w:hAnsi="Verdana"/>
          <w:lang w:val="fr-FR"/>
        </w:rPr>
        <w:t> </w:t>
      </w:r>
      <w:r w:rsidRPr="00BB4E83">
        <w:rPr>
          <w:rFonts w:ascii="Verdana" w:hAnsi="Verdana"/>
          <w:lang w:val="fr-FR"/>
        </w:rPr>
        <w:t>: il faut pour cela posséder des compétences spécifiques sur la formation ou l</w:t>
      </w:r>
      <w:r w:rsidR="00787F89" w:rsidRPr="00BB4E83">
        <w:rPr>
          <w:rFonts w:ascii="Verdana" w:hAnsi="Verdana"/>
          <w:lang w:val="fr-FR"/>
        </w:rPr>
        <w:t>’</w:t>
      </w:r>
      <w:r w:rsidRPr="00BB4E83">
        <w:rPr>
          <w:rFonts w:ascii="Verdana" w:hAnsi="Verdana"/>
          <w:lang w:val="fr-FR"/>
        </w:rPr>
        <w:t>accompagnement d</w:t>
      </w:r>
      <w:r w:rsidR="00787F89" w:rsidRPr="00BB4E83">
        <w:rPr>
          <w:rFonts w:ascii="Verdana" w:hAnsi="Verdana"/>
          <w:lang w:val="fr-FR"/>
        </w:rPr>
        <w:t>’</w:t>
      </w:r>
      <w:r w:rsidRPr="00BB4E83">
        <w:rPr>
          <w:rFonts w:ascii="Verdana" w:hAnsi="Verdana"/>
          <w:lang w:val="fr-FR"/>
        </w:rPr>
        <w:t>autres personnes.</w:t>
      </w:r>
      <w:r w:rsidR="00600889" w:rsidRPr="00BB4E83">
        <w:rPr>
          <w:rFonts w:ascii="Verdana" w:hAnsi="Verdana"/>
          <w:lang w:val="fr-FR"/>
        </w:rPr>
        <w:t xml:space="preserve"> </w:t>
      </w:r>
      <w:r w:rsidR="00612F83" w:rsidRPr="00BB4E83">
        <w:rPr>
          <w:rFonts w:ascii="Verdana" w:hAnsi="Verdana"/>
          <w:lang w:val="fr-FR"/>
        </w:rPr>
        <w:t>En d</w:t>
      </w:r>
      <w:r w:rsidR="00787F89" w:rsidRPr="00BB4E83">
        <w:rPr>
          <w:rFonts w:ascii="Verdana" w:hAnsi="Verdana"/>
          <w:lang w:val="fr-FR"/>
        </w:rPr>
        <w:t>’</w:t>
      </w:r>
      <w:r w:rsidR="00612F83" w:rsidRPr="00BB4E83">
        <w:rPr>
          <w:rFonts w:ascii="Verdana" w:hAnsi="Verdana"/>
          <w:lang w:val="fr-FR"/>
        </w:rPr>
        <w:t>autres termes, la connaissance d</w:t>
      </w:r>
      <w:r w:rsidR="00787F89" w:rsidRPr="00BB4E83">
        <w:rPr>
          <w:rFonts w:ascii="Verdana" w:hAnsi="Verdana"/>
          <w:lang w:val="fr-FR"/>
        </w:rPr>
        <w:t>’</w:t>
      </w:r>
      <w:r w:rsidR="00612F83" w:rsidRPr="00BB4E83">
        <w:rPr>
          <w:rFonts w:ascii="Verdana" w:hAnsi="Verdana"/>
          <w:lang w:val="fr-FR"/>
        </w:rPr>
        <w:t>un domaine et la capacité à former des personnes ne vont pas nécessairement de pair.</w:t>
      </w:r>
      <w:r w:rsidR="00600889" w:rsidRPr="00BB4E83">
        <w:rPr>
          <w:rFonts w:ascii="Verdana" w:hAnsi="Verdana"/>
          <w:lang w:val="fr-FR"/>
        </w:rPr>
        <w:t xml:space="preserve"> </w:t>
      </w:r>
      <w:r w:rsidR="00612F83" w:rsidRPr="00BB4E83">
        <w:rPr>
          <w:rFonts w:ascii="Verdana" w:hAnsi="Verdana"/>
          <w:lang w:val="fr-FR"/>
        </w:rPr>
        <w:t>Si certains experts sont des formateurs nés ou ont un instinct ou un talent naturel pour la formation, d</w:t>
      </w:r>
      <w:r w:rsidR="00787F89" w:rsidRPr="00BB4E83">
        <w:rPr>
          <w:rFonts w:ascii="Verdana" w:hAnsi="Verdana"/>
          <w:lang w:val="fr-FR"/>
        </w:rPr>
        <w:t>’</w:t>
      </w:r>
      <w:r w:rsidR="00612F83" w:rsidRPr="00BB4E83">
        <w:rPr>
          <w:rFonts w:ascii="Verdana" w:hAnsi="Verdana"/>
          <w:lang w:val="fr-FR"/>
        </w:rPr>
        <w:t>autres devront être aidés à devenir des formateurs.</w:t>
      </w:r>
      <w:r w:rsidR="00600889" w:rsidRPr="00BB4E83">
        <w:rPr>
          <w:rFonts w:ascii="Verdana" w:hAnsi="Verdana"/>
          <w:lang w:val="fr-FR"/>
        </w:rPr>
        <w:t xml:space="preserve"> </w:t>
      </w:r>
      <w:r w:rsidR="00A62079" w:rsidRPr="00BB4E83">
        <w:rPr>
          <w:rFonts w:ascii="Verdana" w:hAnsi="Verdana"/>
          <w:lang w:val="fr-FR"/>
        </w:rPr>
        <w:t>C</w:t>
      </w:r>
      <w:r w:rsidR="00787F89" w:rsidRPr="00BB4E83">
        <w:rPr>
          <w:rFonts w:ascii="Verdana" w:hAnsi="Verdana"/>
          <w:lang w:val="fr-FR"/>
        </w:rPr>
        <w:t>’</w:t>
      </w:r>
      <w:r w:rsidR="00A62079" w:rsidRPr="00BB4E83">
        <w:rPr>
          <w:rFonts w:ascii="Verdana" w:hAnsi="Verdana"/>
          <w:lang w:val="fr-FR"/>
        </w:rPr>
        <w:t>est pourquoi il est essentiel</w:t>
      </w:r>
      <w:r w:rsidR="00D25B00" w:rsidRPr="00BB4E83">
        <w:rPr>
          <w:rFonts w:ascii="Verdana" w:hAnsi="Verdana"/>
          <w:lang w:val="fr-FR"/>
        </w:rPr>
        <w:t>, si l</w:t>
      </w:r>
      <w:r w:rsidR="00787F89" w:rsidRPr="00BB4E83">
        <w:rPr>
          <w:rFonts w:ascii="Verdana" w:hAnsi="Verdana"/>
          <w:lang w:val="fr-FR"/>
        </w:rPr>
        <w:t>’</w:t>
      </w:r>
      <w:r w:rsidR="00D25B00" w:rsidRPr="00BB4E83">
        <w:rPr>
          <w:rFonts w:ascii="Verdana" w:hAnsi="Verdana"/>
          <w:lang w:val="fr-FR"/>
        </w:rPr>
        <w:t xml:space="preserve">on veut concevoir des </w:t>
      </w:r>
      <w:r w:rsidR="00D25B00" w:rsidRPr="00BB4E83">
        <w:rPr>
          <w:rFonts w:ascii="Verdana" w:hAnsi="Verdana"/>
          <w:lang w:val="fr-FR"/>
        </w:rPr>
        <w:lastRenderedPageBreak/>
        <w:t>sessions de formation efficaces,</w:t>
      </w:r>
      <w:r w:rsidR="00A62079" w:rsidRPr="00BB4E83">
        <w:rPr>
          <w:rFonts w:ascii="Verdana" w:hAnsi="Verdana"/>
          <w:lang w:val="fr-FR"/>
        </w:rPr>
        <w:t xml:space="preserve"> </w:t>
      </w:r>
      <w:r w:rsidR="00D25B00" w:rsidRPr="00BB4E83">
        <w:rPr>
          <w:rFonts w:ascii="Verdana" w:hAnsi="Verdana"/>
          <w:lang w:val="fr-FR"/>
        </w:rPr>
        <w:t>d</w:t>
      </w:r>
      <w:r w:rsidR="00787F89" w:rsidRPr="00BB4E83">
        <w:rPr>
          <w:rFonts w:ascii="Verdana" w:hAnsi="Verdana"/>
          <w:lang w:val="fr-FR"/>
        </w:rPr>
        <w:t>’</w:t>
      </w:r>
      <w:r w:rsidR="00A62079" w:rsidRPr="00BB4E83">
        <w:rPr>
          <w:rFonts w:ascii="Verdana" w:hAnsi="Verdana"/>
          <w:lang w:val="fr-FR"/>
        </w:rPr>
        <w:t xml:space="preserve">accompagner </w:t>
      </w:r>
      <w:r w:rsidR="00D25B00" w:rsidRPr="00BB4E83">
        <w:rPr>
          <w:rFonts w:ascii="Verdana" w:hAnsi="Verdana"/>
          <w:lang w:val="fr-FR"/>
        </w:rPr>
        <w:t xml:space="preserve">les experts </w:t>
      </w:r>
      <w:r w:rsidR="00A62079" w:rsidRPr="00BB4E83">
        <w:rPr>
          <w:rFonts w:ascii="Verdana" w:hAnsi="Verdana"/>
          <w:lang w:val="fr-FR"/>
        </w:rPr>
        <w:t>afin qu</w:t>
      </w:r>
      <w:r w:rsidR="00787F89" w:rsidRPr="00BB4E83">
        <w:rPr>
          <w:rFonts w:ascii="Verdana" w:hAnsi="Verdana"/>
          <w:lang w:val="fr-FR"/>
        </w:rPr>
        <w:t>’</w:t>
      </w:r>
      <w:r w:rsidR="00A62079" w:rsidRPr="00BB4E83">
        <w:rPr>
          <w:rFonts w:ascii="Verdana" w:hAnsi="Verdana"/>
          <w:lang w:val="fr-FR"/>
        </w:rPr>
        <w:t>ils comprennent les subtilités de la formation et</w:t>
      </w:r>
      <w:r w:rsidR="0024602B" w:rsidRPr="00BB4E83">
        <w:rPr>
          <w:rFonts w:ascii="Verdana" w:hAnsi="Verdana"/>
          <w:lang w:val="fr-FR"/>
        </w:rPr>
        <w:t xml:space="preserve"> </w:t>
      </w:r>
      <w:r w:rsidR="00A62079" w:rsidRPr="00BB4E83">
        <w:rPr>
          <w:rFonts w:ascii="Verdana" w:hAnsi="Verdana"/>
          <w:lang w:val="fr-FR"/>
        </w:rPr>
        <w:t>de l</w:t>
      </w:r>
      <w:r w:rsidR="00787F89" w:rsidRPr="00BB4E83">
        <w:rPr>
          <w:rFonts w:ascii="Verdana" w:hAnsi="Verdana"/>
          <w:lang w:val="fr-FR"/>
        </w:rPr>
        <w:t>’</w:t>
      </w:r>
      <w:r w:rsidR="00A62079" w:rsidRPr="00BB4E83">
        <w:rPr>
          <w:rFonts w:ascii="Verdana" w:hAnsi="Verdana"/>
          <w:lang w:val="fr-FR"/>
        </w:rPr>
        <w:t>apprentissage.</w:t>
      </w:r>
    </w:p>
    <w:p w14:paraId="33D859B9" w14:textId="1C115338" w:rsidR="007D79D7" w:rsidRPr="00BB4E83" w:rsidRDefault="0002272B" w:rsidP="00740DF7">
      <w:pPr>
        <w:pStyle w:val="BodyText"/>
        <w:tabs>
          <w:tab w:val="left" w:pos="9923"/>
        </w:tabs>
        <w:ind w:right="37"/>
        <w:jc w:val="both"/>
        <w:rPr>
          <w:bCs/>
          <w:sz w:val="24"/>
          <w:szCs w:val="24"/>
          <w:lang w:val="fr-FR"/>
        </w:rPr>
      </w:pPr>
      <w:r w:rsidRPr="00BB4E83">
        <w:rPr>
          <w:bCs/>
          <w:sz w:val="24"/>
          <w:szCs w:val="24"/>
          <w:lang w:val="fr-FR"/>
        </w:rPr>
        <w:t>S</w:t>
      </w:r>
      <w:r w:rsidR="00787F89" w:rsidRPr="00BB4E83">
        <w:rPr>
          <w:bCs/>
          <w:sz w:val="24"/>
          <w:szCs w:val="24"/>
          <w:lang w:val="fr-FR"/>
        </w:rPr>
        <w:t>’</w:t>
      </w:r>
      <w:r w:rsidRPr="00BB4E83">
        <w:rPr>
          <w:bCs/>
          <w:sz w:val="24"/>
          <w:szCs w:val="24"/>
          <w:lang w:val="fr-FR"/>
        </w:rPr>
        <w:t xml:space="preserve">appuyant solidement sur les </w:t>
      </w:r>
      <w:r w:rsidRPr="00BB4E83">
        <w:rPr>
          <w:b/>
          <w:sz w:val="24"/>
          <w:szCs w:val="24"/>
          <w:lang w:val="fr-FR"/>
        </w:rPr>
        <w:t>principes de l</w:t>
      </w:r>
      <w:r w:rsidR="00787F89" w:rsidRPr="00BB4E83">
        <w:rPr>
          <w:b/>
          <w:sz w:val="24"/>
          <w:szCs w:val="24"/>
          <w:lang w:val="fr-FR"/>
        </w:rPr>
        <w:t>’</w:t>
      </w:r>
      <w:r w:rsidRPr="00BB4E83">
        <w:rPr>
          <w:b/>
          <w:sz w:val="24"/>
          <w:szCs w:val="24"/>
          <w:lang w:val="fr-FR"/>
        </w:rPr>
        <w:t>éducation des adultes</w:t>
      </w:r>
      <w:r w:rsidRPr="00BB4E83">
        <w:rPr>
          <w:bCs/>
          <w:sz w:val="24"/>
          <w:szCs w:val="24"/>
          <w:lang w:val="fr-FR"/>
        </w:rPr>
        <w:t xml:space="preserve"> et centré sur </w:t>
      </w:r>
      <w:r w:rsidRPr="00BB4E83">
        <w:rPr>
          <w:b/>
          <w:sz w:val="24"/>
          <w:szCs w:val="24"/>
          <w:lang w:val="fr-FR"/>
        </w:rPr>
        <w:t>l</w:t>
      </w:r>
      <w:r w:rsidR="00787F89" w:rsidRPr="00BB4E83">
        <w:rPr>
          <w:b/>
          <w:sz w:val="24"/>
          <w:szCs w:val="24"/>
          <w:lang w:val="fr-FR"/>
        </w:rPr>
        <w:t>’</w:t>
      </w:r>
      <w:r w:rsidRPr="00BB4E83">
        <w:rPr>
          <w:b/>
          <w:sz w:val="24"/>
          <w:szCs w:val="24"/>
          <w:lang w:val="fr-FR"/>
        </w:rPr>
        <w:t>apprentissage expérientiel</w:t>
      </w:r>
      <w:r w:rsidRPr="00BB4E83">
        <w:rPr>
          <w:bCs/>
          <w:sz w:val="24"/>
          <w:szCs w:val="24"/>
          <w:lang w:val="fr-FR"/>
        </w:rPr>
        <w:t xml:space="preserve"> théorisé par Kolb</w:t>
      </w:r>
      <w:r w:rsidRPr="00BB4E83">
        <w:rPr>
          <w:rStyle w:val="FootnoteReference"/>
          <w:bCs/>
          <w:sz w:val="24"/>
          <w:szCs w:val="24"/>
          <w:lang w:val="fr-FR"/>
        </w:rPr>
        <w:footnoteReference w:id="1"/>
      </w:r>
      <w:r w:rsidRPr="00BB4E83">
        <w:rPr>
          <w:bCs/>
          <w:sz w:val="24"/>
          <w:szCs w:val="24"/>
          <w:lang w:val="fr-FR"/>
        </w:rPr>
        <w:t xml:space="preserve">, le présent manuel vise à garantir que </w:t>
      </w:r>
      <w:r w:rsidRPr="00BB4E83">
        <w:rPr>
          <w:b/>
          <w:sz w:val="24"/>
          <w:szCs w:val="24"/>
          <w:lang w:val="fr-FR"/>
        </w:rPr>
        <w:t>la formation contribue efficacement à l</w:t>
      </w:r>
      <w:r w:rsidR="00787F89" w:rsidRPr="00BB4E83">
        <w:rPr>
          <w:b/>
          <w:sz w:val="24"/>
          <w:szCs w:val="24"/>
          <w:lang w:val="fr-FR"/>
        </w:rPr>
        <w:t>’</w:t>
      </w:r>
      <w:r w:rsidRPr="00BB4E83">
        <w:rPr>
          <w:b/>
          <w:sz w:val="24"/>
          <w:szCs w:val="24"/>
          <w:lang w:val="fr-FR"/>
        </w:rPr>
        <w:t>accroissement des capacités</w:t>
      </w:r>
      <w:r w:rsidRPr="00BB4E83">
        <w:rPr>
          <w:bCs/>
          <w:sz w:val="24"/>
          <w:szCs w:val="24"/>
          <w:lang w:val="fr-FR"/>
        </w:rPr>
        <w:t xml:space="preserve"> des professionnels du droit en matière de cybercriminalité, ainsi qu</w:t>
      </w:r>
      <w:r w:rsidR="00787F89" w:rsidRPr="00BB4E83">
        <w:rPr>
          <w:bCs/>
          <w:sz w:val="24"/>
          <w:szCs w:val="24"/>
          <w:lang w:val="fr-FR"/>
        </w:rPr>
        <w:t>’</w:t>
      </w:r>
      <w:r w:rsidRPr="00BB4E83">
        <w:rPr>
          <w:bCs/>
          <w:sz w:val="24"/>
          <w:szCs w:val="24"/>
          <w:lang w:val="fr-FR"/>
        </w:rPr>
        <w:t xml:space="preserve">à </w:t>
      </w:r>
      <w:r w:rsidRPr="00BB4E83">
        <w:rPr>
          <w:b/>
          <w:sz w:val="24"/>
          <w:szCs w:val="24"/>
          <w:lang w:val="fr-FR"/>
        </w:rPr>
        <w:t>inciter les futurs formateurs à quitter leur zone de confort, pour passer d</w:t>
      </w:r>
      <w:r w:rsidR="00787F89" w:rsidRPr="00BB4E83">
        <w:rPr>
          <w:b/>
          <w:sz w:val="24"/>
          <w:szCs w:val="24"/>
          <w:lang w:val="fr-FR"/>
        </w:rPr>
        <w:t>’</w:t>
      </w:r>
      <w:r w:rsidRPr="00BB4E83">
        <w:rPr>
          <w:b/>
          <w:sz w:val="24"/>
          <w:szCs w:val="24"/>
          <w:lang w:val="fr-FR"/>
        </w:rPr>
        <w:t>un enseignement et d</w:t>
      </w:r>
      <w:r w:rsidR="00787F89" w:rsidRPr="00BB4E83">
        <w:rPr>
          <w:b/>
          <w:sz w:val="24"/>
          <w:szCs w:val="24"/>
          <w:lang w:val="fr-FR"/>
        </w:rPr>
        <w:t>’</w:t>
      </w:r>
      <w:r w:rsidRPr="00BB4E83">
        <w:rPr>
          <w:b/>
          <w:sz w:val="24"/>
          <w:szCs w:val="24"/>
          <w:lang w:val="fr-FR"/>
        </w:rPr>
        <w:t>une formation de style didactique à des techniques de formation plus complexes et d</w:t>
      </w:r>
      <w:r w:rsidR="00D25B00" w:rsidRPr="00BB4E83">
        <w:rPr>
          <w:b/>
          <w:sz w:val="24"/>
          <w:szCs w:val="24"/>
          <w:lang w:val="fr-FR"/>
        </w:rPr>
        <w:t>ifficil</w:t>
      </w:r>
      <w:r w:rsidRPr="00BB4E83">
        <w:rPr>
          <w:b/>
          <w:sz w:val="24"/>
          <w:szCs w:val="24"/>
          <w:lang w:val="fr-FR"/>
        </w:rPr>
        <w:t>es mais aussi assurément plus efficaces</w:t>
      </w:r>
      <w:r w:rsidRPr="00BB4E83">
        <w:rPr>
          <w:bCs/>
          <w:sz w:val="24"/>
          <w:szCs w:val="24"/>
          <w:lang w:val="fr-FR"/>
        </w:rPr>
        <w:t>.</w:t>
      </w:r>
      <w:r w:rsidR="00600889" w:rsidRPr="00BB4E83">
        <w:rPr>
          <w:bCs/>
          <w:sz w:val="24"/>
          <w:szCs w:val="24"/>
          <w:lang w:val="fr-FR"/>
        </w:rPr>
        <w:t xml:space="preserve"> </w:t>
      </w:r>
      <w:r w:rsidR="001B005D" w:rsidRPr="00BB4E83">
        <w:rPr>
          <w:bCs/>
          <w:sz w:val="24"/>
          <w:szCs w:val="24"/>
          <w:lang w:val="fr-FR"/>
        </w:rPr>
        <w:t>L</w:t>
      </w:r>
      <w:r w:rsidR="00787F89" w:rsidRPr="00BB4E83">
        <w:rPr>
          <w:bCs/>
          <w:sz w:val="24"/>
          <w:szCs w:val="24"/>
          <w:lang w:val="fr-FR"/>
        </w:rPr>
        <w:t>’</w:t>
      </w:r>
      <w:r w:rsidR="001B005D" w:rsidRPr="00BB4E83">
        <w:rPr>
          <w:bCs/>
          <w:sz w:val="24"/>
          <w:szCs w:val="24"/>
          <w:lang w:val="fr-FR"/>
        </w:rPr>
        <w:t xml:space="preserve">objectif est de veiller à ce que les formations </w:t>
      </w:r>
      <w:r w:rsidR="00D25B00" w:rsidRPr="00BB4E83">
        <w:rPr>
          <w:bCs/>
          <w:sz w:val="24"/>
          <w:szCs w:val="24"/>
          <w:lang w:val="fr-FR"/>
        </w:rPr>
        <w:t xml:space="preserve">mises en œuvre </w:t>
      </w:r>
      <w:r w:rsidR="001B005D" w:rsidRPr="00BB4E83">
        <w:rPr>
          <w:bCs/>
          <w:sz w:val="24"/>
          <w:szCs w:val="24"/>
          <w:lang w:val="fr-FR"/>
        </w:rPr>
        <w:t>au niveau national soient conformes aux principes de l</w:t>
      </w:r>
      <w:r w:rsidR="00787F89" w:rsidRPr="00BB4E83">
        <w:rPr>
          <w:bCs/>
          <w:sz w:val="24"/>
          <w:szCs w:val="24"/>
          <w:lang w:val="fr-FR"/>
        </w:rPr>
        <w:t>’</w:t>
      </w:r>
      <w:r w:rsidR="001B005D" w:rsidRPr="00BB4E83">
        <w:rPr>
          <w:bCs/>
          <w:sz w:val="24"/>
          <w:szCs w:val="24"/>
          <w:lang w:val="fr-FR"/>
        </w:rPr>
        <w:t>éducation des adultes et suffisamment concrètes pour permettre de prendre en compte non seulement les connaissances, mais aussi les savoir-faire et les compétences pratiques des participants, en utilisant une variété de méthodes différentes qui leur permettront également de susciter l</w:t>
      </w:r>
      <w:r w:rsidR="00787F89" w:rsidRPr="00BB4E83">
        <w:rPr>
          <w:bCs/>
          <w:sz w:val="24"/>
          <w:szCs w:val="24"/>
          <w:lang w:val="fr-FR"/>
        </w:rPr>
        <w:t>’</w:t>
      </w:r>
      <w:r w:rsidR="001B005D" w:rsidRPr="00BB4E83">
        <w:rPr>
          <w:bCs/>
          <w:sz w:val="24"/>
          <w:szCs w:val="24"/>
          <w:lang w:val="fr-FR"/>
        </w:rPr>
        <w:t>intérêt des membres du système judiciaire.</w:t>
      </w:r>
      <w:r w:rsidR="00600889" w:rsidRPr="00BB4E83">
        <w:rPr>
          <w:bCs/>
          <w:sz w:val="24"/>
          <w:szCs w:val="24"/>
          <w:lang w:val="fr-FR"/>
        </w:rPr>
        <w:t xml:space="preserve"> </w:t>
      </w:r>
    </w:p>
    <w:p w14:paraId="0DF6DEC2" w14:textId="77777777" w:rsidR="007D79D7" w:rsidRPr="00BB4E83" w:rsidRDefault="007D79D7" w:rsidP="00740DF7">
      <w:pPr>
        <w:pStyle w:val="BodyText"/>
        <w:tabs>
          <w:tab w:val="left" w:pos="9923"/>
        </w:tabs>
        <w:ind w:right="37"/>
        <w:jc w:val="both"/>
        <w:rPr>
          <w:bCs/>
          <w:sz w:val="24"/>
          <w:szCs w:val="24"/>
          <w:lang w:val="fr-FR"/>
        </w:rPr>
      </w:pPr>
    </w:p>
    <w:p w14:paraId="52CC7611" w14:textId="77777777" w:rsidR="00F900FF" w:rsidRPr="00BB4E83" w:rsidRDefault="00F900FF" w:rsidP="00740DF7">
      <w:pPr>
        <w:pStyle w:val="BodyText"/>
        <w:tabs>
          <w:tab w:val="left" w:pos="9923"/>
        </w:tabs>
        <w:ind w:right="37"/>
        <w:jc w:val="both"/>
        <w:rPr>
          <w:bCs/>
          <w:sz w:val="24"/>
          <w:szCs w:val="24"/>
          <w:lang w:val="fr-FR"/>
        </w:rPr>
      </w:pPr>
    </w:p>
    <w:p w14:paraId="08DA4FDB" w14:textId="0E8F6CBD" w:rsidR="00F900FF" w:rsidRPr="00BB4E83" w:rsidRDefault="00600889" w:rsidP="00740DF7">
      <w:pPr>
        <w:pStyle w:val="Heading2"/>
        <w:tabs>
          <w:tab w:val="left" w:pos="9923"/>
        </w:tabs>
        <w:ind w:left="0" w:right="37" w:firstLine="0"/>
        <w:rPr>
          <w:rFonts w:ascii="Verdana" w:hAnsi="Verdana"/>
          <w:lang w:val="fr-FR"/>
        </w:rPr>
      </w:pPr>
      <w:bookmarkStart w:id="2" w:name="_Toc83401973"/>
      <w:r w:rsidRPr="00BB4E83">
        <w:rPr>
          <w:rFonts w:ascii="Verdana" w:hAnsi="Verdana"/>
          <w:lang w:val="fr-FR"/>
        </w:rPr>
        <w:t xml:space="preserve">2. </w:t>
      </w:r>
      <w:bookmarkEnd w:id="2"/>
      <w:r w:rsidR="00E56A89" w:rsidRPr="00BB4E83">
        <w:rPr>
          <w:rFonts w:ascii="Verdana" w:hAnsi="Verdana"/>
          <w:lang w:val="fr-FR"/>
        </w:rPr>
        <w:t>Structure du programme</w:t>
      </w:r>
      <w:r w:rsidRPr="00BB4E83">
        <w:rPr>
          <w:rFonts w:ascii="Verdana" w:hAnsi="Verdana"/>
          <w:lang w:val="fr-FR"/>
        </w:rPr>
        <w:t xml:space="preserve">   </w:t>
      </w:r>
    </w:p>
    <w:p w14:paraId="3A364AB1" w14:textId="77777777" w:rsidR="00F900FF" w:rsidRPr="00BB4E83" w:rsidRDefault="00F900FF" w:rsidP="00740DF7">
      <w:pPr>
        <w:pStyle w:val="BodyText"/>
        <w:tabs>
          <w:tab w:val="left" w:pos="9923"/>
        </w:tabs>
        <w:ind w:right="37"/>
        <w:jc w:val="both"/>
        <w:rPr>
          <w:bCs/>
          <w:sz w:val="24"/>
          <w:szCs w:val="24"/>
          <w:lang w:val="fr-FR"/>
        </w:rPr>
      </w:pPr>
    </w:p>
    <w:tbl>
      <w:tblPr>
        <w:tblStyle w:val="TableGrid"/>
        <w:tblW w:w="0" w:type="auto"/>
        <w:tblLayout w:type="fixed"/>
        <w:tblLook w:val="04A0" w:firstRow="1" w:lastRow="0" w:firstColumn="1" w:lastColumn="0" w:noHBand="0" w:noVBand="1"/>
      </w:tblPr>
      <w:tblGrid>
        <w:gridCol w:w="1271"/>
        <w:gridCol w:w="4111"/>
        <w:gridCol w:w="3628"/>
      </w:tblGrid>
      <w:tr w:rsidR="00AA3C9F" w:rsidRPr="00BB4E83" w14:paraId="473527ED" w14:textId="77777777" w:rsidTr="006672A3">
        <w:tc>
          <w:tcPr>
            <w:tcW w:w="1271" w:type="dxa"/>
          </w:tcPr>
          <w:p w14:paraId="4FDC42BD" w14:textId="2E7473D4" w:rsidR="00603C6E" w:rsidRPr="00BB4E83" w:rsidRDefault="00B8041C" w:rsidP="00BF2C5A">
            <w:pPr>
              <w:tabs>
                <w:tab w:val="left" w:pos="1985"/>
                <w:tab w:val="left" w:pos="9923"/>
              </w:tabs>
              <w:rPr>
                <w:rFonts w:cs="Arial"/>
                <w:b/>
                <w:lang w:val="fr-FR"/>
              </w:rPr>
            </w:pPr>
            <w:r w:rsidRPr="00BB4E83">
              <w:rPr>
                <w:rFonts w:cs="Arial"/>
                <w:b/>
                <w:lang w:val="fr-FR"/>
              </w:rPr>
              <w:t>Session n °</w:t>
            </w:r>
            <w:r w:rsidR="00600889" w:rsidRPr="00BB4E83">
              <w:rPr>
                <w:rFonts w:cs="Arial"/>
                <w:b/>
                <w:lang w:val="fr-FR"/>
              </w:rPr>
              <w:t xml:space="preserve"> </w:t>
            </w:r>
          </w:p>
        </w:tc>
        <w:tc>
          <w:tcPr>
            <w:tcW w:w="4111" w:type="dxa"/>
          </w:tcPr>
          <w:p w14:paraId="4FF92FB7" w14:textId="0FAFA053" w:rsidR="00603C6E" w:rsidRPr="00BB4E83" w:rsidRDefault="00FC2D12" w:rsidP="00BF2C5A">
            <w:pPr>
              <w:tabs>
                <w:tab w:val="left" w:pos="1985"/>
                <w:tab w:val="left" w:pos="9923"/>
              </w:tabs>
              <w:rPr>
                <w:rFonts w:cs="Arial"/>
                <w:b/>
                <w:bCs/>
                <w:lang w:val="fr-FR"/>
              </w:rPr>
            </w:pPr>
            <w:r w:rsidRPr="00BB4E83">
              <w:rPr>
                <w:rFonts w:cs="Arial"/>
                <w:b/>
                <w:bCs/>
                <w:lang w:val="fr-FR"/>
              </w:rPr>
              <w:t>Titre de la session</w:t>
            </w:r>
          </w:p>
        </w:tc>
        <w:tc>
          <w:tcPr>
            <w:tcW w:w="3628" w:type="dxa"/>
          </w:tcPr>
          <w:p w14:paraId="25A85E44" w14:textId="556B6116" w:rsidR="00603C6E" w:rsidRPr="00BB4E83" w:rsidRDefault="00240F00" w:rsidP="00BF2C5A">
            <w:pPr>
              <w:tabs>
                <w:tab w:val="left" w:pos="1985"/>
                <w:tab w:val="left" w:pos="9923"/>
              </w:tabs>
              <w:rPr>
                <w:rFonts w:cs="Arial"/>
                <w:b/>
                <w:bCs/>
                <w:lang w:val="fr-FR"/>
              </w:rPr>
            </w:pPr>
            <w:r w:rsidRPr="00BB4E83">
              <w:rPr>
                <w:rFonts w:cs="Arial"/>
                <w:b/>
                <w:bCs/>
                <w:lang w:val="fr-FR"/>
              </w:rPr>
              <w:t>Objectifs d</w:t>
            </w:r>
            <w:r w:rsidR="00787F89" w:rsidRPr="00BB4E83">
              <w:rPr>
                <w:rFonts w:cs="Arial"/>
                <w:b/>
                <w:bCs/>
                <w:lang w:val="fr-FR"/>
              </w:rPr>
              <w:t>’</w:t>
            </w:r>
            <w:r w:rsidRPr="00BB4E83">
              <w:rPr>
                <w:rFonts w:cs="Arial"/>
                <w:b/>
                <w:bCs/>
                <w:lang w:val="fr-FR"/>
              </w:rPr>
              <w:t>apprentissage</w:t>
            </w:r>
            <w:r w:rsidR="00600889" w:rsidRPr="00BB4E83">
              <w:rPr>
                <w:rFonts w:cs="Arial"/>
                <w:b/>
                <w:bCs/>
                <w:lang w:val="fr-FR"/>
              </w:rPr>
              <w:t xml:space="preserve"> </w:t>
            </w:r>
          </w:p>
        </w:tc>
      </w:tr>
      <w:tr w:rsidR="00AA3C9F" w:rsidRPr="00BB4E83" w14:paraId="6881B795" w14:textId="77777777" w:rsidTr="00BF2C5A">
        <w:tc>
          <w:tcPr>
            <w:tcW w:w="9010" w:type="dxa"/>
            <w:gridSpan w:val="3"/>
          </w:tcPr>
          <w:p w14:paraId="5D49850A" w14:textId="2505AD71" w:rsidR="006672A3" w:rsidRPr="00BB4E83" w:rsidRDefault="005A0EF3" w:rsidP="006672A3">
            <w:pPr>
              <w:tabs>
                <w:tab w:val="left" w:pos="1985"/>
                <w:tab w:val="left" w:pos="9923"/>
              </w:tabs>
              <w:jc w:val="center"/>
              <w:rPr>
                <w:rFonts w:cs="Arial"/>
                <w:b/>
                <w:bCs/>
                <w:color w:val="000000" w:themeColor="text1"/>
                <w:lang w:val="fr-FR"/>
              </w:rPr>
            </w:pPr>
            <w:r w:rsidRPr="00BB4E83">
              <w:rPr>
                <w:rFonts w:cs="Arial"/>
                <w:b/>
                <w:bCs/>
                <w:color w:val="000000" w:themeColor="text1"/>
                <w:lang w:val="fr-FR"/>
              </w:rPr>
              <w:t>Jour</w:t>
            </w:r>
            <w:r w:rsidR="003755AD" w:rsidRPr="00BB4E83">
              <w:rPr>
                <w:rFonts w:cs="Arial"/>
                <w:b/>
                <w:bCs/>
                <w:color w:val="000000" w:themeColor="text1"/>
                <w:lang w:val="fr-FR"/>
              </w:rPr>
              <w:t xml:space="preserve"> 1</w:t>
            </w:r>
          </w:p>
        </w:tc>
      </w:tr>
      <w:tr w:rsidR="00AA3C9F" w:rsidRPr="00BB4E83" w14:paraId="095A6410" w14:textId="77777777" w:rsidTr="006672A3">
        <w:tc>
          <w:tcPr>
            <w:tcW w:w="1271" w:type="dxa"/>
          </w:tcPr>
          <w:p w14:paraId="536CBEFF" w14:textId="77777777" w:rsidR="00603C6E" w:rsidRPr="00BB4E83" w:rsidRDefault="00600889" w:rsidP="00BF2C5A">
            <w:pPr>
              <w:tabs>
                <w:tab w:val="left" w:pos="1985"/>
                <w:tab w:val="left" w:pos="9923"/>
              </w:tabs>
              <w:rPr>
                <w:rFonts w:cs="Arial"/>
                <w:lang w:val="fr-FR"/>
              </w:rPr>
            </w:pPr>
            <w:r w:rsidRPr="00BB4E83">
              <w:rPr>
                <w:rFonts w:cs="Arial"/>
                <w:lang w:val="fr-FR"/>
              </w:rPr>
              <w:t>1.1</w:t>
            </w:r>
          </w:p>
        </w:tc>
        <w:tc>
          <w:tcPr>
            <w:tcW w:w="4111" w:type="dxa"/>
          </w:tcPr>
          <w:p w14:paraId="0DE81DBF" w14:textId="19685476" w:rsidR="00603C6E" w:rsidRPr="00BB4E83" w:rsidRDefault="004F5A21" w:rsidP="00BF2C5A">
            <w:pPr>
              <w:tabs>
                <w:tab w:val="left" w:pos="1985"/>
                <w:tab w:val="left" w:pos="9923"/>
              </w:tabs>
              <w:rPr>
                <w:rFonts w:cs="Arial"/>
                <w:lang w:val="fr-FR"/>
              </w:rPr>
            </w:pPr>
            <w:r w:rsidRPr="00BB4E83">
              <w:rPr>
                <w:rFonts w:cs="Arial"/>
                <w:lang w:val="fr-FR"/>
              </w:rPr>
              <w:t>Observations liminaires</w:t>
            </w:r>
          </w:p>
        </w:tc>
        <w:tc>
          <w:tcPr>
            <w:tcW w:w="3628" w:type="dxa"/>
          </w:tcPr>
          <w:p w14:paraId="1CC9EB73" w14:textId="77777777" w:rsidR="00603C6E" w:rsidRPr="00BB4E83" w:rsidRDefault="00603C6E" w:rsidP="00BF2C5A">
            <w:pPr>
              <w:tabs>
                <w:tab w:val="left" w:pos="1985"/>
                <w:tab w:val="left" w:pos="9923"/>
              </w:tabs>
              <w:rPr>
                <w:rFonts w:cs="Arial"/>
                <w:lang w:val="fr-FR"/>
              </w:rPr>
            </w:pPr>
          </w:p>
        </w:tc>
      </w:tr>
      <w:tr w:rsidR="00AA3C9F" w:rsidRPr="00BB4E83" w14:paraId="47811512" w14:textId="77777777" w:rsidTr="006672A3">
        <w:tc>
          <w:tcPr>
            <w:tcW w:w="1271" w:type="dxa"/>
          </w:tcPr>
          <w:p w14:paraId="6BBD5FA6" w14:textId="77777777" w:rsidR="00603C6E" w:rsidRPr="00BB4E83" w:rsidRDefault="00600889" w:rsidP="00BF2C5A">
            <w:pPr>
              <w:tabs>
                <w:tab w:val="left" w:pos="1985"/>
                <w:tab w:val="left" w:pos="9923"/>
              </w:tabs>
              <w:rPr>
                <w:rFonts w:cs="Arial"/>
                <w:lang w:val="fr-FR"/>
              </w:rPr>
            </w:pPr>
            <w:r w:rsidRPr="00BB4E83">
              <w:rPr>
                <w:rFonts w:cs="Arial"/>
                <w:lang w:val="fr-FR"/>
              </w:rPr>
              <w:t xml:space="preserve">1.2 </w:t>
            </w:r>
          </w:p>
        </w:tc>
        <w:tc>
          <w:tcPr>
            <w:tcW w:w="4111" w:type="dxa"/>
          </w:tcPr>
          <w:p w14:paraId="5B0B5917" w14:textId="59144DE9" w:rsidR="00603C6E" w:rsidRPr="00BB4E83" w:rsidRDefault="00ED4DE1" w:rsidP="00BF2C5A">
            <w:pPr>
              <w:tabs>
                <w:tab w:val="left" w:pos="1985"/>
                <w:tab w:val="left" w:pos="9923"/>
              </w:tabs>
              <w:rPr>
                <w:rFonts w:cs="Arial"/>
                <w:lang w:val="fr-FR"/>
              </w:rPr>
            </w:pPr>
            <w:r w:rsidRPr="00BB4E83">
              <w:rPr>
                <w:rFonts w:cs="Arial"/>
                <w:lang w:val="fr-FR"/>
              </w:rPr>
              <w:t>Présentation de la formation, présentations des participants, attentes</w:t>
            </w:r>
          </w:p>
        </w:tc>
        <w:tc>
          <w:tcPr>
            <w:tcW w:w="3628" w:type="dxa"/>
          </w:tcPr>
          <w:p w14:paraId="5D65B5E0" w14:textId="49D766A9" w:rsidR="001B4438" w:rsidRPr="00BB4E83" w:rsidRDefault="00F7337E" w:rsidP="001B4438">
            <w:pPr>
              <w:tabs>
                <w:tab w:val="left" w:pos="1985"/>
                <w:tab w:val="left" w:pos="9923"/>
              </w:tabs>
              <w:rPr>
                <w:rFonts w:cs="Arial"/>
                <w:lang w:val="fr-FR"/>
              </w:rPr>
            </w:pPr>
            <w:r w:rsidRPr="00BB4E83">
              <w:rPr>
                <w:rFonts w:cs="Arial"/>
                <w:lang w:val="fr-FR"/>
              </w:rPr>
              <w:t>M</w:t>
            </w:r>
            <w:r w:rsidR="000568BC" w:rsidRPr="00BB4E83">
              <w:rPr>
                <w:rFonts w:cs="Arial"/>
                <w:lang w:val="fr-FR"/>
              </w:rPr>
              <w:t xml:space="preserve">ieux </w:t>
            </w:r>
            <w:r w:rsidRPr="00BB4E83">
              <w:rPr>
                <w:rFonts w:cs="Arial"/>
                <w:lang w:val="fr-FR"/>
              </w:rPr>
              <w:t xml:space="preserve">connaître </w:t>
            </w:r>
            <w:r w:rsidR="000568BC" w:rsidRPr="00BB4E83">
              <w:rPr>
                <w:rFonts w:cs="Arial"/>
                <w:lang w:val="fr-FR"/>
              </w:rPr>
              <w:t>les participants et les formateurs</w:t>
            </w:r>
          </w:p>
          <w:p w14:paraId="21FF2925" w14:textId="101A8D06" w:rsidR="001B4438" w:rsidRPr="00BB4E83" w:rsidRDefault="00F7337E" w:rsidP="001B4438">
            <w:pPr>
              <w:tabs>
                <w:tab w:val="left" w:pos="1985"/>
                <w:tab w:val="left" w:pos="9923"/>
              </w:tabs>
              <w:rPr>
                <w:rFonts w:cs="Arial"/>
                <w:lang w:val="fr-FR"/>
              </w:rPr>
            </w:pPr>
            <w:r w:rsidRPr="00BB4E83">
              <w:rPr>
                <w:rFonts w:cs="Arial"/>
                <w:lang w:val="fr-FR"/>
              </w:rPr>
              <w:t>Avoir</w:t>
            </w:r>
            <w:r w:rsidR="001027DE" w:rsidRPr="00BB4E83">
              <w:rPr>
                <w:rFonts w:cs="Arial"/>
                <w:lang w:val="fr-FR"/>
              </w:rPr>
              <w:t xml:space="preserve"> le sentiment d</w:t>
            </w:r>
            <w:r w:rsidR="00787F89" w:rsidRPr="00BB4E83">
              <w:rPr>
                <w:rFonts w:cs="Arial"/>
                <w:lang w:val="fr-FR"/>
              </w:rPr>
              <w:t>’</w:t>
            </w:r>
            <w:r w:rsidR="001027DE" w:rsidRPr="00BB4E83">
              <w:rPr>
                <w:rFonts w:cs="Arial"/>
                <w:lang w:val="fr-FR"/>
              </w:rPr>
              <w:t>appartenir à une équipe</w:t>
            </w:r>
            <w:r w:rsidR="00600889" w:rsidRPr="00BB4E83">
              <w:rPr>
                <w:rFonts w:cs="Arial"/>
                <w:lang w:val="fr-FR"/>
              </w:rPr>
              <w:t xml:space="preserve"> </w:t>
            </w:r>
          </w:p>
          <w:p w14:paraId="54DA30F4" w14:textId="45369F14" w:rsidR="001B4438" w:rsidRPr="00BB4E83" w:rsidRDefault="00F7337E" w:rsidP="001B4438">
            <w:pPr>
              <w:tabs>
                <w:tab w:val="left" w:pos="1985"/>
                <w:tab w:val="left" w:pos="9923"/>
              </w:tabs>
              <w:rPr>
                <w:rFonts w:cs="Arial"/>
                <w:lang w:val="fr-FR"/>
              </w:rPr>
            </w:pPr>
            <w:r w:rsidRPr="00BB4E83">
              <w:rPr>
                <w:rFonts w:cs="Arial"/>
                <w:lang w:val="fr-FR"/>
              </w:rPr>
              <w:t>P</w:t>
            </w:r>
            <w:r w:rsidR="00614389" w:rsidRPr="00BB4E83">
              <w:rPr>
                <w:rFonts w:cs="Arial"/>
                <w:lang w:val="fr-FR"/>
              </w:rPr>
              <w:t>artag</w:t>
            </w:r>
            <w:r w:rsidRPr="00BB4E83">
              <w:rPr>
                <w:rFonts w:cs="Arial"/>
                <w:lang w:val="fr-FR"/>
              </w:rPr>
              <w:t>er</w:t>
            </w:r>
            <w:r w:rsidR="00614389" w:rsidRPr="00BB4E83">
              <w:rPr>
                <w:rFonts w:cs="Arial"/>
                <w:lang w:val="fr-FR"/>
              </w:rPr>
              <w:t xml:space="preserve"> les attentes et les compar</w:t>
            </w:r>
            <w:r w:rsidRPr="00BB4E83">
              <w:rPr>
                <w:rFonts w:cs="Arial"/>
                <w:lang w:val="fr-FR"/>
              </w:rPr>
              <w:t>er</w:t>
            </w:r>
            <w:r w:rsidR="00614389" w:rsidRPr="00BB4E83">
              <w:rPr>
                <w:rFonts w:cs="Arial"/>
                <w:lang w:val="fr-FR"/>
              </w:rPr>
              <w:t xml:space="preserve"> au programme proposé</w:t>
            </w:r>
            <w:r w:rsidR="00600889" w:rsidRPr="00BB4E83">
              <w:rPr>
                <w:rFonts w:cs="Arial"/>
                <w:lang w:val="fr-FR"/>
              </w:rPr>
              <w:t xml:space="preserve"> </w:t>
            </w:r>
          </w:p>
          <w:p w14:paraId="5194E98A" w14:textId="7B7D52E2" w:rsidR="001B4438" w:rsidRPr="00BB4E83" w:rsidRDefault="00A5084B" w:rsidP="001B4438">
            <w:pPr>
              <w:tabs>
                <w:tab w:val="left" w:pos="1985"/>
                <w:tab w:val="left" w:pos="9923"/>
              </w:tabs>
              <w:rPr>
                <w:rFonts w:cs="Arial"/>
                <w:lang w:val="fr-FR"/>
              </w:rPr>
            </w:pPr>
            <w:r w:rsidRPr="00BB4E83">
              <w:rPr>
                <w:rFonts w:cs="Arial"/>
                <w:lang w:val="fr-FR"/>
              </w:rPr>
              <w:t>Se sentir en responsabilité du fait de la possibilité de peser sur le déroulement des activités</w:t>
            </w:r>
          </w:p>
          <w:p w14:paraId="58D0385C" w14:textId="222A9FE2" w:rsidR="001B4438" w:rsidRPr="00BB4E83" w:rsidRDefault="0001553E" w:rsidP="001B4438">
            <w:pPr>
              <w:tabs>
                <w:tab w:val="left" w:pos="1985"/>
                <w:tab w:val="left" w:pos="9923"/>
              </w:tabs>
              <w:rPr>
                <w:rFonts w:cs="Arial"/>
                <w:lang w:val="fr-FR"/>
              </w:rPr>
            </w:pPr>
            <w:r w:rsidRPr="00BB4E83">
              <w:rPr>
                <w:rFonts w:cs="Arial"/>
                <w:lang w:val="fr-FR"/>
              </w:rPr>
              <w:t>En savoir plus sur le but, le format et la méthodologie de la formation</w:t>
            </w:r>
          </w:p>
          <w:p w14:paraId="470F0A79" w14:textId="3345814C" w:rsidR="001B4438" w:rsidRPr="00BB4E83" w:rsidRDefault="001B4EE7" w:rsidP="001B4438">
            <w:pPr>
              <w:tabs>
                <w:tab w:val="left" w:pos="1985"/>
                <w:tab w:val="left" w:pos="9923"/>
              </w:tabs>
              <w:rPr>
                <w:rFonts w:cs="Arial"/>
                <w:lang w:val="fr-FR"/>
              </w:rPr>
            </w:pPr>
            <w:r w:rsidRPr="00BB4E83">
              <w:rPr>
                <w:rFonts w:cs="Arial"/>
                <w:lang w:val="fr-FR"/>
              </w:rPr>
              <w:t>Établir un environnement propice à la formation</w:t>
            </w:r>
            <w:r w:rsidR="00600889" w:rsidRPr="00BB4E83">
              <w:rPr>
                <w:rFonts w:cs="Arial"/>
                <w:lang w:val="fr-FR"/>
              </w:rPr>
              <w:t xml:space="preserve"> </w:t>
            </w:r>
          </w:p>
          <w:p w14:paraId="271190C3" w14:textId="019AA280" w:rsidR="001B4438" w:rsidRPr="00BB4E83" w:rsidRDefault="00BF44EC" w:rsidP="001B4438">
            <w:pPr>
              <w:tabs>
                <w:tab w:val="left" w:pos="1985"/>
                <w:tab w:val="left" w:pos="9923"/>
              </w:tabs>
              <w:rPr>
                <w:rFonts w:cs="Arial"/>
                <w:lang w:val="fr-FR"/>
              </w:rPr>
            </w:pPr>
            <w:r w:rsidRPr="00BB4E83">
              <w:rPr>
                <w:rFonts w:cs="Arial"/>
                <w:lang w:val="fr-FR"/>
              </w:rPr>
              <w:lastRenderedPageBreak/>
              <w:t>Définir des règles de base</w:t>
            </w:r>
          </w:p>
          <w:p w14:paraId="67EB4348" w14:textId="662E63A8" w:rsidR="00603C6E" w:rsidRPr="00BB4E83" w:rsidRDefault="00AE0E6E" w:rsidP="001B4438">
            <w:pPr>
              <w:tabs>
                <w:tab w:val="left" w:pos="1985"/>
                <w:tab w:val="left" w:pos="9923"/>
              </w:tabs>
              <w:rPr>
                <w:rFonts w:cs="Arial"/>
                <w:lang w:val="fr-FR"/>
              </w:rPr>
            </w:pPr>
            <w:r w:rsidRPr="00BB4E83">
              <w:rPr>
                <w:rFonts w:cs="Arial"/>
                <w:lang w:val="fr-FR"/>
              </w:rPr>
              <w:t>Expliciter la devise générale de l</w:t>
            </w:r>
            <w:r w:rsidR="00787F89" w:rsidRPr="00BB4E83">
              <w:rPr>
                <w:rFonts w:cs="Arial"/>
                <w:lang w:val="fr-FR"/>
              </w:rPr>
              <w:t>’</w:t>
            </w:r>
            <w:r w:rsidRPr="00BB4E83">
              <w:rPr>
                <w:rFonts w:cs="Arial"/>
                <w:lang w:val="fr-FR"/>
              </w:rPr>
              <w:t>ensemble de la formation</w:t>
            </w:r>
            <w:r w:rsidR="00600889" w:rsidRPr="00BB4E83">
              <w:rPr>
                <w:rFonts w:cs="Arial"/>
                <w:lang w:val="fr-FR"/>
              </w:rPr>
              <w:tab/>
            </w:r>
          </w:p>
        </w:tc>
      </w:tr>
      <w:tr w:rsidR="00AA3C9F" w:rsidRPr="00BB4E83" w14:paraId="64C88690" w14:textId="77777777" w:rsidTr="006672A3">
        <w:tc>
          <w:tcPr>
            <w:tcW w:w="1271" w:type="dxa"/>
          </w:tcPr>
          <w:p w14:paraId="3E122D4E" w14:textId="77777777" w:rsidR="00603C6E" w:rsidRPr="00BB4E83" w:rsidRDefault="00600889" w:rsidP="00BF2C5A">
            <w:pPr>
              <w:tabs>
                <w:tab w:val="left" w:pos="1985"/>
                <w:tab w:val="left" w:pos="9923"/>
              </w:tabs>
              <w:rPr>
                <w:rFonts w:cs="Arial"/>
                <w:lang w:val="fr-FR"/>
              </w:rPr>
            </w:pPr>
            <w:r w:rsidRPr="00BB4E83">
              <w:rPr>
                <w:rFonts w:cs="Arial"/>
                <w:lang w:val="fr-FR"/>
              </w:rPr>
              <w:lastRenderedPageBreak/>
              <w:t xml:space="preserve">1.3 </w:t>
            </w:r>
          </w:p>
        </w:tc>
        <w:tc>
          <w:tcPr>
            <w:tcW w:w="4111" w:type="dxa"/>
          </w:tcPr>
          <w:p w14:paraId="5A60D40A" w14:textId="6BB68C09" w:rsidR="00603C6E" w:rsidRPr="00BB4E83" w:rsidRDefault="00232727" w:rsidP="00BF2C5A">
            <w:pPr>
              <w:tabs>
                <w:tab w:val="left" w:pos="1985"/>
                <w:tab w:val="left" w:pos="9923"/>
              </w:tabs>
              <w:rPr>
                <w:rFonts w:cs="Arial"/>
                <w:lang w:val="fr-FR"/>
              </w:rPr>
            </w:pPr>
            <w:r w:rsidRPr="00BB4E83">
              <w:rPr>
                <w:rFonts w:cs="Arial"/>
                <w:lang w:val="fr-FR"/>
              </w:rPr>
              <w:t>Qu</w:t>
            </w:r>
            <w:r w:rsidR="00787F89" w:rsidRPr="00BB4E83">
              <w:rPr>
                <w:rFonts w:cs="Arial"/>
                <w:lang w:val="fr-FR"/>
              </w:rPr>
              <w:t>’</w:t>
            </w:r>
            <w:r w:rsidRPr="00BB4E83">
              <w:rPr>
                <w:rFonts w:cs="Arial"/>
                <w:lang w:val="fr-FR"/>
              </w:rPr>
              <w:t>est-ce qu</w:t>
            </w:r>
            <w:r w:rsidR="00787F89" w:rsidRPr="00BB4E83">
              <w:rPr>
                <w:rFonts w:cs="Arial"/>
                <w:lang w:val="fr-FR"/>
              </w:rPr>
              <w:t>’</w:t>
            </w:r>
            <w:r w:rsidRPr="00BB4E83">
              <w:rPr>
                <w:rFonts w:cs="Arial"/>
                <w:lang w:val="fr-FR"/>
              </w:rPr>
              <w:t>une formation parfaite selon vous ?</w:t>
            </w:r>
          </w:p>
        </w:tc>
        <w:tc>
          <w:tcPr>
            <w:tcW w:w="3628" w:type="dxa"/>
          </w:tcPr>
          <w:p w14:paraId="4FB36125" w14:textId="5913791E" w:rsidR="00964072" w:rsidRPr="00BB4E83" w:rsidRDefault="00E262C1" w:rsidP="00964072">
            <w:pPr>
              <w:tabs>
                <w:tab w:val="left" w:pos="1985"/>
                <w:tab w:val="left" w:pos="9923"/>
              </w:tabs>
              <w:rPr>
                <w:rFonts w:cs="Arial"/>
                <w:lang w:val="fr-FR"/>
              </w:rPr>
            </w:pPr>
            <w:r w:rsidRPr="00BB4E83">
              <w:rPr>
                <w:rFonts w:cs="Arial"/>
                <w:lang w:val="fr-FR"/>
              </w:rPr>
              <w:t>Identifier les multiples perspectives à prendre en compte lors de la planification d</w:t>
            </w:r>
            <w:r w:rsidR="00787F89" w:rsidRPr="00BB4E83">
              <w:rPr>
                <w:rFonts w:cs="Arial"/>
                <w:lang w:val="fr-FR"/>
              </w:rPr>
              <w:t>’</w:t>
            </w:r>
            <w:r w:rsidRPr="00BB4E83">
              <w:rPr>
                <w:rFonts w:cs="Arial"/>
                <w:lang w:val="fr-FR"/>
              </w:rPr>
              <w:t>une formation</w:t>
            </w:r>
            <w:r w:rsidR="00600889" w:rsidRPr="00BB4E83">
              <w:rPr>
                <w:rFonts w:cs="Arial"/>
                <w:lang w:val="fr-FR"/>
              </w:rPr>
              <w:t xml:space="preserve"> </w:t>
            </w:r>
          </w:p>
          <w:p w14:paraId="2FA2964B" w14:textId="1E3B99C5" w:rsidR="00964072" w:rsidRPr="00BB4E83" w:rsidRDefault="004C03EF" w:rsidP="00964072">
            <w:pPr>
              <w:tabs>
                <w:tab w:val="left" w:pos="1985"/>
                <w:tab w:val="left" w:pos="9923"/>
              </w:tabs>
              <w:rPr>
                <w:rFonts w:cs="Arial"/>
                <w:lang w:val="fr-FR"/>
              </w:rPr>
            </w:pPr>
            <w:r w:rsidRPr="00BB4E83">
              <w:rPr>
                <w:rFonts w:cs="Arial"/>
                <w:lang w:val="fr-FR"/>
              </w:rPr>
              <w:t>Pratiquer</w:t>
            </w:r>
            <w:r w:rsidR="00C715E8" w:rsidRPr="00BB4E83">
              <w:rPr>
                <w:rFonts w:cs="Arial"/>
                <w:lang w:val="fr-FR"/>
              </w:rPr>
              <w:t xml:space="preserve"> l</w:t>
            </w:r>
            <w:r w:rsidR="00787F89" w:rsidRPr="00BB4E83">
              <w:rPr>
                <w:rFonts w:cs="Arial"/>
                <w:lang w:val="fr-FR"/>
              </w:rPr>
              <w:t>’</w:t>
            </w:r>
            <w:r w:rsidR="00C715E8" w:rsidRPr="00BB4E83">
              <w:rPr>
                <w:rFonts w:cs="Arial"/>
                <w:lang w:val="fr-FR"/>
              </w:rPr>
              <w:t>écoute active</w:t>
            </w:r>
            <w:r w:rsidR="00600889" w:rsidRPr="00BB4E83">
              <w:rPr>
                <w:rFonts w:cs="Arial"/>
                <w:lang w:val="fr-FR"/>
              </w:rPr>
              <w:t xml:space="preserve"> </w:t>
            </w:r>
          </w:p>
          <w:p w14:paraId="0B6C8A86" w14:textId="242D900E" w:rsidR="00603C6E" w:rsidRPr="00BB4E83" w:rsidRDefault="004C03EF" w:rsidP="00964072">
            <w:pPr>
              <w:tabs>
                <w:tab w:val="left" w:pos="1985"/>
                <w:tab w:val="left" w:pos="9923"/>
              </w:tabs>
              <w:rPr>
                <w:rFonts w:cs="Arial"/>
                <w:lang w:val="fr-FR"/>
              </w:rPr>
            </w:pPr>
            <w:r w:rsidRPr="00BB4E83">
              <w:rPr>
                <w:rFonts w:cs="Arial"/>
                <w:lang w:val="fr-FR"/>
              </w:rPr>
              <w:t>Définir</w:t>
            </w:r>
            <w:r w:rsidR="00464B0D" w:rsidRPr="00BB4E83">
              <w:rPr>
                <w:rFonts w:cs="Arial"/>
                <w:lang w:val="fr-FR"/>
              </w:rPr>
              <w:t xml:space="preserve"> des critères d</w:t>
            </w:r>
            <w:r w:rsidR="00787F89" w:rsidRPr="00BB4E83">
              <w:rPr>
                <w:rFonts w:cs="Arial"/>
                <w:lang w:val="fr-FR"/>
              </w:rPr>
              <w:t>’</w:t>
            </w:r>
            <w:r w:rsidR="00464B0D" w:rsidRPr="00BB4E83">
              <w:rPr>
                <w:rFonts w:cs="Arial"/>
                <w:lang w:val="fr-FR"/>
              </w:rPr>
              <w:t>évaluation de la qualité des performances attendues pour le concours de formation</w:t>
            </w:r>
          </w:p>
          <w:p w14:paraId="5E0AF0E6" w14:textId="3D5E0A72" w:rsidR="00964072" w:rsidRPr="00BB4E83" w:rsidRDefault="004C03EF" w:rsidP="00964072">
            <w:pPr>
              <w:tabs>
                <w:tab w:val="left" w:pos="1985"/>
                <w:tab w:val="left" w:pos="9923"/>
              </w:tabs>
              <w:rPr>
                <w:rFonts w:cs="Arial"/>
                <w:lang w:val="fr-FR"/>
              </w:rPr>
            </w:pPr>
            <w:r w:rsidRPr="00BB4E83">
              <w:rPr>
                <w:rFonts w:cs="Arial"/>
                <w:lang w:val="fr-FR"/>
              </w:rPr>
              <w:t>C</w:t>
            </w:r>
            <w:r w:rsidR="00AB0489" w:rsidRPr="00BB4E83">
              <w:rPr>
                <w:rFonts w:cs="Arial"/>
                <w:lang w:val="fr-FR"/>
              </w:rPr>
              <w:t>ommenc</w:t>
            </w:r>
            <w:r w:rsidRPr="00BB4E83">
              <w:rPr>
                <w:rFonts w:cs="Arial"/>
                <w:lang w:val="fr-FR"/>
              </w:rPr>
              <w:t>er</w:t>
            </w:r>
            <w:r w:rsidR="00AB0489" w:rsidRPr="00BB4E83">
              <w:rPr>
                <w:rFonts w:cs="Arial"/>
                <w:lang w:val="fr-FR"/>
              </w:rPr>
              <w:t xml:space="preserve"> à élaborer leur propre liste de contrôle mentale/manuelle pour la formation</w:t>
            </w:r>
          </w:p>
        </w:tc>
      </w:tr>
      <w:tr w:rsidR="00AA3C9F" w:rsidRPr="00BB4E83" w14:paraId="5644D2CE" w14:textId="77777777" w:rsidTr="006672A3">
        <w:tc>
          <w:tcPr>
            <w:tcW w:w="1271" w:type="dxa"/>
          </w:tcPr>
          <w:p w14:paraId="7BDF2870" w14:textId="77777777" w:rsidR="00603C6E" w:rsidRPr="00BB4E83" w:rsidRDefault="00600889" w:rsidP="00BF2C5A">
            <w:pPr>
              <w:tabs>
                <w:tab w:val="left" w:pos="1985"/>
                <w:tab w:val="left" w:pos="9923"/>
              </w:tabs>
              <w:rPr>
                <w:rFonts w:cs="Arial"/>
                <w:lang w:val="fr-FR"/>
              </w:rPr>
            </w:pPr>
            <w:r w:rsidRPr="00BB4E83">
              <w:rPr>
                <w:rFonts w:cs="Arial"/>
                <w:lang w:val="fr-FR"/>
              </w:rPr>
              <w:t>1.4</w:t>
            </w:r>
          </w:p>
        </w:tc>
        <w:tc>
          <w:tcPr>
            <w:tcW w:w="4111" w:type="dxa"/>
          </w:tcPr>
          <w:p w14:paraId="3B1F40A2" w14:textId="39B909F8" w:rsidR="00603C6E" w:rsidRPr="00BB4E83" w:rsidRDefault="00C863AC" w:rsidP="00BC17C6">
            <w:pPr>
              <w:tabs>
                <w:tab w:val="left" w:pos="1985"/>
                <w:tab w:val="left" w:pos="9923"/>
              </w:tabs>
              <w:jc w:val="left"/>
              <w:rPr>
                <w:rFonts w:cs="Arial"/>
                <w:lang w:val="fr-FR"/>
              </w:rPr>
            </w:pPr>
            <w:r w:rsidRPr="00BB4E83">
              <w:rPr>
                <w:rFonts w:cs="Arial"/>
                <w:lang w:val="fr-FR"/>
              </w:rPr>
              <w:t>L</w:t>
            </w:r>
            <w:r w:rsidR="00787F89" w:rsidRPr="00BB4E83">
              <w:rPr>
                <w:rFonts w:cs="Arial"/>
                <w:lang w:val="fr-FR"/>
              </w:rPr>
              <w:t>’</w:t>
            </w:r>
            <w:r w:rsidRPr="00BB4E83">
              <w:rPr>
                <w:rFonts w:cs="Arial"/>
                <w:lang w:val="fr-FR"/>
              </w:rPr>
              <w:t>andragogie et les fondamentaux de l</w:t>
            </w:r>
            <w:r w:rsidR="00787F89" w:rsidRPr="00BB4E83">
              <w:rPr>
                <w:rFonts w:cs="Arial"/>
                <w:lang w:val="fr-FR"/>
              </w:rPr>
              <w:t>’</w:t>
            </w:r>
            <w:r w:rsidRPr="00BB4E83">
              <w:rPr>
                <w:rFonts w:cs="Arial"/>
                <w:lang w:val="fr-FR"/>
              </w:rPr>
              <w:t>éducation des adultes</w:t>
            </w:r>
          </w:p>
        </w:tc>
        <w:tc>
          <w:tcPr>
            <w:tcW w:w="3628" w:type="dxa"/>
          </w:tcPr>
          <w:p w14:paraId="38FF48B7" w14:textId="3BB9261A" w:rsidR="00964072" w:rsidRPr="00BB4E83" w:rsidRDefault="007B6745" w:rsidP="00964072">
            <w:pPr>
              <w:tabs>
                <w:tab w:val="left" w:pos="1985"/>
                <w:tab w:val="left" w:pos="9923"/>
              </w:tabs>
              <w:rPr>
                <w:rFonts w:cs="Arial"/>
                <w:lang w:val="fr-FR"/>
              </w:rPr>
            </w:pPr>
            <w:r w:rsidRPr="00BB4E83">
              <w:rPr>
                <w:rFonts w:cs="Arial"/>
                <w:lang w:val="fr-FR"/>
              </w:rPr>
              <w:t>Di</w:t>
            </w:r>
            <w:r w:rsidR="004D64C5" w:rsidRPr="00BB4E83">
              <w:rPr>
                <w:rFonts w:cs="Arial"/>
                <w:lang w:val="fr-FR"/>
              </w:rPr>
              <w:t>stingu</w:t>
            </w:r>
            <w:r w:rsidRPr="00BB4E83">
              <w:rPr>
                <w:rFonts w:cs="Arial"/>
                <w:lang w:val="fr-FR"/>
              </w:rPr>
              <w:t>er pédagogie et andragogie</w:t>
            </w:r>
          </w:p>
          <w:p w14:paraId="3495615C" w14:textId="0DF1680B" w:rsidR="00964072" w:rsidRPr="00BB4E83" w:rsidRDefault="00EB7F95" w:rsidP="00964072">
            <w:pPr>
              <w:tabs>
                <w:tab w:val="left" w:pos="1985"/>
                <w:tab w:val="left" w:pos="9923"/>
              </w:tabs>
              <w:rPr>
                <w:rFonts w:cs="Arial"/>
                <w:lang w:val="fr-FR"/>
              </w:rPr>
            </w:pPr>
            <w:r w:rsidRPr="00BB4E83">
              <w:rPr>
                <w:rFonts w:cs="Arial"/>
                <w:lang w:val="fr-FR"/>
              </w:rPr>
              <w:t>Rappeler les principales théories relatives à l</w:t>
            </w:r>
            <w:r w:rsidR="00787F89" w:rsidRPr="00BB4E83">
              <w:rPr>
                <w:rFonts w:cs="Arial"/>
                <w:lang w:val="fr-FR"/>
              </w:rPr>
              <w:t>’</w:t>
            </w:r>
            <w:r w:rsidRPr="00BB4E83">
              <w:rPr>
                <w:rFonts w:cs="Arial"/>
                <w:lang w:val="fr-FR"/>
              </w:rPr>
              <w:t>éducation des adultes</w:t>
            </w:r>
          </w:p>
          <w:p w14:paraId="61C4C7D5" w14:textId="5490541F" w:rsidR="00964072" w:rsidRPr="00BB4E83" w:rsidRDefault="00D37FFC" w:rsidP="00964072">
            <w:pPr>
              <w:tabs>
                <w:tab w:val="left" w:pos="1985"/>
                <w:tab w:val="left" w:pos="9923"/>
              </w:tabs>
              <w:rPr>
                <w:rFonts w:cs="Arial"/>
                <w:lang w:val="fr-FR"/>
              </w:rPr>
            </w:pPr>
            <w:r w:rsidRPr="00BB4E83">
              <w:rPr>
                <w:rFonts w:cs="Arial"/>
                <w:lang w:val="fr-FR"/>
              </w:rPr>
              <w:t>Lister les principes fondamentaux relatifs à l</w:t>
            </w:r>
            <w:r w:rsidR="00787F89" w:rsidRPr="00BB4E83">
              <w:rPr>
                <w:rFonts w:cs="Arial"/>
                <w:lang w:val="fr-FR"/>
              </w:rPr>
              <w:t>’</w:t>
            </w:r>
            <w:r w:rsidRPr="00BB4E83">
              <w:rPr>
                <w:rFonts w:cs="Arial"/>
                <w:lang w:val="fr-FR"/>
              </w:rPr>
              <w:t>éducation des adultes</w:t>
            </w:r>
          </w:p>
          <w:p w14:paraId="5533262C" w14:textId="27F800F4" w:rsidR="00964072" w:rsidRPr="00BB4E83" w:rsidRDefault="00C12233" w:rsidP="00964072">
            <w:pPr>
              <w:tabs>
                <w:tab w:val="left" w:pos="1985"/>
                <w:tab w:val="left" w:pos="9923"/>
              </w:tabs>
              <w:rPr>
                <w:rFonts w:cs="Arial"/>
                <w:lang w:val="fr-FR"/>
              </w:rPr>
            </w:pPr>
            <w:r w:rsidRPr="00BB4E83">
              <w:rPr>
                <w:rFonts w:cs="Arial"/>
                <w:lang w:val="fr-FR"/>
              </w:rPr>
              <w:t>Analysé la manière dont ces principes s</w:t>
            </w:r>
            <w:r w:rsidR="00787F89" w:rsidRPr="00BB4E83">
              <w:rPr>
                <w:rFonts w:cs="Arial"/>
                <w:lang w:val="fr-FR"/>
              </w:rPr>
              <w:t>’</w:t>
            </w:r>
            <w:r w:rsidRPr="00BB4E83">
              <w:rPr>
                <w:rFonts w:cs="Arial"/>
                <w:lang w:val="fr-FR"/>
              </w:rPr>
              <w:t>appliquent à la formation dispensée</w:t>
            </w:r>
            <w:r w:rsidR="00600889" w:rsidRPr="00BB4E83">
              <w:rPr>
                <w:rFonts w:cs="Arial"/>
                <w:lang w:val="fr-FR"/>
              </w:rPr>
              <w:t xml:space="preserve"> </w:t>
            </w:r>
          </w:p>
          <w:p w14:paraId="264C4020" w14:textId="4AF708D2" w:rsidR="00603C6E" w:rsidRPr="00BB4E83" w:rsidRDefault="001059DC" w:rsidP="00964072">
            <w:pPr>
              <w:tabs>
                <w:tab w:val="left" w:pos="1985"/>
                <w:tab w:val="left" w:pos="9923"/>
              </w:tabs>
              <w:rPr>
                <w:rFonts w:cs="Arial"/>
                <w:lang w:val="fr-FR"/>
              </w:rPr>
            </w:pPr>
            <w:r w:rsidRPr="00BB4E83">
              <w:rPr>
                <w:rFonts w:cs="Arial"/>
                <w:lang w:val="fr-FR"/>
              </w:rPr>
              <w:t>Évaluer cette application des principes et formuler d</w:t>
            </w:r>
            <w:r w:rsidR="00787F89" w:rsidRPr="00BB4E83">
              <w:rPr>
                <w:rFonts w:cs="Arial"/>
                <w:lang w:val="fr-FR"/>
              </w:rPr>
              <w:t>’</w:t>
            </w:r>
            <w:r w:rsidRPr="00BB4E83">
              <w:rPr>
                <w:rFonts w:cs="Arial"/>
                <w:lang w:val="fr-FR"/>
              </w:rPr>
              <w:t>autres solutions</w:t>
            </w:r>
          </w:p>
        </w:tc>
      </w:tr>
      <w:tr w:rsidR="00AA3C9F" w:rsidRPr="00BB4E83" w14:paraId="78A78750" w14:textId="77777777" w:rsidTr="006672A3">
        <w:tc>
          <w:tcPr>
            <w:tcW w:w="1271" w:type="dxa"/>
          </w:tcPr>
          <w:p w14:paraId="2958181B" w14:textId="77777777" w:rsidR="00603C6E" w:rsidRPr="00BB4E83" w:rsidRDefault="00600889" w:rsidP="00BF2C5A">
            <w:pPr>
              <w:tabs>
                <w:tab w:val="left" w:pos="1985"/>
                <w:tab w:val="left" w:pos="9923"/>
              </w:tabs>
              <w:rPr>
                <w:rFonts w:cs="Arial"/>
                <w:lang w:val="fr-FR"/>
              </w:rPr>
            </w:pPr>
            <w:r w:rsidRPr="00BB4E83">
              <w:rPr>
                <w:rFonts w:cs="Arial"/>
                <w:lang w:val="fr-FR"/>
              </w:rPr>
              <w:t xml:space="preserve">1.5 </w:t>
            </w:r>
          </w:p>
        </w:tc>
        <w:tc>
          <w:tcPr>
            <w:tcW w:w="4111" w:type="dxa"/>
          </w:tcPr>
          <w:p w14:paraId="33A19389" w14:textId="2CE1C9A7" w:rsidR="00603C6E" w:rsidRPr="00BB4E83" w:rsidRDefault="00804270" w:rsidP="00BC17C6">
            <w:pPr>
              <w:tabs>
                <w:tab w:val="left" w:pos="1985"/>
                <w:tab w:val="left" w:pos="9923"/>
              </w:tabs>
              <w:jc w:val="left"/>
              <w:rPr>
                <w:rFonts w:cs="Arial"/>
                <w:lang w:val="fr-FR"/>
              </w:rPr>
            </w:pPr>
            <w:r w:rsidRPr="00BB4E83">
              <w:rPr>
                <w:rFonts w:cs="Arial"/>
                <w:lang w:val="fr-FR"/>
              </w:rPr>
              <w:t>Méthodes de formation</w:t>
            </w:r>
            <w:r w:rsidR="00600889" w:rsidRPr="00BB4E83">
              <w:rPr>
                <w:rFonts w:cs="Arial"/>
                <w:lang w:val="fr-FR"/>
              </w:rPr>
              <w:tab/>
            </w:r>
          </w:p>
        </w:tc>
        <w:tc>
          <w:tcPr>
            <w:tcW w:w="3628" w:type="dxa"/>
          </w:tcPr>
          <w:p w14:paraId="58A5AC6F" w14:textId="4545BDDD" w:rsidR="00964072" w:rsidRPr="00BB4E83" w:rsidRDefault="00AC5B6D" w:rsidP="00964072">
            <w:pPr>
              <w:tabs>
                <w:tab w:val="left" w:pos="1985"/>
                <w:tab w:val="left" w:pos="9923"/>
              </w:tabs>
              <w:rPr>
                <w:rFonts w:cs="Arial"/>
                <w:lang w:val="fr-FR"/>
              </w:rPr>
            </w:pPr>
            <w:r w:rsidRPr="00BB4E83">
              <w:rPr>
                <w:rFonts w:cs="Arial"/>
                <w:lang w:val="fr-FR"/>
              </w:rPr>
              <w:t>Examiner les principales caractéristiques d</w:t>
            </w:r>
            <w:r w:rsidR="00787F89" w:rsidRPr="00BB4E83">
              <w:rPr>
                <w:rFonts w:cs="Arial"/>
                <w:lang w:val="fr-FR"/>
              </w:rPr>
              <w:t>’</w:t>
            </w:r>
            <w:r w:rsidRPr="00BB4E83">
              <w:rPr>
                <w:rFonts w:cs="Arial"/>
                <w:lang w:val="fr-FR"/>
              </w:rPr>
              <w:t>un certain nombre de méthodes de formation sélectionnées</w:t>
            </w:r>
          </w:p>
          <w:p w14:paraId="66D50AF8" w14:textId="21C78981" w:rsidR="00964072" w:rsidRPr="00BB4E83" w:rsidRDefault="00302760" w:rsidP="00964072">
            <w:pPr>
              <w:tabs>
                <w:tab w:val="left" w:pos="1985"/>
                <w:tab w:val="left" w:pos="9923"/>
              </w:tabs>
              <w:rPr>
                <w:rFonts w:cs="Arial"/>
                <w:lang w:val="fr-FR"/>
              </w:rPr>
            </w:pPr>
            <w:r w:rsidRPr="00BB4E83">
              <w:rPr>
                <w:rFonts w:cs="Arial"/>
                <w:lang w:val="fr-FR"/>
              </w:rPr>
              <w:t>Identifier les avantages et inconvénients de chacune des méthodes examinées</w:t>
            </w:r>
          </w:p>
          <w:p w14:paraId="1612B479" w14:textId="5ADFA3CE" w:rsidR="00964072" w:rsidRPr="00BB4E83" w:rsidRDefault="00B263B0" w:rsidP="00964072">
            <w:pPr>
              <w:tabs>
                <w:tab w:val="left" w:pos="1985"/>
                <w:tab w:val="left" w:pos="9923"/>
              </w:tabs>
              <w:rPr>
                <w:rFonts w:cs="Arial"/>
                <w:lang w:val="fr-FR"/>
              </w:rPr>
            </w:pPr>
            <w:r w:rsidRPr="00BB4E83">
              <w:rPr>
                <w:rFonts w:cs="Arial"/>
                <w:lang w:val="fr-FR"/>
              </w:rPr>
              <w:t xml:space="preserve">Comprendre les défis et les travaux préparatoires inhérents à la mise en </w:t>
            </w:r>
            <w:r w:rsidR="001779E9" w:rsidRPr="00BB4E83">
              <w:rPr>
                <w:rFonts w:cs="Arial"/>
                <w:lang w:val="fr-FR"/>
              </w:rPr>
              <w:t xml:space="preserve">œuvre </w:t>
            </w:r>
            <w:r w:rsidRPr="00BB4E83">
              <w:rPr>
                <w:rFonts w:cs="Arial"/>
                <w:lang w:val="fr-FR"/>
              </w:rPr>
              <w:t>des différentes méthodologies</w:t>
            </w:r>
          </w:p>
          <w:p w14:paraId="66A23A68" w14:textId="083BA814" w:rsidR="00603C6E" w:rsidRPr="00BB4E83" w:rsidRDefault="001779E9" w:rsidP="00964072">
            <w:pPr>
              <w:tabs>
                <w:tab w:val="left" w:pos="1985"/>
                <w:tab w:val="left" w:pos="9923"/>
              </w:tabs>
              <w:rPr>
                <w:rFonts w:cs="Arial"/>
                <w:lang w:val="fr-FR"/>
              </w:rPr>
            </w:pPr>
            <w:r w:rsidRPr="00BB4E83">
              <w:rPr>
                <w:rFonts w:cs="Arial"/>
                <w:lang w:val="fr-FR"/>
              </w:rPr>
              <w:lastRenderedPageBreak/>
              <w:t>Partager des expériences sur leur utilisation</w:t>
            </w:r>
          </w:p>
        </w:tc>
      </w:tr>
      <w:tr w:rsidR="00AA3C9F" w:rsidRPr="00BB4E83" w14:paraId="10A1BC6C" w14:textId="77777777" w:rsidTr="006672A3">
        <w:tc>
          <w:tcPr>
            <w:tcW w:w="1271" w:type="dxa"/>
          </w:tcPr>
          <w:p w14:paraId="4DFEF89B" w14:textId="77777777" w:rsidR="00603C6E" w:rsidRPr="00BB4E83" w:rsidRDefault="00600889" w:rsidP="00BF2C5A">
            <w:pPr>
              <w:tabs>
                <w:tab w:val="left" w:pos="1985"/>
                <w:tab w:val="left" w:pos="9923"/>
              </w:tabs>
              <w:rPr>
                <w:rFonts w:cs="Arial"/>
                <w:lang w:val="fr-FR"/>
              </w:rPr>
            </w:pPr>
            <w:r w:rsidRPr="00BB4E83">
              <w:rPr>
                <w:rFonts w:cs="Arial"/>
                <w:lang w:val="fr-FR"/>
              </w:rPr>
              <w:lastRenderedPageBreak/>
              <w:t>1.6</w:t>
            </w:r>
          </w:p>
        </w:tc>
        <w:tc>
          <w:tcPr>
            <w:tcW w:w="4111" w:type="dxa"/>
          </w:tcPr>
          <w:p w14:paraId="4994258E" w14:textId="3226E28F" w:rsidR="00603C6E" w:rsidRPr="00BB4E83" w:rsidRDefault="005C6CA5" w:rsidP="00BF2C5A">
            <w:pPr>
              <w:tabs>
                <w:tab w:val="left" w:pos="1985"/>
                <w:tab w:val="left" w:pos="9923"/>
              </w:tabs>
              <w:rPr>
                <w:rFonts w:cs="Arial"/>
                <w:lang w:val="fr-FR"/>
              </w:rPr>
            </w:pPr>
            <w:r w:rsidRPr="00BB4E83">
              <w:rPr>
                <w:rFonts w:cs="Arial"/>
                <w:lang w:val="fr-FR"/>
              </w:rPr>
              <w:t>Quelle sorte d</w:t>
            </w:r>
            <w:r w:rsidR="00787F89" w:rsidRPr="00BB4E83">
              <w:rPr>
                <w:rFonts w:cs="Arial"/>
                <w:lang w:val="fr-FR"/>
              </w:rPr>
              <w:t>’</w:t>
            </w:r>
            <w:r w:rsidRPr="00BB4E83">
              <w:rPr>
                <w:rFonts w:cs="Arial"/>
                <w:lang w:val="fr-FR"/>
              </w:rPr>
              <w:t>apprenant êtes-vous ?</w:t>
            </w:r>
            <w:r w:rsidR="00600889" w:rsidRPr="00BB4E83">
              <w:rPr>
                <w:rFonts w:cs="Arial"/>
                <w:lang w:val="fr-FR"/>
              </w:rPr>
              <w:t xml:space="preserve"> </w:t>
            </w:r>
          </w:p>
        </w:tc>
        <w:tc>
          <w:tcPr>
            <w:tcW w:w="3628" w:type="dxa"/>
          </w:tcPr>
          <w:p w14:paraId="53718ADB" w14:textId="3DB314C6" w:rsidR="00964072" w:rsidRPr="00BB4E83" w:rsidRDefault="003374F9" w:rsidP="00964072">
            <w:pPr>
              <w:tabs>
                <w:tab w:val="left" w:pos="1985"/>
                <w:tab w:val="left" w:pos="9923"/>
              </w:tabs>
              <w:rPr>
                <w:rFonts w:cs="Arial"/>
                <w:lang w:val="fr-FR"/>
              </w:rPr>
            </w:pPr>
            <w:r w:rsidRPr="00BB4E83">
              <w:rPr>
                <w:rFonts w:cs="Arial"/>
                <w:lang w:val="fr-FR"/>
              </w:rPr>
              <w:t>Découvrir le cône de l</w:t>
            </w:r>
            <w:r w:rsidR="00787F89" w:rsidRPr="00BB4E83">
              <w:rPr>
                <w:rFonts w:cs="Arial"/>
                <w:lang w:val="fr-FR"/>
              </w:rPr>
              <w:t>’</w:t>
            </w:r>
            <w:r w:rsidRPr="00BB4E83">
              <w:rPr>
                <w:rFonts w:cs="Arial"/>
                <w:lang w:val="fr-FR"/>
              </w:rPr>
              <w:t>apprentissage</w:t>
            </w:r>
          </w:p>
          <w:p w14:paraId="45E8DE55" w14:textId="5DADB13E" w:rsidR="00964072" w:rsidRPr="00BB4E83" w:rsidRDefault="00445117" w:rsidP="00964072">
            <w:pPr>
              <w:tabs>
                <w:tab w:val="left" w:pos="1985"/>
                <w:tab w:val="left" w:pos="9923"/>
              </w:tabs>
              <w:rPr>
                <w:rFonts w:cs="Arial"/>
                <w:lang w:val="fr-FR"/>
              </w:rPr>
            </w:pPr>
            <w:r w:rsidRPr="00BB4E83">
              <w:rPr>
                <w:rFonts w:cs="Arial"/>
                <w:lang w:val="fr-FR"/>
              </w:rPr>
              <w:t>Lister les modes d</w:t>
            </w:r>
            <w:r w:rsidR="00787F89" w:rsidRPr="00BB4E83">
              <w:rPr>
                <w:rFonts w:cs="Arial"/>
                <w:lang w:val="fr-FR"/>
              </w:rPr>
              <w:t>’</w:t>
            </w:r>
            <w:r w:rsidRPr="00BB4E83">
              <w:rPr>
                <w:rFonts w:cs="Arial"/>
                <w:lang w:val="fr-FR"/>
              </w:rPr>
              <w:t>apprentissage</w:t>
            </w:r>
          </w:p>
          <w:p w14:paraId="11A63681" w14:textId="1878B5B0" w:rsidR="00964072" w:rsidRPr="00BB4E83" w:rsidRDefault="000504F7" w:rsidP="00964072">
            <w:pPr>
              <w:tabs>
                <w:tab w:val="left" w:pos="1985"/>
                <w:tab w:val="left" w:pos="9923"/>
              </w:tabs>
              <w:rPr>
                <w:rFonts w:cs="Arial"/>
                <w:lang w:val="fr-FR"/>
              </w:rPr>
            </w:pPr>
            <w:r w:rsidRPr="00BB4E83">
              <w:rPr>
                <w:rFonts w:cs="Arial"/>
                <w:lang w:val="fr-FR"/>
              </w:rPr>
              <w:t>Identifier son propre mode d</w:t>
            </w:r>
            <w:r w:rsidR="00787F89" w:rsidRPr="00BB4E83">
              <w:rPr>
                <w:rFonts w:cs="Arial"/>
                <w:lang w:val="fr-FR"/>
              </w:rPr>
              <w:t>’</w:t>
            </w:r>
            <w:r w:rsidRPr="00BB4E83">
              <w:rPr>
                <w:rFonts w:cs="Arial"/>
                <w:lang w:val="fr-FR"/>
              </w:rPr>
              <w:t>apprentissage</w:t>
            </w:r>
          </w:p>
          <w:p w14:paraId="30859B40" w14:textId="2390834E" w:rsidR="00603C6E" w:rsidRPr="00BB4E83" w:rsidRDefault="00706055" w:rsidP="00964072">
            <w:pPr>
              <w:tabs>
                <w:tab w:val="left" w:pos="1985"/>
                <w:tab w:val="left" w:pos="9923"/>
              </w:tabs>
              <w:rPr>
                <w:rFonts w:cs="Arial"/>
                <w:lang w:val="fr-FR"/>
              </w:rPr>
            </w:pPr>
            <w:r w:rsidRPr="00BB4E83">
              <w:rPr>
                <w:rFonts w:cs="Arial"/>
                <w:sz w:val="22"/>
                <w:szCs w:val="22"/>
                <w:lang w:val="fr-FR"/>
              </w:rPr>
              <w:t>Établir un lien entre le type d</w:t>
            </w:r>
            <w:r w:rsidR="00787F89" w:rsidRPr="00BB4E83">
              <w:rPr>
                <w:rFonts w:cs="Arial"/>
                <w:sz w:val="22"/>
                <w:szCs w:val="22"/>
                <w:lang w:val="fr-FR"/>
              </w:rPr>
              <w:t>’</w:t>
            </w:r>
            <w:r w:rsidRPr="00BB4E83">
              <w:rPr>
                <w:rFonts w:cs="Arial"/>
                <w:sz w:val="22"/>
                <w:szCs w:val="22"/>
                <w:lang w:val="fr-FR"/>
              </w:rPr>
              <w:t>apprentissage et les méthodes de formation</w:t>
            </w:r>
          </w:p>
        </w:tc>
      </w:tr>
      <w:tr w:rsidR="00AA3C9F" w:rsidRPr="00BB4E83" w14:paraId="36F21CD1" w14:textId="77777777" w:rsidTr="006672A3">
        <w:tc>
          <w:tcPr>
            <w:tcW w:w="1271" w:type="dxa"/>
          </w:tcPr>
          <w:p w14:paraId="27C62A5E" w14:textId="77777777" w:rsidR="00603C6E" w:rsidRPr="00BB4E83" w:rsidRDefault="00603C6E" w:rsidP="00BF2C5A">
            <w:pPr>
              <w:tabs>
                <w:tab w:val="left" w:pos="1985"/>
                <w:tab w:val="left" w:pos="9923"/>
              </w:tabs>
              <w:rPr>
                <w:rFonts w:cs="Arial"/>
                <w:lang w:val="fr-FR"/>
              </w:rPr>
            </w:pPr>
          </w:p>
        </w:tc>
        <w:tc>
          <w:tcPr>
            <w:tcW w:w="4111" w:type="dxa"/>
          </w:tcPr>
          <w:p w14:paraId="78541549" w14:textId="5245FB63" w:rsidR="00603C6E" w:rsidRPr="00BB4E83" w:rsidRDefault="002A5D9B" w:rsidP="00BF2C5A">
            <w:pPr>
              <w:tabs>
                <w:tab w:val="left" w:pos="1985"/>
                <w:tab w:val="left" w:pos="9923"/>
              </w:tabs>
              <w:rPr>
                <w:rFonts w:cs="Arial"/>
                <w:lang w:val="fr-FR"/>
              </w:rPr>
            </w:pPr>
            <w:r w:rsidRPr="00BB4E83">
              <w:rPr>
                <w:rFonts w:cs="Arial"/>
                <w:lang w:val="fr-FR"/>
              </w:rPr>
              <w:t>Clôture de la journée</w:t>
            </w:r>
            <w:r w:rsidR="00600889" w:rsidRPr="00BB4E83">
              <w:rPr>
                <w:rFonts w:cs="Arial"/>
                <w:lang w:val="fr-FR"/>
              </w:rPr>
              <w:t xml:space="preserve"> </w:t>
            </w:r>
          </w:p>
        </w:tc>
        <w:tc>
          <w:tcPr>
            <w:tcW w:w="3628" w:type="dxa"/>
          </w:tcPr>
          <w:p w14:paraId="4CC19A1D" w14:textId="09B9D616" w:rsidR="00D516E0" w:rsidRPr="00BB4E83" w:rsidRDefault="008265DF" w:rsidP="00D516E0">
            <w:pPr>
              <w:tabs>
                <w:tab w:val="left" w:pos="1985"/>
                <w:tab w:val="left" w:pos="9923"/>
              </w:tabs>
              <w:rPr>
                <w:rFonts w:cs="Arial"/>
                <w:lang w:val="fr-FR"/>
              </w:rPr>
            </w:pPr>
            <w:r w:rsidRPr="00BB4E83">
              <w:rPr>
                <w:rFonts w:cs="Arial"/>
                <w:lang w:val="fr-FR"/>
              </w:rPr>
              <w:t>Formuler un commentaire approprié sur la formation et son efficacité</w:t>
            </w:r>
          </w:p>
          <w:p w14:paraId="3A422978" w14:textId="6D35403B" w:rsidR="00D516E0" w:rsidRPr="00BB4E83" w:rsidRDefault="000A5F89" w:rsidP="00D516E0">
            <w:pPr>
              <w:tabs>
                <w:tab w:val="left" w:pos="1985"/>
                <w:tab w:val="left" w:pos="9923"/>
              </w:tabs>
              <w:rPr>
                <w:rFonts w:cs="Arial"/>
                <w:lang w:val="fr-FR"/>
              </w:rPr>
            </w:pPr>
            <w:r w:rsidRPr="00BB4E83">
              <w:rPr>
                <w:rFonts w:cs="Arial"/>
                <w:lang w:val="fr-FR"/>
              </w:rPr>
              <w:t>Identifier le palier d</w:t>
            </w:r>
            <w:r w:rsidR="00787F89" w:rsidRPr="00BB4E83">
              <w:rPr>
                <w:rFonts w:cs="Arial"/>
                <w:lang w:val="fr-FR"/>
              </w:rPr>
              <w:t>’</w:t>
            </w:r>
            <w:r w:rsidRPr="00BB4E83">
              <w:rPr>
                <w:rFonts w:cs="Arial"/>
                <w:lang w:val="fr-FR"/>
              </w:rPr>
              <w:t>apprentissage suivant dont ils ont besoin pour améliorer leurs connaissances et compétences dans le domaine</w:t>
            </w:r>
          </w:p>
          <w:p w14:paraId="173DBFC1" w14:textId="4D491A85" w:rsidR="00603C6E" w:rsidRPr="00BB4E83" w:rsidRDefault="00AA5DCE" w:rsidP="00D516E0">
            <w:pPr>
              <w:tabs>
                <w:tab w:val="left" w:pos="1985"/>
                <w:tab w:val="left" w:pos="9923"/>
              </w:tabs>
              <w:rPr>
                <w:rFonts w:cs="Arial"/>
                <w:lang w:val="fr-FR"/>
              </w:rPr>
            </w:pPr>
            <w:r w:rsidRPr="00BB4E83">
              <w:rPr>
                <w:rFonts w:cs="Arial"/>
                <w:lang w:val="fr-FR"/>
              </w:rPr>
              <w:t>Quitter la formation avec un sentiment positif</w:t>
            </w:r>
            <w:r w:rsidR="00600889" w:rsidRPr="00BB4E83">
              <w:rPr>
                <w:rFonts w:cs="Arial"/>
                <w:lang w:val="fr-FR"/>
              </w:rPr>
              <w:t xml:space="preserve"> </w:t>
            </w:r>
          </w:p>
        </w:tc>
      </w:tr>
      <w:tr w:rsidR="00AA3C9F" w:rsidRPr="00BB4E83" w14:paraId="4BAFD62A" w14:textId="77777777" w:rsidTr="00BF2C5A">
        <w:tc>
          <w:tcPr>
            <w:tcW w:w="9010" w:type="dxa"/>
            <w:gridSpan w:val="3"/>
          </w:tcPr>
          <w:p w14:paraId="01483F44" w14:textId="3423CD6B" w:rsidR="006672A3" w:rsidRPr="00BB4E83" w:rsidRDefault="005A0EF3" w:rsidP="006672A3">
            <w:pPr>
              <w:tabs>
                <w:tab w:val="left" w:pos="1985"/>
                <w:tab w:val="left" w:pos="9923"/>
              </w:tabs>
              <w:jc w:val="center"/>
              <w:rPr>
                <w:rFonts w:cs="Arial"/>
                <w:b/>
                <w:bCs/>
                <w:color w:val="000000" w:themeColor="text1"/>
                <w:lang w:val="fr-FR"/>
              </w:rPr>
            </w:pPr>
            <w:r w:rsidRPr="00BB4E83">
              <w:rPr>
                <w:rFonts w:cs="Arial"/>
                <w:b/>
                <w:bCs/>
                <w:color w:val="000000" w:themeColor="text1"/>
                <w:lang w:val="fr-FR"/>
              </w:rPr>
              <w:t>Jour</w:t>
            </w:r>
            <w:r w:rsidR="007D2201" w:rsidRPr="00BB4E83">
              <w:rPr>
                <w:rFonts w:cs="Arial"/>
                <w:b/>
                <w:bCs/>
                <w:color w:val="000000" w:themeColor="text1"/>
                <w:lang w:val="fr-FR"/>
              </w:rPr>
              <w:t xml:space="preserve"> 2</w:t>
            </w:r>
          </w:p>
        </w:tc>
      </w:tr>
      <w:tr w:rsidR="00AA3C9F" w:rsidRPr="00BB4E83" w14:paraId="0676F854" w14:textId="77777777" w:rsidTr="006672A3">
        <w:tc>
          <w:tcPr>
            <w:tcW w:w="1271" w:type="dxa"/>
          </w:tcPr>
          <w:p w14:paraId="33B7E785" w14:textId="77777777" w:rsidR="00603C6E" w:rsidRPr="00BB4E83" w:rsidRDefault="00603C6E" w:rsidP="00BF2C5A">
            <w:pPr>
              <w:tabs>
                <w:tab w:val="left" w:pos="1985"/>
                <w:tab w:val="left" w:pos="9923"/>
              </w:tabs>
              <w:rPr>
                <w:rFonts w:cs="Arial"/>
                <w:lang w:val="fr-FR"/>
              </w:rPr>
            </w:pPr>
          </w:p>
        </w:tc>
        <w:tc>
          <w:tcPr>
            <w:tcW w:w="4111" w:type="dxa"/>
          </w:tcPr>
          <w:p w14:paraId="3139AB97" w14:textId="41F541E6" w:rsidR="00603C6E" w:rsidRPr="00BB4E83" w:rsidRDefault="00BA31A6" w:rsidP="00BF2C5A">
            <w:pPr>
              <w:tabs>
                <w:tab w:val="left" w:pos="1985"/>
                <w:tab w:val="left" w:pos="9923"/>
              </w:tabs>
              <w:rPr>
                <w:rFonts w:cs="Arial"/>
                <w:lang w:val="fr-FR"/>
              </w:rPr>
            </w:pPr>
            <w:r w:rsidRPr="00BB4E83">
              <w:rPr>
                <w:rFonts w:cs="Arial"/>
                <w:lang w:val="fr-FR"/>
              </w:rPr>
              <w:t>Ouverture de la journée</w:t>
            </w:r>
          </w:p>
        </w:tc>
        <w:tc>
          <w:tcPr>
            <w:tcW w:w="3628" w:type="dxa"/>
          </w:tcPr>
          <w:p w14:paraId="0C788445" w14:textId="1356B363" w:rsidR="00603C6E" w:rsidRPr="00BB4E83" w:rsidRDefault="0009340B" w:rsidP="00BF2C5A">
            <w:pPr>
              <w:tabs>
                <w:tab w:val="left" w:pos="1985"/>
                <w:tab w:val="left" w:pos="9923"/>
              </w:tabs>
              <w:rPr>
                <w:rFonts w:cs="Arial"/>
                <w:lang w:val="fr-FR"/>
              </w:rPr>
            </w:pPr>
            <w:r w:rsidRPr="00BB4E83">
              <w:rPr>
                <w:rFonts w:cs="Arial"/>
                <w:lang w:val="fr-FR"/>
              </w:rPr>
              <w:t>Lister les points principaux de la formation de la journée</w:t>
            </w:r>
          </w:p>
        </w:tc>
      </w:tr>
      <w:tr w:rsidR="00AA3C9F" w:rsidRPr="00BB4E83" w14:paraId="2850DB17" w14:textId="77777777" w:rsidTr="006672A3">
        <w:tc>
          <w:tcPr>
            <w:tcW w:w="1271" w:type="dxa"/>
          </w:tcPr>
          <w:p w14:paraId="1D2156E8" w14:textId="77777777" w:rsidR="00603C6E" w:rsidRPr="00BB4E83" w:rsidRDefault="00600889" w:rsidP="00BF2C5A">
            <w:pPr>
              <w:tabs>
                <w:tab w:val="left" w:pos="1985"/>
                <w:tab w:val="left" w:pos="9923"/>
              </w:tabs>
              <w:rPr>
                <w:rFonts w:cs="Arial"/>
                <w:lang w:val="fr-FR"/>
              </w:rPr>
            </w:pPr>
            <w:r w:rsidRPr="00BB4E83">
              <w:rPr>
                <w:rFonts w:cs="Arial"/>
                <w:lang w:val="fr-FR"/>
              </w:rPr>
              <w:t>2.1</w:t>
            </w:r>
          </w:p>
        </w:tc>
        <w:tc>
          <w:tcPr>
            <w:tcW w:w="4111" w:type="dxa"/>
          </w:tcPr>
          <w:p w14:paraId="230FB216" w14:textId="76381B1A" w:rsidR="00603C6E" w:rsidRPr="00BB4E83" w:rsidRDefault="00915DE2" w:rsidP="00BF2C5A">
            <w:pPr>
              <w:tabs>
                <w:tab w:val="left" w:pos="1985"/>
                <w:tab w:val="left" w:pos="9923"/>
              </w:tabs>
              <w:rPr>
                <w:rFonts w:cs="Arial"/>
                <w:lang w:val="fr-FR"/>
              </w:rPr>
            </w:pPr>
            <w:r w:rsidRPr="00BB4E83">
              <w:rPr>
                <w:rFonts w:cs="Arial"/>
                <w:lang w:val="fr-FR"/>
              </w:rPr>
              <w:t>Le rôle du formateur</w:t>
            </w:r>
            <w:r w:rsidR="00600889" w:rsidRPr="00BB4E83">
              <w:rPr>
                <w:rFonts w:cs="Arial"/>
                <w:lang w:val="fr-FR"/>
              </w:rPr>
              <w:t xml:space="preserve"> </w:t>
            </w:r>
          </w:p>
        </w:tc>
        <w:tc>
          <w:tcPr>
            <w:tcW w:w="3628" w:type="dxa"/>
          </w:tcPr>
          <w:p w14:paraId="2C2FCB7D" w14:textId="7C5BB8FF" w:rsidR="00C8116F" w:rsidRPr="00BB4E83" w:rsidRDefault="00FD7FB2" w:rsidP="00C8116F">
            <w:pPr>
              <w:tabs>
                <w:tab w:val="left" w:pos="1985"/>
                <w:tab w:val="left" w:pos="9923"/>
              </w:tabs>
              <w:rPr>
                <w:rFonts w:cs="Arial"/>
                <w:lang w:val="fr-FR"/>
              </w:rPr>
            </w:pPr>
            <w:r w:rsidRPr="00BB4E83">
              <w:rPr>
                <w:rFonts w:cs="Arial"/>
                <w:lang w:val="fr-FR"/>
              </w:rPr>
              <w:t>Définir le statut d</w:t>
            </w:r>
            <w:r w:rsidR="00787F89" w:rsidRPr="00BB4E83">
              <w:rPr>
                <w:rFonts w:cs="Arial"/>
                <w:lang w:val="fr-FR"/>
              </w:rPr>
              <w:t>’</w:t>
            </w:r>
            <w:r w:rsidRPr="00BB4E83">
              <w:rPr>
                <w:rFonts w:cs="Arial"/>
                <w:lang w:val="fr-FR"/>
              </w:rPr>
              <w:t>un animateur de formation</w:t>
            </w:r>
          </w:p>
          <w:p w14:paraId="409E378D" w14:textId="708C7B11" w:rsidR="00C8116F" w:rsidRPr="00BB4E83" w:rsidRDefault="00A0532F" w:rsidP="00C8116F">
            <w:pPr>
              <w:tabs>
                <w:tab w:val="left" w:pos="1985"/>
                <w:tab w:val="left" w:pos="9923"/>
              </w:tabs>
              <w:rPr>
                <w:rFonts w:cs="Arial"/>
                <w:lang w:val="fr-FR"/>
              </w:rPr>
            </w:pPr>
            <w:r w:rsidRPr="00BB4E83">
              <w:rPr>
                <w:rFonts w:cs="Arial"/>
                <w:lang w:val="fr-FR"/>
              </w:rPr>
              <w:t>Examiner la formation</w:t>
            </w:r>
            <w:r w:rsidR="00600889" w:rsidRPr="00BB4E83">
              <w:rPr>
                <w:rFonts w:cs="Arial"/>
                <w:lang w:val="fr-FR"/>
              </w:rPr>
              <w:t xml:space="preserve"> </w:t>
            </w:r>
          </w:p>
          <w:p w14:paraId="10C5FE75" w14:textId="395F4329" w:rsidR="00C8116F" w:rsidRPr="00BB4E83" w:rsidRDefault="00EB7F95" w:rsidP="00C8116F">
            <w:pPr>
              <w:tabs>
                <w:tab w:val="left" w:pos="1985"/>
                <w:tab w:val="left" w:pos="9923"/>
              </w:tabs>
              <w:rPr>
                <w:rFonts w:cs="Arial"/>
                <w:lang w:val="fr-FR"/>
              </w:rPr>
            </w:pPr>
            <w:r w:rsidRPr="00BB4E83">
              <w:rPr>
                <w:rFonts w:cs="Arial"/>
                <w:lang w:val="fr-FR"/>
              </w:rPr>
              <w:t>Rappeler les principales théories relatives à l</w:t>
            </w:r>
            <w:r w:rsidR="00787F89" w:rsidRPr="00BB4E83">
              <w:rPr>
                <w:rFonts w:cs="Arial"/>
                <w:lang w:val="fr-FR"/>
              </w:rPr>
              <w:t>’</w:t>
            </w:r>
            <w:r w:rsidRPr="00BB4E83">
              <w:rPr>
                <w:rFonts w:cs="Arial"/>
                <w:lang w:val="fr-FR"/>
              </w:rPr>
              <w:t>éducation des adultes</w:t>
            </w:r>
          </w:p>
          <w:p w14:paraId="16BF8701" w14:textId="2777B352" w:rsidR="00C8116F" w:rsidRPr="00BB4E83" w:rsidRDefault="00C85669" w:rsidP="00C8116F">
            <w:pPr>
              <w:tabs>
                <w:tab w:val="left" w:pos="1985"/>
                <w:tab w:val="left" w:pos="9923"/>
              </w:tabs>
              <w:rPr>
                <w:rFonts w:cs="Arial"/>
                <w:lang w:val="fr-FR"/>
              </w:rPr>
            </w:pPr>
            <w:r w:rsidRPr="00BB4E83">
              <w:rPr>
                <w:rFonts w:cs="Arial"/>
                <w:lang w:val="fr-FR"/>
              </w:rPr>
              <w:t>Lister les principes fondamentaux</w:t>
            </w:r>
            <w:r w:rsidR="00600889" w:rsidRPr="00BB4E83">
              <w:rPr>
                <w:rFonts w:cs="Arial"/>
                <w:lang w:val="fr-FR"/>
              </w:rPr>
              <w:t xml:space="preserve"> </w:t>
            </w:r>
          </w:p>
          <w:p w14:paraId="4CAAE331" w14:textId="203C7C84" w:rsidR="00C8116F" w:rsidRPr="00BB4E83" w:rsidRDefault="00C12233" w:rsidP="00C8116F">
            <w:pPr>
              <w:tabs>
                <w:tab w:val="left" w:pos="1985"/>
                <w:tab w:val="left" w:pos="9923"/>
              </w:tabs>
              <w:rPr>
                <w:rFonts w:cs="Arial"/>
                <w:lang w:val="fr-FR"/>
              </w:rPr>
            </w:pPr>
            <w:r w:rsidRPr="00BB4E83">
              <w:rPr>
                <w:rFonts w:cs="Arial"/>
                <w:lang w:val="fr-FR"/>
              </w:rPr>
              <w:t>Analysé la manière dont ces principes s</w:t>
            </w:r>
            <w:r w:rsidR="00787F89" w:rsidRPr="00BB4E83">
              <w:rPr>
                <w:rFonts w:cs="Arial"/>
                <w:lang w:val="fr-FR"/>
              </w:rPr>
              <w:t>’</w:t>
            </w:r>
            <w:r w:rsidRPr="00BB4E83">
              <w:rPr>
                <w:rFonts w:cs="Arial"/>
                <w:lang w:val="fr-FR"/>
              </w:rPr>
              <w:t>appliquent à la formation dispensée</w:t>
            </w:r>
            <w:r w:rsidR="00600889" w:rsidRPr="00BB4E83">
              <w:rPr>
                <w:rFonts w:cs="Arial"/>
                <w:lang w:val="fr-FR"/>
              </w:rPr>
              <w:t xml:space="preserve"> </w:t>
            </w:r>
          </w:p>
          <w:p w14:paraId="52DAA09F" w14:textId="42E7BC20" w:rsidR="00603C6E" w:rsidRPr="00BB4E83" w:rsidRDefault="001059DC" w:rsidP="00C8116F">
            <w:pPr>
              <w:tabs>
                <w:tab w:val="left" w:pos="1985"/>
                <w:tab w:val="left" w:pos="9923"/>
              </w:tabs>
              <w:rPr>
                <w:rFonts w:cs="Arial"/>
                <w:lang w:val="fr-FR"/>
              </w:rPr>
            </w:pPr>
            <w:r w:rsidRPr="00BB4E83">
              <w:rPr>
                <w:rFonts w:cs="Arial"/>
                <w:sz w:val="22"/>
                <w:szCs w:val="22"/>
                <w:lang w:val="fr-FR"/>
              </w:rPr>
              <w:t>Évaluer cette application des principes et formuler d</w:t>
            </w:r>
            <w:r w:rsidR="00787F89" w:rsidRPr="00BB4E83">
              <w:rPr>
                <w:rFonts w:cs="Arial"/>
                <w:sz w:val="22"/>
                <w:szCs w:val="22"/>
                <w:lang w:val="fr-FR"/>
              </w:rPr>
              <w:t>’</w:t>
            </w:r>
            <w:r w:rsidRPr="00BB4E83">
              <w:rPr>
                <w:rFonts w:cs="Arial"/>
                <w:sz w:val="22"/>
                <w:szCs w:val="22"/>
                <w:lang w:val="fr-FR"/>
              </w:rPr>
              <w:t>autres solutions</w:t>
            </w:r>
          </w:p>
        </w:tc>
      </w:tr>
      <w:tr w:rsidR="00AA3C9F" w:rsidRPr="00BB4E83" w14:paraId="383195E3" w14:textId="77777777" w:rsidTr="006672A3">
        <w:tc>
          <w:tcPr>
            <w:tcW w:w="1271" w:type="dxa"/>
          </w:tcPr>
          <w:p w14:paraId="40F1C757" w14:textId="77777777" w:rsidR="00603C6E" w:rsidRPr="00BB4E83" w:rsidRDefault="00600889" w:rsidP="00BF2C5A">
            <w:pPr>
              <w:tabs>
                <w:tab w:val="left" w:pos="1985"/>
                <w:tab w:val="left" w:pos="9923"/>
              </w:tabs>
              <w:rPr>
                <w:rFonts w:cs="Arial"/>
                <w:lang w:val="fr-FR"/>
              </w:rPr>
            </w:pPr>
            <w:r w:rsidRPr="00BB4E83">
              <w:rPr>
                <w:rFonts w:cs="Arial"/>
                <w:lang w:val="fr-FR"/>
              </w:rPr>
              <w:lastRenderedPageBreak/>
              <w:t>2.2</w:t>
            </w:r>
            <w:r w:rsidRPr="00BB4E83">
              <w:rPr>
                <w:rFonts w:cs="Arial"/>
                <w:lang w:val="fr-FR"/>
              </w:rPr>
              <w:tab/>
            </w:r>
            <w:r w:rsidRPr="00BB4E83">
              <w:rPr>
                <w:rFonts w:cs="Arial"/>
                <w:lang w:val="fr-FR"/>
              </w:rPr>
              <w:tab/>
            </w:r>
          </w:p>
        </w:tc>
        <w:tc>
          <w:tcPr>
            <w:tcW w:w="4111" w:type="dxa"/>
          </w:tcPr>
          <w:p w14:paraId="1679211C" w14:textId="3593D7A7" w:rsidR="00603C6E" w:rsidRPr="00BB4E83" w:rsidRDefault="0035162B" w:rsidP="00BF2C5A">
            <w:pPr>
              <w:tabs>
                <w:tab w:val="left" w:pos="1985"/>
                <w:tab w:val="left" w:pos="9923"/>
              </w:tabs>
              <w:rPr>
                <w:rFonts w:cs="Arial"/>
                <w:lang w:val="fr-FR"/>
              </w:rPr>
            </w:pPr>
            <w:r w:rsidRPr="00BB4E83">
              <w:rPr>
                <w:rFonts w:cs="Arial"/>
                <w:lang w:val="fr-FR"/>
              </w:rPr>
              <w:t>Matrice de la formation</w:t>
            </w:r>
            <w:r w:rsidR="00600889" w:rsidRPr="00BB4E83">
              <w:rPr>
                <w:rFonts w:cs="Arial"/>
                <w:lang w:val="fr-FR"/>
              </w:rPr>
              <w:t xml:space="preserve"> </w:t>
            </w:r>
          </w:p>
        </w:tc>
        <w:tc>
          <w:tcPr>
            <w:tcW w:w="3628" w:type="dxa"/>
          </w:tcPr>
          <w:p w14:paraId="3FF7F41B" w14:textId="2EDBE4D5" w:rsidR="00C8116F" w:rsidRPr="00BB4E83" w:rsidRDefault="0035162B" w:rsidP="00C8116F">
            <w:pPr>
              <w:tabs>
                <w:tab w:val="left" w:pos="1985"/>
                <w:tab w:val="left" w:pos="9923"/>
              </w:tabs>
              <w:rPr>
                <w:rFonts w:cs="Arial"/>
                <w:lang w:val="fr-FR"/>
              </w:rPr>
            </w:pPr>
            <w:r w:rsidRPr="00BB4E83">
              <w:rPr>
                <w:rFonts w:cs="Arial"/>
                <w:lang w:val="fr-FR"/>
              </w:rPr>
              <w:t>Développer un plan de formation</w:t>
            </w:r>
            <w:r w:rsidR="00600889" w:rsidRPr="00BB4E83">
              <w:rPr>
                <w:rFonts w:cs="Arial"/>
                <w:lang w:val="fr-FR"/>
              </w:rPr>
              <w:t xml:space="preserve"> </w:t>
            </w:r>
          </w:p>
          <w:p w14:paraId="265C8DD8" w14:textId="3BB46E05" w:rsidR="00C8116F" w:rsidRPr="00BB4E83" w:rsidRDefault="00446121" w:rsidP="00C8116F">
            <w:pPr>
              <w:tabs>
                <w:tab w:val="left" w:pos="1985"/>
                <w:tab w:val="left" w:pos="9923"/>
              </w:tabs>
              <w:rPr>
                <w:rFonts w:cs="Arial"/>
                <w:lang w:val="fr-FR"/>
              </w:rPr>
            </w:pPr>
            <w:r w:rsidRPr="00BB4E83">
              <w:rPr>
                <w:rFonts w:cs="Arial"/>
                <w:lang w:val="fr-FR"/>
              </w:rPr>
              <w:t>Appliquer les connaissances acquises sur la méthode de formation à une situation réelle</w:t>
            </w:r>
          </w:p>
          <w:p w14:paraId="47BA6FBC" w14:textId="2995B5CA" w:rsidR="00C8116F" w:rsidRPr="00BB4E83" w:rsidRDefault="00C553B9" w:rsidP="00C8116F">
            <w:pPr>
              <w:tabs>
                <w:tab w:val="left" w:pos="1985"/>
                <w:tab w:val="left" w:pos="9923"/>
              </w:tabs>
              <w:rPr>
                <w:rFonts w:cs="Arial"/>
                <w:lang w:val="fr-FR"/>
              </w:rPr>
            </w:pPr>
            <w:r w:rsidRPr="00BB4E83">
              <w:rPr>
                <w:rFonts w:cs="Arial"/>
                <w:lang w:val="fr-FR"/>
              </w:rPr>
              <w:t>Prendre conscience des difficultés à trouver des solutions équilibrées et viables</w:t>
            </w:r>
            <w:r w:rsidR="00600889" w:rsidRPr="00BB4E83">
              <w:rPr>
                <w:rFonts w:cs="Arial"/>
                <w:lang w:val="fr-FR"/>
              </w:rPr>
              <w:t xml:space="preserve"> </w:t>
            </w:r>
          </w:p>
          <w:p w14:paraId="565D5816" w14:textId="6DE33426" w:rsidR="00C8116F" w:rsidRPr="00BB4E83" w:rsidRDefault="00C253F3" w:rsidP="00C8116F">
            <w:pPr>
              <w:tabs>
                <w:tab w:val="left" w:pos="1985"/>
                <w:tab w:val="left" w:pos="9923"/>
              </w:tabs>
              <w:rPr>
                <w:rFonts w:cs="Arial"/>
                <w:lang w:val="fr-FR"/>
              </w:rPr>
            </w:pPr>
            <w:r w:rsidRPr="00BB4E83">
              <w:rPr>
                <w:rFonts w:cs="Arial"/>
                <w:lang w:val="fr-FR"/>
              </w:rPr>
              <w:t>Identifier les supports requis</w:t>
            </w:r>
            <w:r w:rsidR="00600889" w:rsidRPr="00BB4E83">
              <w:rPr>
                <w:rFonts w:cs="Arial"/>
                <w:lang w:val="fr-FR"/>
              </w:rPr>
              <w:t xml:space="preserve"> </w:t>
            </w:r>
          </w:p>
          <w:p w14:paraId="56092732" w14:textId="70CE2C1D" w:rsidR="00603C6E" w:rsidRPr="00BB4E83" w:rsidRDefault="00C253F3" w:rsidP="00C8116F">
            <w:pPr>
              <w:tabs>
                <w:tab w:val="left" w:pos="1985"/>
                <w:tab w:val="left" w:pos="9923"/>
              </w:tabs>
              <w:rPr>
                <w:rFonts w:cs="Arial"/>
                <w:lang w:val="fr-FR"/>
              </w:rPr>
            </w:pPr>
            <w:r w:rsidRPr="00BB4E83">
              <w:rPr>
                <w:rFonts w:cs="Arial"/>
                <w:sz w:val="22"/>
                <w:szCs w:val="22"/>
                <w:lang w:val="fr-FR"/>
              </w:rPr>
              <w:t>Tester la méthode du « world-café »</w:t>
            </w:r>
          </w:p>
        </w:tc>
      </w:tr>
      <w:tr w:rsidR="00AA3C9F" w:rsidRPr="00BB4E83" w14:paraId="4A6133DA" w14:textId="77777777" w:rsidTr="006672A3">
        <w:tc>
          <w:tcPr>
            <w:tcW w:w="1271" w:type="dxa"/>
          </w:tcPr>
          <w:p w14:paraId="614FEE71" w14:textId="77777777" w:rsidR="00603C6E" w:rsidRPr="00BB4E83" w:rsidRDefault="00600889" w:rsidP="00BF2C5A">
            <w:pPr>
              <w:tabs>
                <w:tab w:val="left" w:pos="1985"/>
                <w:tab w:val="left" w:pos="9923"/>
              </w:tabs>
              <w:rPr>
                <w:rFonts w:cs="Arial"/>
                <w:lang w:val="fr-FR"/>
              </w:rPr>
            </w:pPr>
            <w:r w:rsidRPr="00BB4E83">
              <w:rPr>
                <w:rFonts w:cs="Arial"/>
                <w:lang w:val="fr-FR"/>
              </w:rPr>
              <w:t>2.3</w:t>
            </w:r>
          </w:p>
        </w:tc>
        <w:tc>
          <w:tcPr>
            <w:tcW w:w="4111" w:type="dxa"/>
          </w:tcPr>
          <w:p w14:paraId="527B621B" w14:textId="02CD3A30" w:rsidR="00603C6E" w:rsidRPr="00BB4E83" w:rsidRDefault="00761E6A" w:rsidP="00BF2C5A">
            <w:pPr>
              <w:tabs>
                <w:tab w:val="left" w:pos="1985"/>
                <w:tab w:val="left" w:pos="9923"/>
              </w:tabs>
              <w:rPr>
                <w:rFonts w:cs="Arial"/>
                <w:lang w:val="fr-FR"/>
              </w:rPr>
            </w:pPr>
            <w:r w:rsidRPr="00BB4E83">
              <w:rPr>
                <w:rFonts w:cs="Arial"/>
                <w:lang w:val="fr-FR"/>
              </w:rPr>
              <w:t>Apprentissage en ligne – défis et solutions (</w:t>
            </w:r>
            <w:r w:rsidR="00B86A81" w:rsidRPr="00BB4E83">
              <w:rPr>
                <w:rFonts w:cs="Arial"/>
                <w:lang w:val="fr-FR"/>
              </w:rPr>
              <w:t>formation</w:t>
            </w:r>
            <w:r w:rsidRPr="00BB4E83">
              <w:rPr>
                <w:rFonts w:cs="Arial"/>
                <w:lang w:val="fr-FR"/>
              </w:rPr>
              <w:t xml:space="preserve"> en ligne)</w:t>
            </w:r>
          </w:p>
        </w:tc>
        <w:tc>
          <w:tcPr>
            <w:tcW w:w="3628" w:type="dxa"/>
          </w:tcPr>
          <w:p w14:paraId="626F85B7" w14:textId="70205B45" w:rsidR="00C8116F" w:rsidRPr="00BB4E83" w:rsidRDefault="008024AE" w:rsidP="00C8116F">
            <w:pPr>
              <w:tabs>
                <w:tab w:val="left" w:pos="1985"/>
                <w:tab w:val="left" w:pos="9923"/>
              </w:tabs>
              <w:rPr>
                <w:rFonts w:cs="Arial"/>
                <w:lang w:val="fr-FR"/>
              </w:rPr>
            </w:pPr>
            <w:r w:rsidRPr="00BB4E83">
              <w:rPr>
                <w:rFonts w:cs="Arial"/>
                <w:lang w:val="fr-FR"/>
              </w:rPr>
              <w:t>Applique</w:t>
            </w:r>
            <w:r w:rsidR="0061543C" w:rsidRPr="00BB4E83">
              <w:rPr>
                <w:rFonts w:cs="Arial"/>
                <w:lang w:val="fr-FR"/>
              </w:rPr>
              <w:t>r</w:t>
            </w:r>
            <w:r w:rsidRPr="00BB4E83">
              <w:rPr>
                <w:rFonts w:cs="Arial"/>
                <w:lang w:val="fr-FR"/>
              </w:rPr>
              <w:t xml:space="preserve"> à l</w:t>
            </w:r>
            <w:r w:rsidR="00787F89" w:rsidRPr="00BB4E83">
              <w:rPr>
                <w:rFonts w:cs="Arial"/>
                <w:lang w:val="fr-FR"/>
              </w:rPr>
              <w:t>’</w:t>
            </w:r>
            <w:r w:rsidRPr="00BB4E83">
              <w:rPr>
                <w:rFonts w:cs="Arial"/>
                <w:lang w:val="fr-FR"/>
              </w:rPr>
              <w:t>environnement en ligne le mantra « pense</w:t>
            </w:r>
            <w:r w:rsidR="000E6674" w:rsidRPr="00BB4E83">
              <w:rPr>
                <w:rFonts w:cs="Arial"/>
                <w:lang w:val="fr-FR"/>
              </w:rPr>
              <w:t>z</w:t>
            </w:r>
            <w:r w:rsidRPr="00BB4E83">
              <w:rPr>
                <w:rFonts w:cs="Arial"/>
                <w:lang w:val="fr-FR"/>
              </w:rPr>
              <w:t xml:space="preserve"> comme un formateur, ressent</w:t>
            </w:r>
            <w:r w:rsidR="000E6674" w:rsidRPr="00BB4E83">
              <w:rPr>
                <w:rFonts w:cs="Arial"/>
                <w:lang w:val="fr-FR"/>
              </w:rPr>
              <w:t>ez</w:t>
            </w:r>
            <w:r w:rsidRPr="00BB4E83">
              <w:rPr>
                <w:rFonts w:cs="Arial"/>
                <w:lang w:val="fr-FR"/>
              </w:rPr>
              <w:t xml:space="preserve"> comme un apprenant »</w:t>
            </w:r>
          </w:p>
          <w:p w14:paraId="6B69AA80" w14:textId="6EF4EDB0" w:rsidR="00C8116F" w:rsidRPr="00BB4E83" w:rsidRDefault="0061543C" w:rsidP="00C8116F">
            <w:pPr>
              <w:tabs>
                <w:tab w:val="left" w:pos="1985"/>
                <w:tab w:val="left" w:pos="9923"/>
              </w:tabs>
              <w:rPr>
                <w:rFonts w:cs="Arial"/>
                <w:lang w:val="fr-FR"/>
              </w:rPr>
            </w:pPr>
            <w:r w:rsidRPr="00BB4E83">
              <w:rPr>
                <w:rFonts w:cs="Arial"/>
                <w:lang w:val="fr-FR"/>
              </w:rPr>
              <w:t>Lister les défis liés à la formation en ligne</w:t>
            </w:r>
          </w:p>
          <w:p w14:paraId="4FBED55A" w14:textId="4D05D1AA" w:rsidR="00C8116F" w:rsidRPr="00BB4E83" w:rsidRDefault="00350AA8" w:rsidP="00C8116F">
            <w:pPr>
              <w:tabs>
                <w:tab w:val="left" w:pos="1985"/>
                <w:tab w:val="left" w:pos="9923"/>
              </w:tabs>
              <w:rPr>
                <w:rFonts w:cs="Arial"/>
                <w:lang w:val="fr-FR"/>
              </w:rPr>
            </w:pPr>
            <w:r w:rsidRPr="00BB4E83">
              <w:rPr>
                <w:rFonts w:cs="Arial"/>
                <w:lang w:val="fr-FR"/>
              </w:rPr>
              <w:t>Identifier des réponses adéquates et efficaces à ces défis</w:t>
            </w:r>
          </w:p>
          <w:p w14:paraId="670BCA6A" w14:textId="0E28C5E4" w:rsidR="00603C6E" w:rsidRPr="00BB4E83" w:rsidRDefault="00E6220E" w:rsidP="00C8116F">
            <w:pPr>
              <w:tabs>
                <w:tab w:val="left" w:pos="1985"/>
                <w:tab w:val="left" w:pos="9923"/>
              </w:tabs>
              <w:rPr>
                <w:rFonts w:cs="Arial"/>
                <w:lang w:val="fr-FR"/>
              </w:rPr>
            </w:pPr>
            <w:r w:rsidRPr="00BB4E83">
              <w:rPr>
                <w:rFonts w:cs="Arial"/>
                <w:sz w:val="22"/>
                <w:szCs w:val="22"/>
                <w:lang w:val="fr-FR"/>
              </w:rPr>
              <w:t>Explorer les outils permettant de dynamiser les sessions de formation</w:t>
            </w:r>
          </w:p>
        </w:tc>
      </w:tr>
      <w:tr w:rsidR="00AA3C9F" w:rsidRPr="00BB4E83" w14:paraId="753BC73E" w14:textId="77777777" w:rsidTr="006672A3">
        <w:tc>
          <w:tcPr>
            <w:tcW w:w="1271" w:type="dxa"/>
          </w:tcPr>
          <w:p w14:paraId="0E0F08E4" w14:textId="77777777" w:rsidR="00603C6E" w:rsidRPr="00BB4E83" w:rsidRDefault="00600889" w:rsidP="00BF2C5A">
            <w:pPr>
              <w:tabs>
                <w:tab w:val="left" w:pos="1985"/>
                <w:tab w:val="left" w:pos="9923"/>
              </w:tabs>
              <w:rPr>
                <w:rFonts w:cs="Arial"/>
                <w:lang w:val="fr-FR"/>
              </w:rPr>
            </w:pPr>
            <w:r w:rsidRPr="00BB4E83">
              <w:rPr>
                <w:rFonts w:cs="Arial"/>
                <w:lang w:val="fr-FR"/>
              </w:rPr>
              <w:t xml:space="preserve">2.4 </w:t>
            </w:r>
          </w:p>
        </w:tc>
        <w:tc>
          <w:tcPr>
            <w:tcW w:w="4111" w:type="dxa"/>
          </w:tcPr>
          <w:p w14:paraId="71D4CC5F" w14:textId="6299FC33" w:rsidR="00603C6E" w:rsidRPr="00BB4E83" w:rsidRDefault="00890F72" w:rsidP="00BF2C5A">
            <w:pPr>
              <w:tabs>
                <w:tab w:val="left" w:pos="1985"/>
                <w:tab w:val="left" w:pos="9923"/>
              </w:tabs>
              <w:rPr>
                <w:rFonts w:cs="Arial"/>
                <w:lang w:val="fr-FR"/>
              </w:rPr>
            </w:pPr>
            <w:r w:rsidRPr="00BB4E83">
              <w:rPr>
                <w:rFonts w:cs="Arial"/>
                <w:lang w:val="fr-FR"/>
              </w:rPr>
              <w:t xml:space="preserve">Mise en </w:t>
            </w:r>
            <w:r w:rsidR="009A4541" w:rsidRPr="00BB4E83">
              <w:rPr>
                <w:rFonts w:cs="Arial"/>
                <w:lang w:val="fr-FR"/>
              </w:rPr>
              <w:t xml:space="preserve">œuvre </w:t>
            </w:r>
            <w:r w:rsidRPr="00BB4E83">
              <w:rPr>
                <w:rFonts w:cs="Arial"/>
                <w:lang w:val="fr-FR"/>
              </w:rPr>
              <w:t>d</w:t>
            </w:r>
            <w:r w:rsidR="00787F89" w:rsidRPr="00BB4E83">
              <w:rPr>
                <w:rFonts w:cs="Arial"/>
                <w:lang w:val="fr-FR"/>
              </w:rPr>
              <w:t>’</w:t>
            </w:r>
            <w:r w:rsidRPr="00BB4E83">
              <w:rPr>
                <w:rFonts w:cs="Arial"/>
                <w:lang w:val="fr-FR"/>
              </w:rPr>
              <w:t>une formation</w:t>
            </w:r>
            <w:r w:rsidR="00600889" w:rsidRPr="00BB4E83">
              <w:rPr>
                <w:rFonts w:cs="Arial"/>
                <w:lang w:val="fr-FR"/>
              </w:rPr>
              <w:t xml:space="preserve">  </w:t>
            </w:r>
          </w:p>
        </w:tc>
        <w:tc>
          <w:tcPr>
            <w:tcW w:w="3628" w:type="dxa"/>
          </w:tcPr>
          <w:p w14:paraId="0BB14589" w14:textId="25A123B0" w:rsidR="00C8116F" w:rsidRPr="00BB4E83" w:rsidRDefault="00D555D1" w:rsidP="00C8116F">
            <w:pPr>
              <w:tabs>
                <w:tab w:val="left" w:pos="1985"/>
                <w:tab w:val="left" w:pos="9923"/>
              </w:tabs>
              <w:rPr>
                <w:rFonts w:cs="Arial"/>
                <w:lang w:val="fr-FR"/>
              </w:rPr>
            </w:pPr>
            <w:r w:rsidRPr="00BB4E83">
              <w:rPr>
                <w:rFonts w:cs="Arial"/>
                <w:lang w:val="fr-FR"/>
              </w:rPr>
              <w:t>Prendre conscience de l</w:t>
            </w:r>
            <w:r w:rsidR="00787F89" w:rsidRPr="00BB4E83">
              <w:rPr>
                <w:rFonts w:cs="Arial"/>
                <w:lang w:val="fr-FR"/>
              </w:rPr>
              <w:t>’</w:t>
            </w:r>
            <w:r w:rsidRPr="00BB4E83">
              <w:rPr>
                <w:rFonts w:cs="Arial"/>
                <w:lang w:val="fr-FR"/>
              </w:rPr>
              <w:t>importance de créer un environnement de formation favorable</w:t>
            </w:r>
            <w:r w:rsidR="00600889" w:rsidRPr="00BB4E83">
              <w:rPr>
                <w:rFonts w:cs="Arial"/>
                <w:lang w:val="fr-FR"/>
              </w:rPr>
              <w:t xml:space="preserve"> </w:t>
            </w:r>
          </w:p>
          <w:p w14:paraId="2AC55756" w14:textId="6DA99638" w:rsidR="00C8116F" w:rsidRPr="00BB4E83" w:rsidRDefault="00144192" w:rsidP="00C8116F">
            <w:pPr>
              <w:tabs>
                <w:tab w:val="left" w:pos="1985"/>
                <w:tab w:val="left" w:pos="9923"/>
              </w:tabs>
              <w:rPr>
                <w:rFonts w:cs="Arial"/>
                <w:lang w:val="fr-FR"/>
              </w:rPr>
            </w:pPr>
            <w:r w:rsidRPr="00BB4E83">
              <w:rPr>
                <w:rFonts w:cs="Arial"/>
                <w:lang w:val="fr-FR"/>
              </w:rPr>
              <w:t xml:space="preserve">Lister les éléments qui contribuent à créer un </w:t>
            </w:r>
            <w:r w:rsidR="00B67AF0" w:rsidRPr="00BB4E83">
              <w:rPr>
                <w:rFonts w:cs="Arial"/>
                <w:lang w:val="fr-FR"/>
              </w:rPr>
              <w:t>cadre favorable à l</w:t>
            </w:r>
            <w:r w:rsidR="00787F89" w:rsidRPr="00BB4E83">
              <w:rPr>
                <w:rFonts w:cs="Arial"/>
                <w:lang w:val="fr-FR"/>
              </w:rPr>
              <w:t>’</w:t>
            </w:r>
            <w:r w:rsidRPr="00BB4E83">
              <w:rPr>
                <w:rFonts w:cs="Arial"/>
                <w:lang w:val="fr-FR"/>
              </w:rPr>
              <w:t>apprentissage</w:t>
            </w:r>
            <w:r w:rsidR="00600889" w:rsidRPr="00BB4E83">
              <w:rPr>
                <w:rFonts w:cs="Arial"/>
                <w:lang w:val="fr-FR"/>
              </w:rPr>
              <w:t xml:space="preserve"> </w:t>
            </w:r>
          </w:p>
          <w:p w14:paraId="6FB44B6A" w14:textId="09B6963C" w:rsidR="00C8116F" w:rsidRPr="00BB4E83" w:rsidRDefault="00E5203D" w:rsidP="00C8116F">
            <w:pPr>
              <w:tabs>
                <w:tab w:val="left" w:pos="1985"/>
                <w:tab w:val="left" w:pos="9923"/>
              </w:tabs>
              <w:rPr>
                <w:rFonts w:cs="Arial"/>
                <w:lang w:val="fr-FR"/>
              </w:rPr>
            </w:pPr>
            <w:r w:rsidRPr="00BB4E83">
              <w:rPr>
                <w:rFonts w:cs="Arial"/>
                <w:lang w:val="fr-FR"/>
              </w:rPr>
              <w:t>Tester l</w:t>
            </w:r>
            <w:r w:rsidR="00787F89" w:rsidRPr="00BB4E83">
              <w:rPr>
                <w:rFonts w:cs="Arial"/>
                <w:lang w:val="fr-FR"/>
              </w:rPr>
              <w:t>’</w:t>
            </w:r>
            <w:r w:rsidRPr="00BB4E83">
              <w:rPr>
                <w:rFonts w:cs="Arial"/>
                <w:lang w:val="fr-FR"/>
              </w:rPr>
              <w:t>impact de l</w:t>
            </w:r>
            <w:r w:rsidR="00787F89" w:rsidRPr="00BB4E83">
              <w:rPr>
                <w:rFonts w:cs="Arial"/>
                <w:lang w:val="fr-FR"/>
              </w:rPr>
              <w:t>’</w:t>
            </w:r>
            <w:r w:rsidRPr="00BB4E83">
              <w:rPr>
                <w:rFonts w:cs="Arial"/>
                <w:lang w:val="fr-FR"/>
              </w:rPr>
              <w:t>environnement d</w:t>
            </w:r>
            <w:r w:rsidR="00787F89" w:rsidRPr="00BB4E83">
              <w:rPr>
                <w:rFonts w:cs="Arial"/>
                <w:lang w:val="fr-FR"/>
              </w:rPr>
              <w:t>’</w:t>
            </w:r>
            <w:r w:rsidRPr="00BB4E83">
              <w:rPr>
                <w:rFonts w:cs="Arial"/>
                <w:lang w:val="fr-FR"/>
              </w:rPr>
              <w:t>apprentissage sur le processus d</w:t>
            </w:r>
            <w:r w:rsidR="00787F89" w:rsidRPr="00BB4E83">
              <w:rPr>
                <w:rFonts w:cs="Arial"/>
                <w:lang w:val="fr-FR"/>
              </w:rPr>
              <w:t>’</w:t>
            </w:r>
            <w:r w:rsidRPr="00BB4E83">
              <w:rPr>
                <w:rFonts w:cs="Arial"/>
                <w:lang w:val="fr-FR"/>
              </w:rPr>
              <w:t>apprentissage</w:t>
            </w:r>
          </w:p>
          <w:p w14:paraId="72BE2527" w14:textId="1F214820" w:rsidR="00C8116F" w:rsidRPr="00BB4E83" w:rsidRDefault="00C43615" w:rsidP="00C8116F">
            <w:pPr>
              <w:tabs>
                <w:tab w:val="left" w:pos="1985"/>
                <w:tab w:val="left" w:pos="9923"/>
              </w:tabs>
              <w:rPr>
                <w:rFonts w:cs="Arial"/>
                <w:lang w:val="fr-FR"/>
              </w:rPr>
            </w:pPr>
            <w:r w:rsidRPr="00BB4E83">
              <w:rPr>
                <w:rFonts w:cs="Arial"/>
                <w:lang w:val="fr-FR"/>
              </w:rPr>
              <w:t>Découvrir la communication non verbale et les théories du neurone miroir</w:t>
            </w:r>
          </w:p>
          <w:p w14:paraId="03A44EEB" w14:textId="14EBE917" w:rsidR="00C8116F" w:rsidRPr="00BB4E83" w:rsidRDefault="00FE3F24" w:rsidP="00C8116F">
            <w:pPr>
              <w:tabs>
                <w:tab w:val="left" w:pos="1985"/>
                <w:tab w:val="left" w:pos="9923"/>
              </w:tabs>
              <w:rPr>
                <w:rFonts w:cs="Arial"/>
                <w:lang w:val="fr-FR"/>
              </w:rPr>
            </w:pPr>
            <w:r w:rsidRPr="00BB4E83">
              <w:rPr>
                <w:rFonts w:cs="Arial"/>
                <w:lang w:val="fr-FR"/>
              </w:rPr>
              <w:t>Pratiquer des exercices sur la voix et le ton</w:t>
            </w:r>
          </w:p>
          <w:p w14:paraId="517449B0" w14:textId="4122932D" w:rsidR="00603C6E" w:rsidRPr="00BB4E83" w:rsidRDefault="005D6794" w:rsidP="00C8116F">
            <w:pPr>
              <w:tabs>
                <w:tab w:val="left" w:pos="1985"/>
                <w:tab w:val="left" w:pos="9923"/>
              </w:tabs>
              <w:rPr>
                <w:rFonts w:cs="Arial"/>
                <w:lang w:val="fr-FR"/>
              </w:rPr>
            </w:pPr>
            <w:r w:rsidRPr="00BB4E83">
              <w:rPr>
                <w:rFonts w:cs="Arial"/>
                <w:lang w:val="fr-FR"/>
              </w:rPr>
              <w:lastRenderedPageBreak/>
              <w:t>Définir les caractéristiques d</w:t>
            </w:r>
            <w:r w:rsidR="00787F89" w:rsidRPr="00BB4E83">
              <w:rPr>
                <w:rFonts w:cs="Arial"/>
                <w:lang w:val="fr-FR"/>
              </w:rPr>
              <w:t>’</w:t>
            </w:r>
            <w:r w:rsidRPr="00BB4E83">
              <w:rPr>
                <w:rFonts w:cs="Arial"/>
                <w:lang w:val="fr-FR"/>
              </w:rPr>
              <w:t>aides à la formation efficaces</w:t>
            </w:r>
          </w:p>
        </w:tc>
      </w:tr>
      <w:tr w:rsidR="00AA3C9F" w:rsidRPr="00BB4E83" w14:paraId="35D70281" w14:textId="77777777" w:rsidTr="006672A3">
        <w:tc>
          <w:tcPr>
            <w:tcW w:w="1271" w:type="dxa"/>
          </w:tcPr>
          <w:p w14:paraId="11577B5B" w14:textId="77777777" w:rsidR="006672A3" w:rsidRPr="00BB4E83" w:rsidRDefault="00600889" w:rsidP="00BF2C5A">
            <w:pPr>
              <w:tabs>
                <w:tab w:val="left" w:pos="1985"/>
                <w:tab w:val="left" w:pos="9923"/>
              </w:tabs>
              <w:rPr>
                <w:rFonts w:cs="Arial"/>
                <w:lang w:val="fr-FR"/>
              </w:rPr>
            </w:pPr>
            <w:r w:rsidRPr="00BB4E83">
              <w:rPr>
                <w:rFonts w:cs="Arial"/>
                <w:lang w:val="fr-FR"/>
              </w:rPr>
              <w:lastRenderedPageBreak/>
              <w:t>2.5</w:t>
            </w:r>
          </w:p>
        </w:tc>
        <w:tc>
          <w:tcPr>
            <w:tcW w:w="4111" w:type="dxa"/>
          </w:tcPr>
          <w:p w14:paraId="6423FFD7" w14:textId="1A6DF418" w:rsidR="006672A3" w:rsidRPr="00BB4E83" w:rsidRDefault="000476B7" w:rsidP="00BF2C5A">
            <w:pPr>
              <w:tabs>
                <w:tab w:val="left" w:pos="1985"/>
                <w:tab w:val="left" w:pos="9923"/>
              </w:tabs>
              <w:rPr>
                <w:rFonts w:cs="Arial"/>
                <w:lang w:val="fr-FR"/>
              </w:rPr>
            </w:pPr>
            <w:r w:rsidRPr="00BB4E83">
              <w:rPr>
                <w:rFonts w:cs="Arial"/>
                <w:lang w:val="fr-FR"/>
              </w:rPr>
              <w:t>Retour d</w:t>
            </w:r>
            <w:r w:rsidR="00787F89" w:rsidRPr="00BB4E83">
              <w:rPr>
                <w:rFonts w:cs="Arial"/>
                <w:lang w:val="fr-FR"/>
              </w:rPr>
              <w:t>’</w:t>
            </w:r>
            <w:r w:rsidRPr="00BB4E83">
              <w:rPr>
                <w:rFonts w:cs="Arial"/>
                <w:lang w:val="fr-FR"/>
              </w:rPr>
              <w:t>informations</w:t>
            </w:r>
            <w:r w:rsidR="00600889" w:rsidRPr="00BB4E83">
              <w:rPr>
                <w:rFonts w:cs="Arial"/>
                <w:lang w:val="fr-FR"/>
              </w:rPr>
              <w:t xml:space="preserve"> </w:t>
            </w:r>
          </w:p>
        </w:tc>
        <w:tc>
          <w:tcPr>
            <w:tcW w:w="3628" w:type="dxa"/>
          </w:tcPr>
          <w:p w14:paraId="541AB445" w14:textId="5787D0BF" w:rsidR="00C8116F" w:rsidRPr="00BB4E83" w:rsidRDefault="00C10EC0" w:rsidP="00C8116F">
            <w:pPr>
              <w:tabs>
                <w:tab w:val="left" w:pos="1985"/>
                <w:tab w:val="left" w:pos="9923"/>
              </w:tabs>
              <w:rPr>
                <w:rFonts w:cs="Arial"/>
                <w:lang w:val="fr-FR"/>
              </w:rPr>
            </w:pPr>
            <w:r w:rsidRPr="00BB4E83">
              <w:rPr>
                <w:rFonts w:cs="Arial"/>
                <w:lang w:val="fr-FR"/>
              </w:rPr>
              <w:t>Expliquer le but et l</w:t>
            </w:r>
            <w:r w:rsidR="00787F89" w:rsidRPr="00BB4E83">
              <w:rPr>
                <w:rFonts w:cs="Arial"/>
                <w:lang w:val="fr-FR"/>
              </w:rPr>
              <w:t>’</w:t>
            </w:r>
            <w:r w:rsidRPr="00BB4E83">
              <w:rPr>
                <w:rFonts w:cs="Arial"/>
                <w:lang w:val="fr-FR"/>
              </w:rPr>
              <w:t>utilité du retour d</w:t>
            </w:r>
            <w:r w:rsidR="00787F89" w:rsidRPr="00BB4E83">
              <w:rPr>
                <w:rFonts w:cs="Arial"/>
                <w:lang w:val="fr-FR"/>
              </w:rPr>
              <w:t>’</w:t>
            </w:r>
            <w:r w:rsidRPr="00BB4E83">
              <w:rPr>
                <w:rFonts w:cs="Arial"/>
                <w:lang w:val="fr-FR"/>
              </w:rPr>
              <w:t>informations</w:t>
            </w:r>
          </w:p>
          <w:p w14:paraId="1F829AC1" w14:textId="7A0C2E97" w:rsidR="00C8116F" w:rsidRPr="00BB4E83" w:rsidRDefault="00EE0782" w:rsidP="00C8116F">
            <w:pPr>
              <w:tabs>
                <w:tab w:val="left" w:pos="1985"/>
                <w:tab w:val="left" w:pos="9923"/>
              </w:tabs>
              <w:rPr>
                <w:rFonts w:cs="Arial"/>
                <w:lang w:val="fr-FR"/>
              </w:rPr>
            </w:pPr>
            <w:r w:rsidRPr="00BB4E83">
              <w:rPr>
                <w:rFonts w:cs="Arial"/>
                <w:lang w:val="fr-FR"/>
              </w:rPr>
              <w:t xml:space="preserve">Exprimer </w:t>
            </w:r>
            <w:r w:rsidR="00BC2AE5" w:rsidRPr="00BB4E83">
              <w:rPr>
                <w:rFonts w:cs="Arial"/>
                <w:lang w:val="fr-FR"/>
              </w:rPr>
              <w:t>d</w:t>
            </w:r>
            <w:r w:rsidRPr="00BB4E83">
              <w:rPr>
                <w:rFonts w:cs="Arial"/>
                <w:lang w:val="fr-FR"/>
              </w:rPr>
              <w:t>es commentaires négatifs d</w:t>
            </w:r>
            <w:r w:rsidR="00787F89" w:rsidRPr="00BB4E83">
              <w:rPr>
                <w:rFonts w:cs="Arial"/>
                <w:lang w:val="fr-FR"/>
              </w:rPr>
              <w:t>’</w:t>
            </w:r>
            <w:r w:rsidR="00BC2AE5" w:rsidRPr="00BB4E83">
              <w:rPr>
                <w:rFonts w:cs="Arial"/>
                <w:lang w:val="fr-FR"/>
              </w:rPr>
              <w:t>un</w:t>
            </w:r>
            <w:r w:rsidRPr="00BB4E83">
              <w:rPr>
                <w:rFonts w:cs="Arial"/>
                <w:lang w:val="fr-FR"/>
              </w:rPr>
              <w:t>e manière constructive</w:t>
            </w:r>
            <w:r w:rsidR="00600889" w:rsidRPr="00BB4E83">
              <w:rPr>
                <w:rFonts w:cs="Arial"/>
                <w:lang w:val="fr-FR"/>
              </w:rPr>
              <w:t xml:space="preserve"> </w:t>
            </w:r>
          </w:p>
          <w:p w14:paraId="70778FDD" w14:textId="31FE058D" w:rsidR="006672A3" w:rsidRPr="00BB4E83" w:rsidRDefault="008977EC" w:rsidP="00C8116F">
            <w:pPr>
              <w:tabs>
                <w:tab w:val="left" w:pos="1985"/>
                <w:tab w:val="left" w:pos="9923"/>
              </w:tabs>
              <w:rPr>
                <w:rFonts w:cs="Arial"/>
                <w:lang w:val="fr-FR"/>
              </w:rPr>
            </w:pPr>
            <w:r w:rsidRPr="00BB4E83">
              <w:rPr>
                <w:rFonts w:cs="Arial"/>
                <w:lang w:val="fr-FR"/>
              </w:rPr>
              <w:t>Mettre en pratique des compétences de communication efficaces</w:t>
            </w:r>
          </w:p>
        </w:tc>
      </w:tr>
      <w:tr w:rsidR="00AA3C9F" w:rsidRPr="00BB4E83" w14:paraId="7E2A7177" w14:textId="77777777" w:rsidTr="00BF2C5A">
        <w:tc>
          <w:tcPr>
            <w:tcW w:w="1271" w:type="dxa"/>
          </w:tcPr>
          <w:p w14:paraId="1487D406" w14:textId="77777777" w:rsidR="00D516E0" w:rsidRPr="00BB4E83" w:rsidRDefault="00600889" w:rsidP="00BF2C5A">
            <w:pPr>
              <w:tabs>
                <w:tab w:val="left" w:pos="1985"/>
                <w:tab w:val="left" w:pos="9923"/>
              </w:tabs>
              <w:rPr>
                <w:rFonts w:cs="Arial"/>
                <w:lang w:val="fr-FR"/>
              </w:rPr>
            </w:pPr>
            <w:r w:rsidRPr="00BB4E83">
              <w:rPr>
                <w:rFonts w:cs="Arial"/>
                <w:lang w:val="fr-FR"/>
              </w:rPr>
              <w:t>2,5</w:t>
            </w:r>
          </w:p>
        </w:tc>
        <w:tc>
          <w:tcPr>
            <w:tcW w:w="4111" w:type="dxa"/>
          </w:tcPr>
          <w:p w14:paraId="39DDB6C2" w14:textId="12567036" w:rsidR="00D516E0" w:rsidRPr="00BB4E83" w:rsidRDefault="00EA00A0" w:rsidP="00BF2C5A">
            <w:pPr>
              <w:tabs>
                <w:tab w:val="left" w:pos="1985"/>
                <w:tab w:val="left" w:pos="9923"/>
              </w:tabs>
              <w:rPr>
                <w:rFonts w:cs="Arial"/>
                <w:lang w:val="fr-FR"/>
              </w:rPr>
            </w:pPr>
            <w:r w:rsidRPr="00BB4E83">
              <w:rPr>
                <w:rFonts w:cs="Arial"/>
                <w:lang w:val="fr-FR"/>
              </w:rPr>
              <w:t>Clôture de la formation</w:t>
            </w:r>
          </w:p>
        </w:tc>
        <w:tc>
          <w:tcPr>
            <w:tcW w:w="3628" w:type="dxa"/>
          </w:tcPr>
          <w:p w14:paraId="09B8FC62" w14:textId="50FCE743" w:rsidR="00D516E0" w:rsidRPr="00BB4E83" w:rsidRDefault="008265DF" w:rsidP="00BF2C5A">
            <w:pPr>
              <w:tabs>
                <w:tab w:val="left" w:pos="1985"/>
                <w:tab w:val="left" w:pos="9923"/>
              </w:tabs>
              <w:rPr>
                <w:rFonts w:cs="Arial"/>
                <w:lang w:val="fr-FR"/>
              </w:rPr>
            </w:pPr>
            <w:r w:rsidRPr="00BB4E83">
              <w:rPr>
                <w:rFonts w:cs="Arial"/>
                <w:lang w:val="fr-FR"/>
              </w:rPr>
              <w:t>Formuler un commentaire approprié sur la formation et son efficacité</w:t>
            </w:r>
          </w:p>
          <w:p w14:paraId="18B6EF28" w14:textId="7A4DA0F2" w:rsidR="00D516E0" w:rsidRPr="00BB4E83" w:rsidRDefault="000A5F89" w:rsidP="00BF2C5A">
            <w:pPr>
              <w:tabs>
                <w:tab w:val="left" w:pos="1985"/>
                <w:tab w:val="left" w:pos="9923"/>
              </w:tabs>
              <w:rPr>
                <w:rFonts w:cs="Arial"/>
                <w:lang w:val="fr-FR"/>
              </w:rPr>
            </w:pPr>
            <w:r w:rsidRPr="00BB4E83">
              <w:rPr>
                <w:rFonts w:cs="Arial"/>
                <w:lang w:val="fr-FR"/>
              </w:rPr>
              <w:t>Identifier le palier d</w:t>
            </w:r>
            <w:r w:rsidR="00787F89" w:rsidRPr="00BB4E83">
              <w:rPr>
                <w:rFonts w:cs="Arial"/>
                <w:lang w:val="fr-FR"/>
              </w:rPr>
              <w:t>’</w:t>
            </w:r>
            <w:r w:rsidRPr="00BB4E83">
              <w:rPr>
                <w:rFonts w:cs="Arial"/>
                <w:lang w:val="fr-FR"/>
              </w:rPr>
              <w:t>apprentissage suivant dont ils ont besoin pour améliorer leurs connaissances et compétences dans le domaine</w:t>
            </w:r>
          </w:p>
          <w:p w14:paraId="3D0183CF" w14:textId="34691139" w:rsidR="00D516E0" w:rsidRPr="00BB4E83" w:rsidRDefault="00AA5DCE" w:rsidP="00BF2C5A">
            <w:pPr>
              <w:tabs>
                <w:tab w:val="left" w:pos="1985"/>
                <w:tab w:val="left" w:pos="9923"/>
              </w:tabs>
              <w:rPr>
                <w:rFonts w:cs="Arial"/>
                <w:lang w:val="fr-FR"/>
              </w:rPr>
            </w:pPr>
            <w:r w:rsidRPr="00BB4E83">
              <w:rPr>
                <w:rFonts w:cs="Arial"/>
                <w:lang w:val="fr-FR"/>
              </w:rPr>
              <w:t>Quitter la formation avec un sentiment positif</w:t>
            </w:r>
            <w:r w:rsidR="00600889" w:rsidRPr="00BB4E83">
              <w:rPr>
                <w:rFonts w:cs="Arial"/>
                <w:lang w:val="fr-FR"/>
              </w:rPr>
              <w:t xml:space="preserve"> </w:t>
            </w:r>
          </w:p>
        </w:tc>
      </w:tr>
      <w:tr w:rsidR="00AA3C9F" w:rsidRPr="00BB4E83" w14:paraId="40C96AB7" w14:textId="77777777" w:rsidTr="006672A3">
        <w:tc>
          <w:tcPr>
            <w:tcW w:w="1271" w:type="dxa"/>
          </w:tcPr>
          <w:p w14:paraId="3D4FD732" w14:textId="77777777" w:rsidR="00603C6E" w:rsidRPr="00BB4E83" w:rsidRDefault="00600889" w:rsidP="00BF2C5A">
            <w:pPr>
              <w:tabs>
                <w:tab w:val="left" w:pos="1985"/>
                <w:tab w:val="left" w:pos="9923"/>
              </w:tabs>
              <w:rPr>
                <w:rFonts w:cs="Arial"/>
                <w:lang w:val="fr-FR"/>
              </w:rPr>
            </w:pPr>
            <w:r w:rsidRPr="00BB4E83">
              <w:rPr>
                <w:rFonts w:cs="Arial"/>
                <w:lang w:val="fr-FR"/>
              </w:rPr>
              <w:t xml:space="preserve">2.6 </w:t>
            </w:r>
          </w:p>
        </w:tc>
        <w:tc>
          <w:tcPr>
            <w:tcW w:w="4111" w:type="dxa"/>
          </w:tcPr>
          <w:p w14:paraId="3AFF6178" w14:textId="5B8386B6" w:rsidR="00603C6E" w:rsidRPr="00BB4E83" w:rsidRDefault="00AE72AC" w:rsidP="00BF2C5A">
            <w:pPr>
              <w:tabs>
                <w:tab w:val="left" w:pos="1985"/>
                <w:tab w:val="left" w:pos="9923"/>
              </w:tabs>
              <w:rPr>
                <w:rFonts w:cs="Arial"/>
                <w:lang w:val="fr-FR"/>
              </w:rPr>
            </w:pPr>
            <w:r w:rsidRPr="00BB4E83">
              <w:rPr>
                <w:rFonts w:cs="Arial"/>
                <w:lang w:val="fr-FR"/>
              </w:rPr>
              <w:t>Concours de formation – présentation et préparation</w:t>
            </w:r>
          </w:p>
        </w:tc>
        <w:tc>
          <w:tcPr>
            <w:tcW w:w="3628" w:type="dxa"/>
          </w:tcPr>
          <w:p w14:paraId="724B1D4B" w14:textId="65EEB248" w:rsidR="008F1F0C" w:rsidRPr="00BB4E83" w:rsidRDefault="001866C8" w:rsidP="008F1F0C">
            <w:pPr>
              <w:tabs>
                <w:tab w:val="left" w:pos="1985"/>
                <w:tab w:val="left" w:pos="9923"/>
              </w:tabs>
              <w:rPr>
                <w:rFonts w:cs="Arial"/>
                <w:lang w:val="fr-FR"/>
              </w:rPr>
            </w:pPr>
            <w:r w:rsidRPr="00BB4E83">
              <w:rPr>
                <w:rFonts w:cs="Arial"/>
                <w:lang w:val="fr-FR"/>
              </w:rPr>
              <w:t>Concevoir une formation complète sur la cybercriminalité</w:t>
            </w:r>
          </w:p>
          <w:p w14:paraId="46AFCB3E" w14:textId="77CFBF2C" w:rsidR="008F1F0C" w:rsidRPr="00BB4E83" w:rsidRDefault="00287FCF" w:rsidP="008F1F0C">
            <w:pPr>
              <w:tabs>
                <w:tab w:val="left" w:pos="1985"/>
                <w:tab w:val="left" w:pos="9923"/>
              </w:tabs>
              <w:rPr>
                <w:rFonts w:cs="Arial"/>
                <w:lang w:val="fr-FR"/>
              </w:rPr>
            </w:pPr>
            <w:r w:rsidRPr="00BB4E83">
              <w:rPr>
                <w:rFonts w:cs="Arial"/>
                <w:lang w:val="fr-FR"/>
              </w:rPr>
              <w:t>Définir les objectifs d</w:t>
            </w:r>
            <w:r w:rsidR="00787F89" w:rsidRPr="00BB4E83">
              <w:rPr>
                <w:rFonts w:cs="Arial"/>
                <w:lang w:val="fr-FR"/>
              </w:rPr>
              <w:t>’</w:t>
            </w:r>
            <w:r w:rsidRPr="00BB4E83">
              <w:rPr>
                <w:rFonts w:cs="Arial"/>
                <w:lang w:val="fr-FR"/>
              </w:rPr>
              <w:t>apprentissage et les méthodes de formation</w:t>
            </w:r>
            <w:r w:rsidR="00600889" w:rsidRPr="00BB4E83">
              <w:rPr>
                <w:rFonts w:cs="Arial"/>
                <w:lang w:val="fr-FR"/>
              </w:rPr>
              <w:t xml:space="preserve"> </w:t>
            </w:r>
          </w:p>
          <w:p w14:paraId="6114F33F" w14:textId="670B5657" w:rsidR="008F1F0C" w:rsidRPr="00BB4E83" w:rsidRDefault="00EB56C2" w:rsidP="008F1F0C">
            <w:pPr>
              <w:tabs>
                <w:tab w:val="left" w:pos="1985"/>
                <w:tab w:val="left" w:pos="9923"/>
              </w:tabs>
              <w:rPr>
                <w:rFonts w:cs="Arial"/>
                <w:lang w:val="fr-FR"/>
              </w:rPr>
            </w:pPr>
            <w:r w:rsidRPr="00BB4E83">
              <w:rPr>
                <w:rFonts w:cs="Arial"/>
                <w:lang w:val="fr-FR"/>
              </w:rPr>
              <w:t>Préparer un programme d</w:t>
            </w:r>
            <w:r w:rsidR="00787F89" w:rsidRPr="00BB4E83">
              <w:rPr>
                <w:rFonts w:cs="Arial"/>
                <w:lang w:val="fr-FR"/>
              </w:rPr>
              <w:t>’</w:t>
            </w:r>
            <w:r w:rsidRPr="00BB4E83">
              <w:rPr>
                <w:rFonts w:cs="Arial"/>
                <w:lang w:val="fr-FR"/>
              </w:rPr>
              <w:t>apprentissage</w:t>
            </w:r>
            <w:r w:rsidR="00600889" w:rsidRPr="00BB4E83">
              <w:rPr>
                <w:rFonts w:cs="Arial"/>
                <w:lang w:val="fr-FR"/>
              </w:rPr>
              <w:t xml:space="preserve"> </w:t>
            </w:r>
          </w:p>
          <w:p w14:paraId="7BC49D09" w14:textId="571162C9" w:rsidR="00603C6E" w:rsidRPr="00BB4E83" w:rsidRDefault="000864F3" w:rsidP="008F1F0C">
            <w:pPr>
              <w:tabs>
                <w:tab w:val="left" w:pos="1985"/>
                <w:tab w:val="left" w:pos="9923"/>
              </w:tabs>
              <w:rPr>
                <w:rFonts w:cs="Arial"/>
                <w:b/>
                <w:bCs/>
                <w:lang w:val="fr-FR"/>
              </w:rPr>
            </w:pPr>
            <w:r w:rsidRPr="00BB4E83">
              <w:rPr>
                <w:rFonts w:cs="Arial"/>
                <w:lang w:val="fr-FR"/>
              </w:rPr>
              <w:t>Assurer la coordination avec les coformateurs en vue d</w:t>
            </w:r>
            <w:r w:rsidR="00787F89" w:rsidRPr="00BB4E83">
              <w:rPr>
                <w:rFonts w:cs="Arial"/>
                <w:lang w:val="fr-FR"/>
              </w:rPr>
              <w:t>’</w:t>
            </w:r>
            <w:r w:rsidRPr="00BB4E83">
              <w:rPr>
                <w:rFonts w:cs="Arial"/>
                <w:lang w:val="fr-FR"/>
              </w:rPr>
              <w:t xml:space="preserve">une mise en </w:t>
            </w:r>
            <w:r w:rsidR="00E43A47" w:rsidRPr="00BB4E83">
              <w:rPr>
                <w:rFonts w:cs="Arial"/>
                <w:lang w:val="fr-FR"/>
              </w:rPr>
              <w:t xml:space="preserve">œuvre </w:t>
            </w:r>
            <w:r w:rsidRPr="00BB4E83">
              <w:rPr>
                <w:rFonts w:cs="Arial"/>
                <w:lang w:val="fr-FR"/>
              </w:rPr>
              <w:t>réussie</w:t>
            </w:r>
          </w:p>
        </w:tc>
      </w:tr>
      <w:tr w:rsidR="00AA3C9F" w:rsidRPr="00BB4E83" w14:paraId="5FADC9F5" w14:textId="77777777" w:rsidTr="006672A3">
        <w:tc>
          <w:tcPr>
            <w:tcW w:w="1271" w:type="dxa"/>
          </w:tcPr>
          <w:p w14:paraId="0A0FBF7B" w14:textId="77777777" w:rsidR="006672A3" w:rsidRPr="00BB4E83" w:rsidRDefault="006672A3" w:rsidP="00BF2C5A">
            <w:pPr>
              <w:tabs>
                <w:tab w:val="left" w:pos="1985"/>
                <w:tab w:val="left" w:pos="9923"/>
              </w:tabs>
              <w:rPr>
                <w:rFonts w:cs="Arial"/>
                <w:lang w:val="fr-FR"/>
              </w:rPr>
            </w:pPr>
          </w:p>
        </w:tc>
        <w:tc>
          <w:tcPr>
            <w:tcW w:w="4111" w:type="dxa"/>
          </w:tcPr>
          <w:p w14:paraId="193192B9" w14:textId="1149A6E8" w:rsidR="006672A3" w:rsidRPr="00BB4E83" w:rsidRDefault="00777A20" w:rsidP="00BF2C5A">
            <w:pPr>
              <w:tabs>
                <w:tab w:val="left" w:pos="1985"/>
                <w:tab w:val="left" w:pos="9923"/>
              </w:tabs>
              <w:rPr>
                <w:rFonts w:cs="Arial"/>
                <w:lang w:val="fr-FR"/>
              </w:rPr>
            </w:pPr>
            <w:r w:rsidRPr="00BB4E83">
              <w:rPr>
                <w:rFonts w:cs="Arial"/>
                <w:lang w:val="fr-FR"/>
              </w:rPr>
              <w:t>Clôture de la journée</w:t>
            </w:r>
            <w:r w:rsidR="00600889" w:rsidRPr="00BB4E83">
              <w:rPr>
                <w:rFonts w:cs="Arial"/>
                <w:lang w:val="fr-FR"/>
              </w:rPr>
              <w:t xml:space="preserve"> </w:t>
            </w:r>
          </w:p>
        </w:tc>
        <w:tc>
          <w:tcPr>
            <w:tcW w:w="3628" w:type="dxa"/>
          </w:tcPr>
          <w:p w14:paraId="1DD69029" w14:textId="37577817" w:rsidR="00C8116F" w:rsidRPr="00BB4E83" w:rsidRDefault="00E43A47" w:rsidP="00C8116F">
            <w:pPr>
              <w:tabs>
                <w:tab w:val="left" w:pos="1985"/>
                <w:tab w:val="left" w:pos="9923"/>
              </w:tabs>
              <w:rPr>
                <w:rFonts w:cs="Arial"/>
                <w:lang w:val="fr-FR"/>
              </w:rPr>
            </w:pPr>
            <w:r w:rsidRPr="00BB4E83">
              <w:rPr>
                <w:rFonts w:cs="Arial"/>
                <w:lang w:val="fr-FR"/>
              </w:rPr>
              <w:t>Vérifier la connaissance et la compréhension des thèmes</w:t>
            </w:r>
          </w:p>
          <w:p w14:paraId="4B653D46" w14:textId="32EE1D09" w:rsidR="00C8116F" w:rsidRPr="00BB4E83" w:rsidRDefault="00A46C7A" w:rsidP="00C8116F">
            <w:pPr>
              <w:tabs>
                <w:tab w:val="left" w:pos="1985"/>
                <w:tab w:val="left" w:pos="9923"/>
              </w:tabs>
              <w:rPr>
                <w:rFonts w:cs="Arial"/>
                <w:lang w:val="fr-FR"/>
              </w:rPr>
            </w:pPr>
            <w:r w:rsidRPr="00BB4E83">
              <w:rPr>
                <w:rFonts w:cs="Arial"/>
                <w:lang w:val="fr-FR"/>
              </w:rPr>
              <w:t>Identifier les principaux points/thèmes/aspects présentés et examinés lors de la formation</w:t>
            </w:r>
          </w:p>
          <w:p w14:paraId="05EC921B" w14:textId="1D1C5792" w:rsidR="006672A3" w:rsidRPr="00BB4E83" w:rsidRDefault="008E60C5" w:rsidP="00C8116F">
            <w:pPr>
              <w:tabs>
                <w:tab w:val="left" w:pos="1985"/>
                <w:tab w:val="left" w:pos="9923"/>
              </w:tabs>
              <w:rPr>
                <w:rFonts w:cs="Arial"/>
                <w:lang w:val="fr-FR"/>
              </w:rPr>
            </w:pPr>
            <w:r w:rsidRPr="00BB4E83">
              <w:rPr>
                <w:rFonts w:cs="Arial"/>
                <w:sz w:val="22"/>
                <w:szCs w:val="22"/>
                <w:lang w:val="fr-FR"/>
              </w:rPr>
              <w:t>Vérifier si les objectifs d</w:t>
            </w:r>
            <w:r w:rsidR="00787F89" w:rsidRPr="00BB4E83">
              <w:rPr>
                <w:rFonts w:cs="Arial"/>
                <w:sz w:val="22"/>
                <w:szCs w:val="22"/>
                <w:lang w:val="fr-FR"/>
              </w:rPr>
              <w:t>’</w:t>
            </w:r>
            <w:r w:rsidRPr="00BB4E83">
              <w:rPr>
                <w:rFonts w:cs="Arial"/>
                <w:sz w:val="22"/>
                <w:szCs w:val="22"/>
                <w:lang w:val="fr-FR"/>
              </w:rPr>
              <w:t>apprentissage ont été atteints</w:t>
            </w:r>
          </w:p>
        </w:tc>
      </w:tr>
      <w:tr w:rsidR="00AA3C9F" w:rsidRPr="00BB4E83" w14:paraId="3DD33535" w14:textId="77777777" w:rsidTr="00BF2C5A">
        <w:tc>
          <w:tcPr>
            <w:tcW w:w="9010" w:type="dxa"/>
            <w:gridSpan w:val="3"/>
          </w:tcPr>
          <w:p w14:paraId="2929A607" w14:textId="0CF545D5" w:rsidR="006672A3" w:rsidRPr="00BB4E83" w:rsidRDefault="005A0EF3" w:rsidP="006672A3">
            <w:pPr>
              <w:pStyle w:val="ListParagraph"/>
              <w:tabs>
                <w:tab w:val="left" w:pos="1985"/>
                <w:tab w:val="left" w:pos="9923"/>
              </w:tabs>
              <w:ind w:left="0" w:firstLine="0"/>
              <w:jc w:val="center"/>
              <w:rPr>
                <w:rFonts w:cs="Arial"/>
                <w:lang w:val="fr-FR"/>
              </w:rPr>
            </w:pPr>
            <w:r w:rsidRPr="00BB4E83">
              <w:rPr>
                <w:rFonts w:cs="Arial"/>
                <w:b/>
                <w:bCs/>
                <w:lang w:val="fr-FR"/>
              </w:rPr>
              <w:lastRenderedPageBreak/>
              <w:t>Jour</w:t>
            </w:r>
            <w:r w:rsidR="00472E8F" w:rsidRPr="00BB4E83">
              <w:rPr>
                <w:rFonts w:cs="Arial"/>
                <w:b/>
                <w:bCs/>
                <w:lang w:val="fr-FR"/>
              </w:rPr>
              <w:t xml:space="preserve"> 3</w:t>
            </w:r>
          </w:p>
        </w:tc>
      </w:tr>
      <w:tr w:rsidR="00AA3C9F" w:rsidRPr="00BB4E83" w14:paraId="49FEC1C4" w14:textId="77777777" w:rsidTr="006672A3">
        <w:tc>
          <w:tcPr>
            <w:tcW w:w="1271" w:type="dxa"/>
          </w:tcPr>
          <w:p w14:paraId="6AAD03D9" w14:textId="77777777" w:rsidR="00F62AC0" w:rsidRPr="00BB4E83" w:rsidRDefault="00F62AC0" w:rsidP="00BF2C5A">
            <w:pPr>
              <w:tabs>
                <w:tab w:val="left" w:pos="1985"/>
                <w:tab w:val="left" w:pos="9923"/>
              </w:tabs>
              <w:rPr>
                <w:rFonts w:cs="Arial"/>
                <w:lang w:val="fr-FR"/>
              </w:rPr>
            </w:pPr>
          </w:p>
        </w:tc>
        <w:tc>
          <w:tcPr>
            <w:tcW w:w="4111" w:type="dxa"/>
          </w:tcPr>
          <w:p w14:paraId="0A79949F" w14:textId="7B4071D3" w:rsidR="00F62AC0" w:rsidRPr="00BB4E83" w:rsidRDefault="00391F6D" w:rsidP="00BF2C5A">
            <w:pPr>
              <w:tabs>
                <w:tab w:val="left" w:pos="1985"/>
                <w:tab w:val="left" w:pos="9923"/>
              </w:tabs>
              <w:rPr>
                <w:rFonts w:cs="Arial"/>
                <w:lang w:val="fr-FR"/>
              </w:rPr>
            </w:pPr>
            <w:r w:rsidRPr="00BB4E83">
              <w:rPr>
                <w:rFonts w:cs="Arial"/>
                <w:lang w:val="fr-FR"/>
              </w:rPr>
              <w:t>Ouverture de la journée</w:t>
            </w:r>
            <w:r w:rsidR="00600889" w:rsidRPr="00BB4E83">
              <w:rPr>
                <w:rFonts w:cs="Arial"/>
                <w:lang w:val="fr-FR"/>
              </w:rPr>
              <w:t xml:space="preserve"> </w:t>
            </w:r>
          </w:p>
        </w:tc>
        <w:tc>
          <w:tcPr>
            <w:tcW w:w="3628" w:type="dxa"/>
          </w:tcPr>
          <w:p w14:paraId="754743BE" w14:textId="4B01F122" w:rsidR="00F62AC0" w:rsidRPr="00BB4E83" w:rsidRDefault="0009340B" w:rsidP="00BF2C5A">
            <w:pPr>
              <w:tabs>
                <w:tab w:val="left" w:pos="1985"/>
                <w:tab w:val="left" w:pos="9923"/>
              </w:tabs>
              <w:rPr>
                <w:rFonts w:cs="Arial"/>
                <w:lang w:val="fr-FR"/>
              </w:rPr>
            </w:pPr>
            <w:r w:rsidRPr="00BB4E83">
              <w:rPr>
                <w:rFonts w:cs="Arial"/>
                <w:lang w:val="fr-FR"/>
              </w:rPr>
              <w:t>Lister les points principaux de la formation de la journée</w:t>
            </w:r>
          </w:p>
        </w:tc>
      </w:tr>
      <w:tr w:rsidR="00AA3C9F" w:rsidRPr="00BB4E83" w14:paraId="54714A50" w14:textId="77777777" w:rsidTr="006672A3">
        <w:tc>
          <w:tcPr>
            <w:tcW w:w="1271" w:type="dxa"/>
          </w:tcPr>
          <w:p w14:paraId="4D5C4BDA" w14:textId="77777777" w:rsidR="00603C6E" w:rsidRPr="00BB4E83" w:rsidRDefault="00600889" w:rsidP="00BF2C5A">
            <w:pPr>
              <w:tabs>
                <w:tab w:val="left" w:pos="1985"/>
                <w:tab w:val="left" w:pos="9923"/>
              </w:tabs>
              <w:rPr>
                <w:rFonts w:cs="Arial"/>
                <w:lang w:val="fr-FR"/>
              </w:rPr>
            </w:pPr>
            <w:r w:rsidRPr="00BB4E83">
              <w:rPr>
                <w:rFonts w:cs="Arial"/>
                <w:lang w:val="fr-FR"/>
              </w:rPr>
              <w:t>3.1</w:t>
            </w:r>
          </w:p>
        </w:tc>
        <w:tc>
          <w:tcPr>
            <w:tcW w:w="4111" w:type="dxa"/>
          </w:tcPr>
          <w:p w14:paraId="68D6C741" w14:textId="47875563" w:rsidR="00603C6E" w:rsidRPr="00BB4E83" w:rsidRDefault="001A2D5B" w:rsidP="00BF2C5A">
            <w:pPr>
              <w:tabs>
                <w:tab w:val="left" w:pos="1985"/>
                <w:tab w:val="left" w:pos="9923"/>
              </w:tabs>
              <w:rPr>
                <w:rFonts w:cs="Arial"/>
                <w:lang w:val="fr-FR"/>
              </w:rPr>
            </w:pPr>
            <w:r w:rsidRPr="00BB4E83">
              <w:rPr>
                <w:rFonts w:cs="Arial"/>
                <w:lang w:val="fr-FR"/>
              </w:rPr>
              <w:t>Concours de formation – équipes 1-2, suivi d</w:t>
            </w:r>
            <w:r w:rsidR="00787F89" w:rsidRPr="00BB4E83">
              <w:rPr>
                <w:rFonts w:cs="Arial"/>
                <w:lang w:val="fr-FR"/>
              </w:rPr>
              <w:t>’</w:t>
            </w:r>
            <w:r w:rsidRPr="00BB4E83">
              <w:rPr>
                <w:rFonts w:cs="Arial"/>
                <w:lang w:val="fr-FR"/>
              </w:rPr>
              <w:t>un débriefing et d</w:t>
            </w:r>
            <w:r w:rsidR="00787F89" w:rsidRPr="00BB4E83">
              <w:rPr>
                <w:rFonts w:cs="Arial"/>
                <w:lang w:val="fr-FR"/>
              </w:rPr>
              <w:t>’</w:t>
            </w:r>
            <w:r w:rsidRPr="00BB4E83">
              <w:rPr>
                <w:rFonts w:cs="Arial"/>
                <w:lang w:val="fr-FR"/>
              </w:rPr>
              <w:t>un vote</w:t>
            </w:r>
          </w:p>
        </w:tc>
        <w:tc>
          <w:tcPr>
            <w:tcW w:w="3628" w:type="dxa"/>
          </w:tcPr>
          <w:p w14:paraId="12A6F962" w14:textId="37AEEBC1" w:rsidR="008F1F0C" w:rsidRPr="00BB4E83" w:rsidRDefault="00577102" w:rsidP="008F1F0C">
            <w:pPr>
              <w:tabs>
                <w:tab w:val="left" w:pos="1985"/>
                <w:tab w:val="left" w:pos="9923"/>
              </w:tabs>
              <w:rPr>
                <w:rFonts w:cs="Arial"/>
                <w:lang w:val="fr-FR"/>
              </w:rPr>
            </w:pPr>
            <w:r w:rsidRPr="00BB4E83">
              <w:rPr>
                <w:rFonts w:cs="Arial"/>
                <w:lang w:val="fr-FR"/>
              </w:rPr>
              <w:t>Appliquer les connaissances sur la formation des adultes à une situation réelle</w:t>
            </w:r>
          </w:p>
          <w:p w14:paraId="2AB9E63E" w14:textId="13CF6098" w:rsidR="008F1F0C" w:rsidRPr="00BB4E83" w:rsidRDefault="006F088F" w:rsidP="008F1F0C">
            <w:pPr>
              <w:tabs>
                <w:tab w:val="left" w:pos="1985"/>
                <w:tab w:val="left" w:pos="9923"/>
              </w:tabs>
              <w:rPr>
                <w:rFonts w:cs="Arial"/>
                <w:lang w:val="fr-FR"/>
              </w:rPr>
            </w:pPr>
            <w:r w:rsidRPr="00BB4E83">
              <w:rPr>
                <w:rFonts w:cs="Arial"/>
                <w:lang w:val="fr-FR"/>
              </w:rPr>
              <w:t>Jouer le rôle de formateurs</w:t>
            </w:r>
          </w:p>
          <w:p w14:paraId="38C2907F" w14:textId="670A5F1C" w:rsidR="008F1F0C" w:rsidRPr="00BB4E83" w:rsidRDefault="009425FD" w:rsidP="008F1F0C">
            <w:pPr>
              <w:tabs>
                <w:tab w:val="left" w:pos="1985"/>
                <w:tab w:val="left" w:pos="9923"/>
              </w:tabs>
              <w:rPr>
                <w:rFonts w:cs="Arial"/>
                <w:lang w:val="fr-FR"/>
              </w:rPr>
            </w:pPr>
            <w:r w:rsidRPr="00BB4E83">
              <w:rPr>
                <w:rFonts w:cs="Arial"/>
                <w:lang w:val="fr-FR"/>
              </w:rPr>
              <w:t>Identifier les forces et les faiblesses en tant que formateurs</w:t>
            </w:r>
          </w:p>
          <w:p w14:paraId="1B2E25EA" w14:textId="399A186A" w:rsidR="00603C6E" w:rsidRPr="00BB4E83" w:rsidRDefault="002F41BE" w:rsidP="008F1F0C">
            <w:pPr>
              <w:tabs>
                <w:tab w:val="left" w:pos="1985"/>
                <w:tab w:val="left" w:pos="9923"/>
              </w:tabs>
              <w:rPr>
                <w:rFonts w:cs="Arial"/>
                <w:lang w:val="fr-FR"/>
              </w:rPr>
            </w:pPr>
            <w:r w:rsidRPr="00BB4E83">
              <w:rPr>
                <w:rFonts w:cs="Arial"/>
                <w:lang w:val="fr-FR"/>
              </w:rPr>
              <w:t>Faire face aux critiques</w:t>
            </w:r>
          </w:p>
        </w:tc>
      </w:tr>
      <w:tr w:rsidR="00AA3C9F" w:rsidRPr="00BB4E83" w14:paraId="53C09D33" w14:textId="77777777" w:rsidTr="00BF2C5A">
        <w:tc>
          <w:tcPr>
            <w:tcW w:w="1271" w:type="dxa"/>
          </w:tcPr>
          <w:p w14:paraId="193CC3C5" w14:textId="77777777" w:rsidR="00F62AC0" w:rsidRPr="00BB4E83" w:rsidRDefault="00600889" w:rsidP="00BF2C5A">
            <w:pPr>
              <w:tabs>
                <w:tab w:val="left" w:pos="1985"/>
                <w:tab w:val="left" w:pos="9923"/>
              </w:tabs>
              <w:rPr>
                <w:rFonts w:cs="Arial"/>
                <w:lang w:val="fr-FR"/>
              </w:rPr>
            </w:pPr>
            <w:r w:rsidRPr="00BB4E83">
              <w:rPr>
                <w:rFonts w:cs="Arial"/>
                <w:lang w:val="fr-FR"/>
              </w:rPr>
              <w:t>3.2</w:t>
            </w:r>
          </w:p>
        </w:tc>
        <w:tc>
          <w:tcPr>
            <w:tcW w:w="4111" w:type="dxa"/>
          </w:tcPr>
          <w:p w14:paraId="4B2F14D6" w14:textId="43DF5194" w:rsidR="00F62AC0" w:rsidRPr="00BB4E83" w:rsidRDefault="005B1283" w:rsidP="00BF2C5A">
            <w:pPr>
              <w:tabs>
                <w:tab w:val="left" w:pos="1985"/>
                <w:tab w:val="left" w:pos="9923"/>
              </w:tabs>
              <w:rPr>
                <w:rFonts w:cs="Arial"/>
                <w:lang w:val="fr-FR"/>
              </w:rPr>
            </w:pPr>
            <w:r w:rsidRPr="00BB4E83">
              <w:rPr>
                <w:rFonts w:cs="Arial"/>
                <w:lang w:val="fr-FR"/>
              </w:rPr>
              <w:t>Concours de formation – équipes 2-3, suivi d</w:t>
            </w:r>
            <w:r w:rsidR="00787F89" w:rsidRPr="00BB4E83">
              <w:rPr>
                <w:rFonts w:cs="Arial"/>
                <w:lang w:val="fr-FR"/>
              </w:rPr>
              <w:t>’</w:t>
            </w:r>
            <w:r w:rsidRPr="00BB4E83">
              <w:rPr>
                <w:rFonts w:cs="Arial"/>
                <w:lang w:val="fr-FR"/>
              </w:rPr>
              <w:t>un débriefing et d</w:t>
            </w:r>
            <w:r w:rsidR="00787F89" w:rsidRPr="00BB4E83">
              <w:rPr>
                <w:rFonts w:cs="Arial"/>
                <w:lang w:val="fr-FR"/>
              </w:rPr>
              <w:t>’</w:t>
            </w:r>
            <w:r w:rsidRPr="00BB4E83">
              <w:rPr>
                <w:rFonts w:cs="Arial"/>
                <w:lang w:val="fr-FR"/>
              </w:rPr>
              <w:t>un vote</w:t>
            </w:r>
          </w:p>
        </w:tc>
        <w:tc>
          <w:tcPr>
            <w:tcW w:w="3628" w:type="dxa"/>
          </w:tcPr>
          <w:p w14:paraId="683F3F64" w14:textId="33F53802" w:rsidR="008F1F0C" w:rsidRPr="00BB4E83" w:rsidRDefault="00577102" w:rsidP="008F1F0C">
            <w:pPr>
              <w:tabs>
                <w:tab w:val="left" w:pos="1985"/>
                <w:tab w:val="left" w:pos="9923"/>
              </w:tabs>
              <w:rPr>
                <w:rFonts w:cs="Arial"/>
                <w:lang w:val="fr-FR"/>
              </w:rPr>
            </w:pPr>
            <w:r w:rsidRPr="00BB4E83">
              <w:rPr>
                <w:rFonts w:cs="Arial"/>
                <w:lang w:val="fr-FR"/>
              </w:rPr>
              <w:t>Appliquer les connaissances sur la formation des adultes à une situation réelle</w:t>
            </w:r>
          </w:p>
          <w:p w14:paraId="5D6FBD83" w14:textId="7870EA3B" w:rsidR="008F1F0C" w:rsidRPr="00BB4E83" w:rsidRDefault="006F088F" w:rsidP="008F1F0C">
            <w:pPr>
              <w:tabs>
                <w:tab w:val="left" w:pos="1985"/>
                <w:tab w:val="left" w:pos="9923"/>
              </w:tabs>
              <w:rPr>
                <w:rFonts w:cs="Arial"/>
                <w:lang w:val="fr-FR"/>
              </w:rPr>
            </w:pPr>
            <w:r w:rsidRPr="00BB4E83">
              <w:rPr>
                <w:rFonts w:cs="Arial"/>
                <w:lang w:val="fr-FR"/>
              </w:rPr>
              <w:t>Jouer le rôle de formateurs</w:t>
            </w:r>
          </w:p>
          <w:p w14:paraId="22C630CB" w14:textId="058BA4E7" w:rsidR="008F1F0C" w:rsidRPr="00BB4E83" w:rsidRDefault="009425FD" w:rsidP="008F1F0C">
            <w:pPr>
              <w:tabs>
                <w:tab w:val="left" w:pos="1985"/>
                <w:tab w:val="left" w:pos="9923"/>
              </w:tabs>
              <w:rPr>
                <w:rFonts w:cs="Arial"/>
                <w:lang w:val="fr-FR"/>
              </w:rPr>
            </w:pPr>
            <w:r w:rsidRPr="00BB4E83">
              <w:rPr>
                <w:rFonts w:cs="Arial"/>
                <w:lang w:val="fr-FR"/>
              </w:rPr>
              <w:t>Identifier les forces et les faiblesses en tant que formateurs</w:t>
            </w:r>
          </w:p>
          <w:p w14:paraId="284AAC4C" w14:textId="4B478D31" w:rsidR="00F62AC0" w:rsidRPr="00BB4E83" w:rsidRDefault="002F41BE" w:rsidP="008F1F0C">
            <w:pPr>
              <w:tabs>
                <w:tab w:val="left" w:pos="1985"/>
                <w:tab w:val="left" w:pos="9923"/>
              </w:tabs>
              <w:rPr>
                <w:rFonts w:cs="Arial"/>
                <w:lang w:val="fr-FR"/>
              </w:rPr>
            </w:pPr>
            <w:r w:rsidRPr="00BB4E83">
              <w:rPr>
                <w:rFonts w:cs="Arial"/>
                <w:lang w:val="fr-FR"/>
              </w:rPr>
              <w:t>Faire face aux critiques</w:t>
            </w:r>
          </w:p>
        </w:tc>
      </w:tr>
      <w:tr w:rsidR="00AA3C9F" w:rsidRPr="00BB4E83" w14:paraId="172B1E64" w14:textId="77777777" w:rsidTr="00BF2C5A">
        <w:tc>
          <w:tcPr>
            <w:tcW w:w="9010" w:type="dxa"/>
            <w:gridSpan w:val="3"/>
          </w:tcPr>
          <w:p w14:paraId="1F5B9335" w14:textId="5408057D" w:rsidR="00F62AC0" w:rsidRPr="00BB4E83" w:rsidRDefault="005A0EF3" w:rsidP="00F62AC0">
            <w:pPr>
              <w:pStyle w:val="ListParagraph"/>
              <w:tabs>
                <w:tab w:val="left" w:pos="1985"/>
                <w:tab w:val="left" w:pos="9923"/>
              </w:tabs>
              <w:ind w:left="0" w:firstLine="0"/>
              <w:jc w:val="center"/>
              <w:rPr>
                <w:rFonts w:cs="Arial"/>
                <w:b/>
                <w:bCs/>
                <w:lang w:val="fr-FR"/>
              </w:rPr>
            </w:pPr>
            <w:r w:rsidRPr="00BB4E83">
              <w:rPr>
                <w:rFonts w:cs="Arial"/>
                <w:b/>
                <w:bCs/>
                <w:lang w:val="fr-FR"/>
              </w:rPr>
              <w:t>Jour</w:t>
            </w:r>
            <w:r w:rsidR="001C3459" w:rsidRPr="00BB4E83">
              <w:rPr>
                <w:rFonts w:cs="Arial"/>
                <w:b/>
                <w:bCs/>
                <w:lang w:val="fr-FR"/>
              </w:rPr>
              <w:t xml:space="preserve"> 4</w:t>
            </w:r>
          </w:p>
        </w:tc>
      </w:tr>
      <w:tr w:rsidR="00AA3C9F" w:rsidRPr="00BB4E83" w14:paraId="2B885A10" w14:textId="77777777" w:rsidTr="00BF2C5A">
        <w:tc>
          <w:tcPr>
            <w:tcW w:w="1271" w:type="dxa"/>
          </w:tcPr>
          <w:p w14:paraId="6C399667" w14:textId="77777777" w:rsidR="00F62AC0" w:rsidRPr="00BB4E83" w:rsidRDefault="00F62AC0" w:rsidP="00BF2C5A">
            <w:pPr>
              <w:tabs>
                <w:tab w:val="left" w:pos="1985"/>
                <w:tab w:val="left" w:pos="9923"/>
              </w:tabs>
              <w:rPr>
                <w:rFonts w:cs="Arial"/>
                <w:lang w:val="fr-FR"/>
              </w:rPr>
            </w:pPr>
          </w:p>
        </w:tc>
        <w:tc>
          <w:tcPr>
            <w:tcW w:w="4111" w:type="dxa"/>
          </w:tcPr>
          <w:p w14:paraId="784BD078" w14:textId="6A550CED" w:rsidR="00F62AC0" w:rsidRPr="00BB4E83" w:rsidRDefault="00391F6D" w:rsidP="00BF2C5A">
            <w:pPr>
              <w:tabs>
                <w:tab w:val="left" w:pos="1985"/>
                <w:tab w:val="left" w:pos="9923"/>
              </w:tabs>
              <w:rPr>
                <w:rFonts w:cs="Arial"/>
                <w:lang w:val="fr-FR"/>
              </w:rPr>
            </w:pPr>
            <w:r w:rsidRPr="00BB4E83">
              <w:rPr>
                <w:rFonts w:cs="Arial"/>
                <w:lang w:val="fr-FR"/>
              </w:rPr>
              <w:t>Ouverture de la journée</w:t>
            </w:r>
            <w:r w:rsidR="00600889" w:rsidRPr="00BB4E83">
              <w:rPr>
                <w:rFonts w:cs="Arial"/>
                <w:lang w:val="fr-FR"/>
              </w:rPr>
              <w:t xml:space="preserve"> </w:t>
            </w:r>
          </w:p>
        </w:tc>
        <w:tc>
          <w:tcPr>
            <w:tcW w:w="3628" w:type="dxa"/>
          </w:tcPr>
          <w:p w14:paraId="0F8990E5" w14:textId="588AEDC0" w:rsidR="00F62AC0" w:rsidRPr="00BB4E83" w:rsidRDefault="0009340B" w:rsidP="00BF2C5A">
            <w:pPr>
              <w:tabs>
                <w:tab w:val="left" w:pos="1985"/>
                <w:tab w:val="left" w:pos="9923"/>
              </w:tabs>
              <w:rPr>
                <w:rFonts w:cs="Arial"/>
                <w:lang w:val="fr-FR"/>
              </w:rPr>
            </w:pPr>
            <w:r w:rsidRPr="00BB4E83">
              <w:rPr>
                <w:rFonts w:cs="Arial"/>
                <w:lang w:val="fr-FR"/>
              </w:rPr>
              <w:t>Lister les points principaux de la formation de la journée</w:t>
            </w:r>
          </w:p>
        </w:tc>
      </w:tr>
      <w:tr w:rsidR="00AA3C9F" w:rsidRPr="00BB4E83" w14:paraId="416EF0CA" w14:textId="77777777" w:rsidTr="00BF2C5A">
        <w:tc>
          <w:tcPr>
            <w:tcW w:w="1271" w:type="dxa"/>
          </w:tcPr>
          <w:p w14:paraId="28F3EC7C" w14:textId="77777777" w:rsidR="00F62AC0" w:rsidRPr="00BB4E83" w:rsidRDefault="00600889" w:rsidP="00BF2C5A">
            <w:pPr>
              <w:tabs>
                <w:tab w:val="left" w:pos="1985"/>
                <w:tab w:val="left" w:pos="9923"/>
              </w:tabs>
              <w:rPr>
                <w:rFonts w:cs="Arial"/>
                <w:lang w:val="fr-FR"/>
              </w:rPr>
            </w:pPr>
            <w:r w:rsidRPr="00BB4E83">
              <w:rPr>
                <w:rFonts w:cs="Arial"/>
                <w:lang w:val="fr-FR"/>
              </w:rPr>
              <w:t>4.1</w:t>
            </w:r>
          </w:p>
        </w:tc>
        <w:tc>
          <w:tcPr>
            <w:tcW w:w="4111" w:type="dxa"/>
          </w:tcPr>
          <w:p w14:paraId="30C40E44" w14:textId="78C42DC8" w:rsidR="00F62AC0" w:rsidRPr="00BB4E83" w:rsidRDefault="001A2D5B" w:rsidP="00BF2C5A">
            <w:pPr>
              <w:tabs>
                <w:tab w:val="left" w:pos="1985"/>
                <w:tab w:val="left" w:pos="9923"/>
              </w:tabs>
              <w:rPr>
                <w:rFonts w:cs="Arial"/>
                <w:lang w:val="fr-FR"/>
              </w:rPr>
            </w:pPr>
            <w:r w:rsidRPr="00BB4E83">
              <w:rPr>
                <w:rFonts w:cs="Arial"/>
                <w:lang w:val="fr-FR"/>
              </w:rPr>
              <w:t>Concours de formation – équipes 1-2, suivi d</w:t>
            </w:r>
            <w:r w:rsidR="00787F89" w:rsidRPr="00BB4E83">
              <w:rPr>
                <w:rFonts w:cs="Arial"/>
                <w:lang w:val="fr-FR"/>
              </w:rPr>
              <w:t>’</w:t>
            </w:r>
            <w:r w:rsidRPr="00BB4E83">
              <w:rPr>
                <w:rFonts w:cs="Arial"/>
                <w:lang w:val="fr-FR"/>
              </w:rPr>
              <w:t>un débriefing et d</w:t>
            </w:r>
            <w:r w:rsidR="00787F89" w:rsidRPr="00BB4E83">
              <w:rPr>
                <w:rFonts w:cs="Arial"/>
                <w:lang w:val="fr-FR"/>
              </w:rPr>
              <w:t>’</w:t>
            </w:r>
            <w:r w:rsidRPr="00BB4E83">
              <w:rPr>
                <w:rFonts w:cs="Arial"/>
                <w:lang w:val="fr-FR"/>
              </w:rPr>
              <w:t>un vote</w:t>
            </w:r>
          </w:p>
        </w:tc>
        <w:tc>
          <w:tcPr>
            <w:tcW w:w="3628" w:type="dxa"/>
          </w:tcPr>
          <w:p w14:paraId="6C640989" w14:textId="0EA1AE28" w:rsidR="008F1F0C" w:rsidRPr="00BB4E83" w:rsidRDefault="00577102" w:rsidP="008F1F0C">
            <w:pPr>
              <w:tabs>
                <w:tab w:val="left" w:pos="1985"/>
                <w:tab w:val="left" w:pos="9923"/>
              </w:tabs>
              <w:rPr>
                <w:rFonts w:cs="Arial"/>
                <w:lang w:val="fr-FR"/>
              </w:rPr>
            </w:pPr>
            <w:r w:rsidRPr="00BB4E83">
              <w:rPr>
                <w:rFonts w:cs="Arial"/>
                <w:lang w:val="fr-FR"/>
              </w:rPr>
              <w:t>Appliquer les connaissances sur la formation des adultes à une situation réelle</w:t>
            </w:r>
          </w:p>
          <w:p w14:paraId="54CECDDF" w14:textId="53CFD1A2" w:rsidR="008F1F0C" w:rsidRPr="00BB4E83" w:rsidRDefault="006F088F" w:rsidP="008F1F0C">
            <w:pPr>
              <w:tabs>
                <w:tab w:val="left" w:pos="1985"/>
                <w:tab w:val="left" w:pos="9923"/>
              </w:tabs>
              <w:rPr>
                <w:rFonts w:cs="Arial"/>
                <w:lang w:val="fr-FR"/>
              </w:rPr>
            </w:pPr>
            <w:r w:rsidRPr="00BB4E83">
              <w:rPr>
                <w:rFonts w:cs="Arial"/>
                <w:lang w:val="fr-FR"/>
              </w:rPr>
              <w:t>Jouer le rôle de formateurs</w:t>
            </w:r>
          </w:p>
          <w:p w14:paraId="1CBCBCA8" w14:textId="70168D2B" w:rsidR="008F1F0C" w:rsidRPr="00BB4E83" w:rsidRDefault="009425FD" w:rsidP="008F1F0C">
            <w:pPr>
              <w:tabs>
                <w:tab w:val="left" w:pos="1985"/>
                <w:tab w:val="left" w:pos="9923"/>
              </w:tabs>
              <w:rPr>
                <w:rFonts w:cs="Arial"/>
                <w:lang w:val="fr-FR"/>
              </w:rPr>
            </w:pPr>
            <w:r w:rsidRPr="00BB4E83">
              <w:rPr>
                <w:rFonts w:cs="Arial"/>
                <w:lang w:val="fr-FR"/>
              </w:rPr>
              <w:t>Identifier les forces et les faiblesses en tant que formateurs</w:t>
            </w:r>
          </w:p>
          <w:p w14:paraId="0F9E27F1" w14:textId="685E2FF6" w:rsidR="00F62AC0" w:rsidRPr="00BB4E83" w:rsidRDefault="002F41BE" w:rsidP="008F1F0C">
            <w:pPr>
              <w:tabs>
                <w:tab w:val="left" w:pos="1985"/>
                <w:tab w:val="left" w:pos="9923"/>
              </w:tabs>
              <w:rPr>
                <w:rFonts w:cs="Arial"/>
                <w:lang w:val="fr-FR"/>
              </w:rPr>
            </w:pPr>
            <w:r w:rsidRPr="00BB4E83">
              <w:rPr>
                <w:rFonts w:cs="Arial"/>
                <w:lang w:val="fr-FR"/>
              </w:rPr>
              <w:t>Faire face aux critiques</w:t>
            </w:r>
          </w:p>
        </w:tc>
      </w:tr>
      <w:tr w:rsidR="00AA3C9F" w:rsidRPr="00BB4E83" w14:paraId="0D6AFA48" w14:textId="77777777" w:rsidTr="00BF2C5A">
        <w:tc>
          <w:tcPr>
            <w:tcW w:w="1271" w:type="dxa"/>
          </w:tcPr>
          <w:p w14:paraId="58183D9D" w14:textId="77777777" w:rsidR="00F62AC0" w:rsidRPr="00BB4E83" w:rsidRDefault="00600889" w:rsidP="00BF2C5A">
            <w:pPr>
              <w:tabs>
                <w:tab w:val="left" w:pos="1985"/>
                <w:tab w:val="left" w:pos="9923"/>
              </w:tabs>
              <w:rPr>
                <w:rFonts w:cs="Arial"/>
                <w:lang w:val="fr-FR"/>
              </w:rPr>
            </w:pPr>
            <w:r w:rsidRPr="00BB4E83">
              <w:rPr>
                <w:rFonts w:cs="Arial"/>
                <w:lang w:val="fr-FR"/>
              </w:rPr>
              <w:t>4.2</w:t>
            </w:r>
          </w:p>
        </w:tc>
        <w:tc>
          <w:tcPr>
            <w:tcW w:w="4111" w:type="dxa"/>
          </w:tcPr>
          <w:p w14:paraId="35008DC5" w14:textId="7E3253AF" w:rsidR="00F62AC0" w:rsidRPr="00BB4E83" w:rsidRDefault="005B1283" w:rsidP="00BF2C5A">
            <w:pPr>
              <w:tabs>
                <w:tab w:val="left" w:pos="1985"/>
                <w:tab w:val="left" w:pos="9923"/>
              </w:tabs>
              <w:rPr>
                <w:rFonts w:cs="Arial"/>
                <w:lang w:val="fr-FR"/>
              </w:rPr>
            </w:pPr>
            <w:r w:rsidRPr="00BB4E83">
              <w:rPr>
                <w:rFonts w:cs="Arial"/>
                <w:lang w:val="fr-FR"/>
              </w:rPr>
              <w:t>Concours de formation – équipes 2-3, suivi d</w:t>
            </w:r>
            <w:r w:rsidR="00787F89" w:rsidRPr="00BB4E83">
              <w:rPr>
                <w:rFonts w:cs="Arial"/>
                <w:lang w:val="fr-FR"/>
              </w:rPr>
              <w:t>’</w:t>
            </w:r>
            <w:r w:rsidRPr="00BB4E83">
              <w:rPr>
                <w:rFonts w:cs="Arial"/>
                <w:lang w:val="fr-FR"/>
              </w:rPr>
              <w:t>un débriefing et d</w:t>
            </w:r>
            <w:r w:rsidR="00787F89" w:rsidRPr="00BB4E83">
              <w:rPr>
                <w:rFonts w:cs="Arial"/>
                <w:lang w:val="fr-FR"/>
              </w:rPr>
              <w:t>’</w:t>
            </w:r>
            <w:r w:rsidRPr="00BB4E83">
              <w:rPr>
                <w:rFonts w:cs="Arial"/>
                <w:lang w:val="fr-FR"/>
              </w:rPr>
              <w:t>un vote</w:t>
            </w:r>
          </w:p>
        </w:tc>
        <w:tc>
          <w:tcPr>
            <w:tcW w:w="3628" w:type="dxa"/>
          </w:tcPr>
          <w:p w14:paraId="714BA152" w14:textId="0EC80831" w:rsidR="008F1F0C" w:rsidRPr="00BB4E83" w:rsidRDefault="00577102" w:rsidP="008F1F0C">
            <w:pPr>
              <w:tabs>
                <w:tab w:val="left" w:pos="1985"/>
                <w:tab w:val="left" w:pos="9923"/>
              </w:tabs>
              <w:rPr>
                <w:rFonts w:cs="Arial"/>
                <w:lang w:val="fr-FR"/>
              </w:rPr>
            </w:pPr>
            <w:r w:rsidRPr="00BB4E83">
              <w:rPr>
                <w:rFonts w:cs="Arial"/>
                <w:lang w:val="fr-FR"/>
              </w:rPr>
              <w:t>Appliquer les connaissances sur la formation des adultes à une situation réelle</w:t>
            </w:r>
          </w:p>
          <w:p w14:paraId="7D78B00F" w14:textId="1A78856E" w:rsidR="008F1F0C" w:rsidRPr="00BB4E83" w:rsidRDefault="006F088F" w:rsidP="008F1F0C">
            <w:pPr>
              <w:tabs>
                <w:tab w:val="left" w:pos="1985"/>
                <w:tab w:val="left" w:pos="9923"/>
              </w:tabs>
              <w:rPr>
                <w:rFonts w:cs="Arial"/>
                <w:lang w:val="fr-FR"/>
              </w:rPr>
            </w:pPr>
            <w:r w:rsidRPr="00BB4E83">
              <w:rPr>
                <w:rFonts w:cs="Arial"/>
                <w:lang w:val="fr-FR"/>
              </w:rPr>
              <w:t>Jouer le rôle de formateurs</w:t>
            </w:r>
          </w:p>
          <w:p w14:paraId="1A073799" w14:textId="61858800" w:rsidR="008F1F0C" w:rsidRPr="00BB4E83" w:rsidRDefault="009425FD" w:rsidP="008F1F0C">
            <w:pPr>
              <w:tabs>
                <w:tab w:val="left" w:pos="1985"/>
                <w:tab w:val="left" w:pos="9923"/>
              </w:tabs>
              <w:rPr>
                <w:rFonts w:cs="Arial"/>
                <w:lang w:val="fr-FR"/>
              </w:rPr>
            </w:pPr>
            <w:r w:rsidRPr="00BB4E83">
              <w:rPr>
                <w:rFonts w:cs="Arial"/>
                <w:lang w:val="fr-FR"/>
              </w:rPr>
              <w:t>Identifier les forces et les faiblesses en tant que formateurs</w:t>
            </w:r>
          </w:p>
          <w:p w14:paraId="21EC9DB5" w14:textId="7B0E9EDC" w:rsidR="00F62AC0" w:rsidRPr="00BB4E83" w:rsidRDefault="002F41BE" w:rsidP="008F1F0C">
            <w:pPr>
              <w:tabs>
                <w:tab w:val="left" w:pos="1985"/>
                <w:tab w:val="left" w:pos="9923"/>
              </w:tabs>
              <w:rPr>
                <w:rFonts w:cs="Arial"/>
                <w:lang w:val="fr-FR"/>
              </w:rPr>
            </w:pPr>
            <w:r w:rsidRPr="00BB4E83">
              <w:rPr>
                <w:rFonts w:cs="Arial"/>
                <w:lang w:val="fr-FR"/>
              </w:rPr>
              <w:t>Faire face aux critiques</w:t>
            </w:r>
          </w:p>
        </w:tc>
      </w:tr>
      <w:tr w:rsidR="00AA3C9F" w:rsidRPr="00BB4E83" w14:paraId="6DB8D9FA" w14:textId="77777777" w:rsidTr="006672A3">
        <w:tc>
          <w:tcPr>
            <w:tcW w:w="1271" w:type="dxa"/>
          </w:tcPr>
          <w:p w14:paraId="5C10413F" w14:textId="77777777" w:rsidR="00603C6E" w:rsidRPr="00BB4E83" w:rsidRDefault="00600889" w:rsidP="00BF2C5A">
            <w:pPr>
              <w:tabs>
                <w:tab w:val="left" w:pos="1985"/>
                <w:tab w:val="left" w:pos="9923"/>
              </w:tabs>
              <w:rPr>
                <w:rFonts w:cs="Arial"/>
                <w:lang w:val="fr-FR"/>
              </w:rPr>
            </w:pPr>
            <w:r w:rsidRPr="00BB4E83">
              <w:rPr>
                <w:rFonts w:cs="Arial"/>
                <w:lang w:val="fr-FR"/>
              </w:rPr>
              <w:lastRenderedPageBreak/>
              <w:t>4.3</w:t>
            </w:r>
            <w:r w:rsidRPr="00BB4E83">
              <w:rPr>
                <w:rFonts w:cs="Arial"/>
                <w:lang w:val="fr-FR"/>
              </w:rPr>
              <w:tab/>
            </w:r>
            <w:r w:rsidRPr="00BB4E83">
              <w:rPr>
                <w:rFonts w:cs="Arial"/>
                <w:lang w:val="fr-FR"/>
              </w:rPr>
              <w:tab/>
              <w:t xml:space="preserve"> </w:t>
            </w:r>
          </w:p>
        </w:tc>
        <w:tc>
          <w:tcPr>
            <w:tcW w:w="4111" w:type="dxa"/>
          </w:tcPr>
          <w:p w14:paraId="76A3E45A" w14:textId="5B74ECEF" w:rsidR="00603C6E" w:rsidRPr="00BB4E83" w:rsidRDefault="006C5D84" w:rsidP="00BF2C5A">
            <w:pPr>
              <w:tabs>
                <w:tab w:val="left" w:pos="1985"/>
                <w:tab w:val="left" w:pos="9923"/>
              </w:tabs>
              <w:rPr>
                <w:rFonts w:cs="Arial"/>
                <w:lang w:val="fr-FR"/>
              </w:rPr>
            </w:pPr>
            <w:r w:rsidRPr="00BB4E83">
              <w:rPr>
                <w:rFonts w:cs="Arial"/>
                <w:lang w:val="fr-FR"/>
              </w:rPr>
              <w:t>Évaluation, délivrance de certificats, clôture de la formation</w:t>
            </w:r>
          </w:p>
        </w:tc>
        <w:tc>
          <w:tcPr>
            <w:tcW w:w="3628" w:type="dxa"/>
          </w:tcPr>
          <w:p w14:paraId="087C4211" w14:textId="096B7493" w:rsidR="00833366" w:rsidRPr="00BB4E83" w:rsidRDefault="00BF21EB" w:rsidP="00D516E0">
            <w:pPr>
              <w:tabs>
                <w:tab w:val="left" w:pos="1985"/>
                <w:tab w:val="left" w:pos="9923"/>
              </w:tabs>
              <w:rPr>
                <w:rFonts w:cs="Arial"/>
                <w:lang w:val="fr-FR"/>
              </w:rPr>
            </w:pPr>
            <w:r w:rsidRPr="00BB4E83">
              <w:rPr>
                <w:rFonts w:cs="Arial"/>
                <w:lang w:val="fr-FR"/>
              </w:rPr>
              <w:t>Annoncer la ou les équipes gagnantes</w:t>
            </w:r>
          </w:p>
          <w:p w14:paraId="21FF32E9" w14:textId="01610678" w:rsidR="00D516E0" w:rsidRPr="00BB4E83" w:rsidRDefault="008265DF" w:rsidP="00D516E0">
            <w:pPr>
              <w:tabs>
                <w:tab w:val="left" w:pos="1985"/>
                <w:tab w:val="left" w:pos="9923"/>
              </w:tabs>
              <w:rPr>
                <w:rFonts w:cs="Arial"/>
                <w:lang w:val="fr-FR"/>
              </w:rPr>
            </w:pPr>
            <w:r w:rsidRPr="00BB4E83">
              <w:rPr>
                <w:rFonts w:cs="Arial"/>
                <w:lang w:val="fr-FR"/>
              </w:rPr>
              <w:t>Formuler un commentaire approprié sur la formation et son efficacité</w:t>
            </w:r>
          </w:p>
          <w:p w14:paraId="5650D8FA" w14:textId="30D14BE3" w:rsidR="00D516E0" w:rsidRPr="00BB4E83" w:rsidRDefault="000A1AA6" w:rsidP="00D516E0">
            <w:pPr>
              <w:tabs>
                <w:tab w:val="left" w:pos="1985"/>
                <w:tab w:val="left" w:pos="9923"/>
              </w:tabs>
              <w:rPr>
                <w:rFonts w:cs="Arial"/>
                <w:lang w:val="fr-FR"/>
              </w:rPr>
            </w:pPr>
            <w:r w:rsidRPr="00BB4E83">
              <w:rPr>
                <w:rFonts w:cs="Arial"/>
                <w:lang w:val="fr-FR"/>
              </w:rPr>
              <w:t>Remplir le formulaire d</w:t>
            </w:r>
            <w:r w:rsidR="00787F89" w:rsidRPr="00BB4E83">
              <w:rPr>
                <w:rFonts w:cs="Arial"/>
                <w:lang w:val="fr-FR"/>
              </w:rPr>
              <w:t>’</w:t>
            </w:r>
            <w:r w:rsidRPr="00BB4E83">
              <w:rPr>
                <w:rFonts w:cs="Arial"/>
                <w:lang w:val="fr-FR"/>
              </w:rPr>
              <w:t>évaluation des formations CdE/C-PROC</w:t>
            </w:r>
          </w:p>
          <w:p w14:paraId="76A0E1D5" w14:textId="0B6107EB" w:rsidR="00D516E0" w:rsidRPr="00BB4E83" w:rsidRDefault="000A5F89" w:rsidP="00D516E0">
            <w:pPr>
              <w:tabs>
                <w:tab w:val="left" w:pos="1985"/>
                <w:tab w:val="left" w:pos="9923"/>
              </w:tabs>
              <w:rPr>
                <w:rFonts w:cs="Arial"/>
                <w:lang w:val="fr-FR"/>
              </w:rPr>
            </w:pPr>
            <w:r w:rsidRPr="00BB4E83">
              <w:rPr>
                <w:rFonts w:cs="Arial"/>
                <w:lang w:val="fr-FR"/>
              </w:rPr>
              <w:t>Identifier le palier d</w:t>
            </w:r>
            <w:r w:rsidR="00787F89" w:rsidRPr="00BB4E83">
              <w:rPr>
                <w:rFonts w:cs="Arial"/>
                <w:lang w:val="fr-FR"/>
              </w:rPr>
              <w:t>’</w:t>
            </w:r>
            <w:r w:rsidRPr="00BB4E83">
              <w:rPr>
                <w:rFonts w:cs="Arial"/>
                <w:lang w:val="fr-FR"/>
              </w:rPr>
              <w:t>apprentissage suivant dont ils ont besoin pour améliorer leurs connaissances et compétences dans le domaine</w:t>
            </w:r>
          </w:p>
          <w:p w14:paraId="1504A19E" w14:textId="1EE1A924" w:rsidR="00603C6E" w:rsidRPr="00BB4E83" w:rsidRDefault="00AA5DCE" w:rsidP="00D516E0">
            <w:pPr>
              <w:tabs>
                <w:tab w:val="left" w:pos="1985"/>
                <w:tab w:val="left" w:pos="9923"/>
              </w:tabs>
              <w:rPr>
                <w:rFonts w:cs="Arial"/>
                <w:lang w:val="fr-FR"/>
              </w:rPr>
            </w:pPr>
            <w:r w:rsidRPr="00BB4E83">
              <w:rPr>
                <w:rFonts w:cs="Arial"/>
                <w:lang w:val="fr-FR"/>
              </w:rPr>
              <w:t>Quitter la formation avec un sentiment positif</w:t>
            </w:r>
            <w:r w:rsidR="00600889" w:rsidRPr="00BB4E83">
              <w:rPr>
                <w:rFonts w:cs="Arial"/>
                <w:lang w:val="fr-FR"/>
              </w:rPr>
              <w:t xml:space="preserve"> </w:t>
            </w:r>
          </w:p>
        </w:tc>
      </w:tr>
    </w:tbl>
    <w:p w14:paraId="678F32C5" w14:textId="77777777" w:rsidR="00603C6E" w:rsidRPr="00BB4E83" w:rsidRDefault="00603C6E" w:rsidP="00603C6E">
      <w:pPr>
        <w:tabs>
          <w:tab w:val="left" w:pos="1985"/>
          <w:tab w:val="left" w:pos="9923"/>
        </w:tabs>
        <w:ind w:left="567" w:right="37" w:hanging="12"/>
        <w:jc w:val="both"/>
        <w:rPr>
          <w:rFonts w:cs="Arial"/>
          <w:b/>
          <w:bCs/>
          <w:sz w:val="24"/>
          <w:szCs w:val="24"/>
          <w:lang w:val="fr-FR"/>
        </w:rPr>
      </w:pPr>
    </w:p>
    <w:p w14:paraId="1C46062D" w14:textId="57FB33CE" w:rsidR="00F900FF" w:rsidRPr="00BB4E83" w:rsidRDefault="00F900FF" w:rsidP="0092643E">
      <w:pPr>
        <w:tabs>
          <w:tab w:val="left" w:pos="1985"/>
          <w:tab w:val="left" w:pos="9923"/>
        </w:tabs>
        <w:ind w:right="37"/>
        <w:jc w:val="both"/>
        <w:rPr>
          <w:rFonts w:cs="Arial"/>
          <w:sz w:val="24"/>
          <w:szCs w:val="24"/>
          <w:lang w:val="fr-FR"/>
        </w:rPr>
      </w:pPr>
    </w:p>
    <w:p w14:paraId="4567A751" w14:textId="2F6EB99D" w:rsidR="00A1793A" w:rsidRPr="00BB4E83" w:rsidRDefault="00A90342" w:rsidP="00740DF7">
      <w:pPr>
        <w:tabs>
          <w:tab w:val="left" w:pos="9923"/>
        </w:tabs>
        <w:ind w:right="37"/>
        <w:jc w:val="both"/>
        <w:rPr>
          <w:sz w:val="24"/>
          <w:szCs w:val="24"/>
          <w:lang w:val="fr-FR"/>
        </w:rPr>
      </w:pPr>
      <w:r w:rsidRPr="00BB4E83">
        <w:rPr>
          <w:color w:val="000000" w:themeColor="text1"/>
          <w:sz w:val="24"/>
          <w:szCs w:val="24"/>
          <w:lang w:val="fr-FR"/>
        </w:rPr>
        <w:t xml:space="preserve">Le programme proposé fournit suffisamment de matériel pour couvrir une formation de 4 jours basée sur </w:t>
      </w:r>
      <w:r w:rsidR="00DE1C5A" w:rsidRPr="00BB4E83">
        <w:rPr>
          <w:color w:val="000000" w:themeColor="text1"/>
          <w:sz w:val="24"/>
          <w:szCs w:val="24"/>
          <w:lang w:val="fr-FR"/>
        </w:rPr>
        <w:t>la Formation introductive</w:t>
      </w:r>
      <w:r w:rsidRPr="00BB4E83">
        <w:rPr>
          <w:color w:val="000000" w:themeColor="text1"/>
          <w:sz w:val="24"/>
          <w:szCs w:val="24"/>
          <w:lang w:val="fr-FR"/>
        </w:rPr>
        <w:t xml:space="preserve"> sur la cybercriminalité et la preuve électronique.</w:t>
      </w:r>
      <w:r w:rsidR="00600889" w:rsidRPr="00BB4E83">
        <w:rPr>
          <w:sz w:val="24"/>
          <w:szCs w:val="24"/>
          <w:lang w:val="fr-FR"/>
        </w:rPr>
        <w:t xml:space="preserve"> </w:t>
      </w:r>
      <w:r w:rsidR="00A846FC" w:rsidRPr="00BB4E83">
        <w:rPr>
          <w:sz w:val="24"/>
          <w:szCs w:val="24"/>
          <w:lang w:val="fr-FR"/>
        </w:rPr>
        <w:t>Rien n</w:t>
      </w:r>
      <w:r w:rsidR="00787F89" w:rsidRPr="00BB4E83">
        <w:rPr>
          <w:sz w:val="24"/>
          <w:szCs w:val="24"/>
          <w:lang w:val="fr-FR"/>
        </w:rPr>
        <w:t>’</w:t>
      </w:r>
      <w:r w:rsidR="00A846FC" w:rsidRPr="00BB4E83">
        <w:rPr>
          <w:sz w:val="24"/>
          <w:szCs w:val="24"/>
          <w:lang w:val="fr-FR"/>
        </w:rPr>
        <w:t>empêche de l</w:t>
      </w:r>
      <w:r w:rsidR="00787F89" w:rsidRPr="00BB4E83">
        <w:rPr>
          <w:sz w:val="24"/>
          <w:szCs w:val="24"/>
          <w:lang w:val="fr-FR"/>
        </w:rPr>
        <w:t>’</w:t>
      </w:r>
      <w:r w:rsidR="00A846FC" w:rsidRPr="00BB4E83">
        <w:rPr>
          <w:sz w:val="24"/>
          <w:szCs w:val="24"/>
          <w:lang w:val="fr-FR"/>
        </w:rPr>
        <w:t xml:space="preserve">utiliser </w:t>
      </w:r>
      <w:r w:rsidR="00DE1C5A" w:rsidRPr="00BB4E83">
        <w:rPr>
          <w:sz w:val="24"/>
          <w:szCs w:val="24"/>
          <w:lang w:val="fr-FR"/>
        </w:rPr>
        <w:t>aussi</w:t>
      </w:r>
      <w:r w:rsidR="00A846FC" w:rsidRPr="00BB4E83">
        <w:rPr>
          <w:sz w:val="24"/>
          <w:szCs w:val="24"/>
          <w:lang w:val="fr-FR"/>
        </w:rPr>
        <w:t xml:space="preserve"> conjointement avec la préparation des futurs formateurs qui seront chargés de mettre en </w:t>
      </w:r>
      <w:r w:rsidR="0008765A" w:rsidRPr="00BB4E83">
        <w:rPr>
          <w:sz w:val="24"/>
          <w:szCs w:val="24"/>
          <w:lang w:val="fr-FR"/>
        </w:rPr>
        <w:t xml:space="preserve">œuvre </w:t>
      </w:r>
      <w:r w:rsidR="00A846FC" w:rsidRPr="00BB4E83">
        <w:rPr>
          <w:sz w:val="24"/>
          <w:szCs w:val="24"/>
          <w:lang w:val="fr-FR"/>
        </w:rPr>
        <w:t>la formation avancée sur la cybercriminalité et la preuve électronique ou toute autre formation spécialisée sur ce thème.</w:t>
      </w:r>
      <w:r w:rsidR="00600889" w:rsidRPr="00BB4E83">
        <w:rPr>
          <w:sz w:val="24"/>
          <w:szCs w:val="24"/>
          <w:lang w:val="fr-FR"/>
        </w:rPr>
        <w:t xml:space="preserve"> </w:t>
      </w:r>
    </w:p>
    <w:p w14:paraId="348AA665" w14:textId="77777777" w:rsidR="00A1793A" w:rsidRPr="00BB4E83" w:rsidRDefault="00A1793A" w:rsidP="00740DF7">
      <w:pPr>
        <w:tabs>
          <w:tab w:val="left" w:pos="9923"/>
        </w:tabs>
        <w:ind w:right="37"/>
        <w:jc w:val="both"/>
        <w:rPr>
          <w:sz w:val="24"/>
          <w:szCs w:val="24"/>
          <w:lang w:val="fr-FR"/>
        </w:rPr>
      </w:pPr>
    </w:p>
    <w:p w14:paraId="461E2D9C" w14:textId="70CE85B4" w:rsidR="00F900FF" w:rsidRPr="00BB4E83" w:rsidRDefault="0023157F" w:rsidP="00740DF7">
      <w:pPr>
        <w:tabs>
          <w:tab w:val="left" w:pos="9923"/>
        </w:tabs>
        <w:ind w:right="37"/>
        <w:jc w:val="both"/>
        <w:rPr>
          <w:color w:val="000000" w:themeColor="text1"/>
          <w:sz w:val="24"/>
          <w:szCs w:val="24"/>
          <w:lang w:val="fr-FR"/>
        </w:rPr>
      </w:pPr>
      <w:r w:rsidRPr="00BB4E83">
        <w:rPr>
          <w:sz w:val="24"/>
          <w:szCs w:val="24"/>
          <w:lang w:val="fr-FR"/>
        </w:rPr>
        <w:t xml:space="preserve">Ce programme est organisé en </w:t>
      </w:r>
      <w:r w:rsidR="004C6EA9" w:rsidRPr="00BB4E83">
        <w:rPr>
          <w:sz w:val="24"/>
          <w:szCs w:val="24"/>
          <w:lang w:val="fr-FR"/>
        </w:rPr>
        <w:t>session</w:t>
      </w:r>
      <w:r w:rsidRPr="00BB4E83">
        <w:rPr>
          <w:sz w:val="24"/>
          <w:szCs w:val="24"/>
          <w:lang w:val="fr-FR"/>
        </w:rPr>
        <w:t>s.</w:t>
      </w:r>
      <w:r w:rsidR="00960E96" w:rsidRPr="00BB4E83">
        <w:rPr>
          <w:color w:val="000000" w:themeColor="text1"/>
          <w:sz w:val="24"/>
          <w:szCs w:val="24"/>
          <w:lang w:val="fr-FR"/>
        </w:rPr>
        <w:t xml:space="preserve"> </w:t>
      </w:r>
      <w:r w:rsidR="004D68EB" w:rsidRPr="00BB4E83">
        <w:rPr>
          <w:color w:val="000000" w:themeColor="text1"/>
          <w:sz w:val="24"/>
          <w:szCs w:val="24"/>
          <w:lang w:val="fr-FR"/>
        </w:rPr>
        <w:t xml:space="preserve">Chaque </w:t>
      </w:r>
      <w:r w:rsidR="004C6EA9" w:rsidRPr="00BB4E83">
        <w:rPr>
          <w:color w:val="000000" w:themeColor="text1"/>
          <w:sz w:val="24"/>
          <w:szCs w:val="24"/>
          <w:lang w:val="fr-FR"/>
        </w:rPr>
        <w:t>session</w:t>
      </w:r>
      <w:r w:rsidR="004D68EB" w:rsidRPr="00BB4E83">
        <w:rPr>
          <w:color w:val="000000" w:themeColor="text1"/>
          <w:sz w:val="24"/>
          <w:szCs w:val="24"/>
          <w:lang w:val="fr-FR"/>
        </w:rPr>
        <w:t xml:space="preserve"> comprend des objectifs d</w:t>
      </w:r>
      <w:r w:rsidR="00787F89" w:rsidRPr="00BB4E83">
        <w:rPr>
          <w:color w:val="000000" w:themeColor="text1"/>
          <w:sz w:val="24"/>
          <w:szCs w:val="24"/>
          <w:lang w:val="fr-FR"/>
        </w:rPr>
        <w:t>’</w:t>
      </w:r>
      <w:r w:rsidR="004D68EB" w:rsidRPr="00BB4E83">
        <w:rPr>
          <w:color w:val="000000" w:themeColor="text1"/>
          <w:sz w:val="24"/>
          <w:szCs w:val="24"/>
          <w:lang w:val="fr-FR"/>
        </w:rPr>
        <w:t>apprentissage ainsi que des informations sur les questions/sujets/thèmes abordés, la méthodologie de formation proposée permettant d</w:t>
      </w:r>
      <w:r w:rsidR="00787F89" w:rsidRPr="00BB4E83">
        <w:rPr>
          <w:color w:val="000000" w:themeColor="text1"/>
          <w:sz w:val="24"/>
          <w:szCs w:val="24"/>
          <w:lang w:val="fr-FR"/>
        </w:rPr>
        <w:t>’</w:t>
      </w:r>
      <w:r w:rsidR="004D68EB" w:rsidRPr="00BB4E83">
        <w:rPr>
          <w:color w:val="000000" w:themeColor="text1"/>
          <w:sz w:val="24"/>
          <w:szCs w:val="24"/>
          <w:lang w:val="fr-FR"/>
        </w:rPr>
        <w:t>atteindre les objectifs d</w:t>
      </w:r>
      <w:r w:rsidR="00787F89" w:rsidRPr="00BB4E83">
        <w:rPr>
          <w:color w:val="000000" w:themeColor="text1"/>
          <w:sz w:val="24"/>
          <w:szCs w:val="24"/>
          <w:lang w:val="fr-FR"/>
        </w:rPr>
        <w:t>’</w:t>
      </w:r>
      <w:r w:rsidR="004D68EB" w:rsidRPr="00BB4E83">
        <w:rPr>
          <w:color w:val="000000" w:themeColor="text1"/>
          <w:sz w:val="24"/>
          <w:szCs w:val="24"/>
          <w:lang w:val="fr-FR"/>
        </w:rPr>
        <w:t>apprentissage fixés, ainsi que des conseils suffisants pour les mettre en œuvre (pour un formateur déjà familiarisé avec les principes de base de la formation des adultes).</w:t>
      </w:r>
      <w:r w:rsidR="00960E96" w:rsidRPr="00BB4E83">
        <w:rPr>
          <w:color w:val="000000" w:themeColor="text1"/>
          <w:sz w:val="24"/>
          <w:szCs w:val="24"/>
          <w:lang w:val="fr-FR"/>
        </w:rPr>
        <w:t xml:space="preserve"> </w:t>
      </w:r>
      <w:r w:rsidR="008900DA" w:rsidRPr="00BB4E83">
        <w:rPr>
          <w:sz w:val="24"/>
          <w:szCs w:val="24"/>
          <w:lang w:val="fr-FR"/>
        </w:rPr>
        <w:t>Les instructions sont formulées dans des termes relativement souples</w:t>
      </w:r>
      <w:r w:rsidR="008900DA" w:rsidRPr="00BB4E83">
        <w:rPr>
          <w:color w:val="000000" w:themeColor="text1"/>
          <w:sz w:val="24"/>
          <w:szCs w:val="24"/>
          <w:lang w:val="fr-FR"/>
        </w:rPr>
        <w:t> : cela est indispensable lorsque l</w:t>
      </w:r>
      <w:r w:rsidR="00787F89" w:rsidRPr="00BB4E83">
        <w:rPr>
          <w:color w:val="000000" w:themeColor="text1"/>
          <w:sz w:val="24"/>
          <w:szCs w:val="24"/>
          <w:lang w:val="fr-FR"/>
        </w:rPr>
        <w:t>’</w:t>
      </w:r>
      <w:r w:rsidR="008900DA" w:rsidRPr="00BB4E83">
        <w:rPr>
          <w:color w:val="000000" w:themeColor="text1"/>
          <w:sz w:val="24"/>
          <w:szCs w:val="24"/>
          <w:lang w:val="fr-FR"/>
        </w:rPr>
        <w:t>on propose des activités dynamiques et pratiques, dont le résultat n</w:t>
      </w:r>
      <w:r w:rsidR="00787F89" w:rsidRPr="00BB4E83">
        <w:rPr>
          <w:color w:val="000000" w:themeColor="text1"/>
          <w:sz w:val="24"/>
          <w:szCs w:val="24"/>
          <w:lang w:val="fr-FR"/>
        </w:rPr>
        <w:t>’</w:t>
      </w:r>
      <w:r w:rsidR="008900DA" w:rsidRPr="00BB4E83">
        <w:rPr>
          <w:color w:val="000000" w:themeColor="text1"/>
          <w:sz w:val="24"/>
          <w:szCs w:val="24"/>
          <w:lang w:val="fr-FR"/>
        </w:rPr>
        <w:t>est pas prédéterminé et dépend largement d</w:t>
      </w:r>
      <w:r w:rsidR="00787F89" w:rsidRPr="00BB4E83">
        <w:rPr>
          <w:color w:val="000000" w:themeColor="text1"/>
          <w:sz w:val="24"/>
          <w:szCs w:val="24"/>
          <w:lang w:val="fr-FR"/>
        </w:rPr>
        <w:t>’</w:t>
      </w:r>
      <w:r w:rsidR="008900DA" w:rsidRPr="00BB4E83">
        <w:rPr>
          <w:color w:val="000000" w:themeColor="text1"/>
          <w:sz w:val="24"/>
          <w:szCs w:val="24"/>
          <w:lang w:val="fr-FR"/>
        </w:rPr>
        <w:t>éléments tels que le niveau d</w:t>
      </w:r>
      <w:r w:rsidR="00787F89" w:rsidRPr="00BB4E83">
        <w:rPr>
          <w:color w:val="000000" w:themeColor="text1"/>
          <w:sz w:val="24"/>
          <w:szCs w:val="24"/>
          <w:lang w:val="fr-FR"/>
        </w:rPr>
        <w:t>’</w:t>
      </w:r>
      <w:r w:rsidR="008900DA" w:rsidRPr="00BB4E83">
        <w:rPr>
          <w:color w:val="000000" w:themeColor="text1"/>
          <w:sz w:val="24"/>
          <w:szCs w:val="24"/>
          <w:lang w:val="fr-FR"/>
        </w:rPr>
        <w:t>implication des participants, la capacité du formateur à stimuler la participation, les facteurs culturels, etc.</w:t>
      </w:r>
      <w:r w:rsidR="00960E96" w:rsidRPr="00BB4E83">
        <w:rPr>
          <w:color w:val="000000" w:themeColor="text1"/>
          <w:sz w:val="24"/>
          <w:szCs w:val="24"/>
          <w:lang w:val="fr-FR"/>
        </w:rPr>
        <w:t xml:space="preserve"> </w:t>
      </w:r>
      <w:r w:rsidR="00D241E1" w:rsidRPr="00BB4E83">
        <w:rPr>
          <w:color w:val="000000" w:themeColor="text1"/>
          <w:sz w:val="24"/>
          <w:szCs w:val="24"/>
          <w:lang w:val="fr-FR"/>
        </w:rPr>
        <w:t>Il est important que les formateurs personnalisent leurs supports de formation afin d</w:t>
      </w:r>
      <w:r w:rsidR="00787F89" w:rsidRPr="00BB4E83">
        <w:rPr>
          <w:color w:val="000000" w:themeColor="text1"/>
          <w:sz w:val="24"/>
          <w:szCs w:val="24"/>
          <w:lang w:val="fr-FR"/>
        </w:rPr>
        <w:t>’</w:t>
      </w:r>
      <w:r w:rsidR="00D241E1" w:rsidRPr="00BB4E83">
        <w:rPr>
          <w:color w:val="000000" w:themeColor="text1"/>
          <w:sz w:val="24"/>
          <w:szCs w:val="24"/>
          <w:lang w:val="fr-FR"/>
        </w:rPr>
        <w:t>assurer une utilisation plus efficace de ces supports avec leur public spécifique.</w:t>
      </w:r>
      <w:r w:rsidR="00960E96" w:rsidRPr="00BB4E83">
        <w:rPr>
          <w:color w:val="000000" w:themeColor="text1"/>
          <w:sz w:val="24"/>
          <w:szCs w:val="24"/>
          <w:lang w:val="fr-FR"/>
        </w:rPr>
        <w:t xml:space="preserve"> </w:t>
      </w:r>
    </w:p>
    <w:p w14:paraId="0EC88700" w14:textId="77777777" w:rsidR="0025160B" w:rsidRPr="00BB4E83" w:rsidRDefault="0025160B" w:rsidP="00740DF7">
      <w:pPr>
        <w:tabs>
          <w:tab w:val="left" w:pos="9923"/>
        </w:tabs>
        <w:ind w:right="37"/>
        <w:jc w:val="both"/>
        <w:rPr>
          <w:color w:val="000000" w:themeColor="text1"/>
          <w:sz w:val="24"/>
          <w:szCs w:val="24"/>
          <w:lang w:val="fr-FR"/>
        </w:rPr>
      </w:pPr>
    </w:p>
    <w:p w14:paraId="3DEFCFDC" w14:textId="600CB847" w:rsidR="0025160B" w:rsidRPr="00BB4E83" w:rsidRDefault="00F25BB4" w:rsidP="00740DF7">
      <w:pPr>
        <w:tabs>
          <w:tab w:val="left" w:pos="9923"/>
        </w:tabs>
        <w:ind w:right="37"/>
        <w:jc w:val="both"/>
        <w:rPr>
          <w:color w:val="000000" w:themeColor="text1"/>
          <w:sz w:val="24"/>
          <w:szCs w:val="24"/>
          <w:lang w:val="fr-FR"/>
        </w:rPr>
      </w:pPr>
      <w:r w:rsidRPr="00BB4E83">
        <w:rPr>
          <w:color w:val="000000" w:themeColor="text1"/>
          <w:sz w:val="24"/>
          <w:szCs w:val="24"/>
          <w:lang w:val="fr-FR"/>
        </w:rPr>
        <w:t xml:space="preserve">Toutes les </w:t>
      </w:r>
      <w:r w:rsidR="004C6EA9" w:rsidRPr="00BB4E83">
        <w:rPr>
          <w:color w:val="000000" w:themeColor="text1"/>
          <w:sz w:val="24"/>
          <w:szCs w:val="24"/>
          <w:lang w:val="fr-FR"/>
        </w:rPr>
        <w:t>session</w:t>
      </w:r>
      <w:r w:rsidRPr="00BB4E83">
        <w:rPr>
          <w:color w:val="000000" w:themeColor="text1"/>
          <w:sz w:val="24"/>
          <w:szCs w:val="24"/>
          <w:lang w:val="fr-FR"/>
        </w:rPr>
        <w:t>s sont identifiées par un titre évocateur et sont numérotées par ordre, le premier chiffre indiquant le jour de la formation et le deuxième</w:t>
      </w:r>
      <w:r w:rsidR="004C6EA9" w:rsidRPr="00BB4E83">
        <w:rPr>
          <w:color w:val="000000" w:themeColor="text1"/>
          <w:sz w:val="24"/>
          <w:szCs w:val="24"/>
          <w:lang w:val="fr-FR"/>
        </w:rPr>
        <w:t>,</w:t>
      </w:r>
      <w:r w:rsidRPr="00BB4E83">
        <w:rPr>
          <w:color w:val="000000" w:themeColor="text1"/>
          <w:sz w:val="24"/>
          <w:szCs w:val="24"/>
          <w:lang w:val="fr-FR"/>
        </w:rPr>
        <w:t xml:space="preserve"> la </w:t>
      </w:r>
      <w:r w:rsidR="004C6EA9" w:rsidRPr="00BB4E83">
        <w:rPr>
          <w:color w:val="000000" w:themeColor="text1"/>
          <w:sz w:val="24"/>
          <w:szCs w:val="24"/>
          <w:lang w:val="fr-FR"/>
        </w:rPr>
        <w:t>session</w:t>
      </w:r>
      <w:r w:rsidRPr="00BB4E83">
        <w:rPr>
          <w:color w:val="000000" w:themeColor="text1"/>
          <w:sz w:val="24"/>
          <w:szCs w:val="24"/>
          <w:lang w:val="fr-FR"/>
        </w:rPr>
        <w:t xml:space="preserve"> pour ce jour (ainsi la </w:t>
      </w:r>
      <w:r w:rsidR="004C6EA9" w:rsidRPr="00BB4E83">
        <w:rPr>
          <w:color w:val="000000" w:themeColor="text1"/>
          <w:sz w:val="24"/>
          <w:szCs w:val="24"/>
          <w:lang w:val="fr-FR"/>
        </w:rPr>
        <w:t>session</w:t>
      </w:r>
      <w:r w:rsidRPr="00BB4E83">
        <w:rPr>
          <w:color w:val="000000" w:themeColor="text1"/>
          <w:sz w:val="24"/>
          <w:szCs w:val="24"/>
          <w:lang w:val="fr-FR"/>
        </w:rPr>
        <w:t xml:space="preserve"> 1.3 est la troisième </w:t>
      </w:r>
      <w:r w:rsidR="004C6EA9" w:rsidRPr="00BB4E83">
        <w:rPr>
          <w:color w:val="000000" w:themeColor="text1"/>
          <w:sz w:val="24"/>
          <w:szCs w:val="24"/>
          <w:lang w:val="fr-FR"/>
        </w:rPr>
        <w:t>session</w:t>
      </w:r>
      <w:r w:rsidRPr="00BB4E83">
        <w:rPr>
          <w:color w:val="000000" w:themeColor="text1"/>
          <w:sz w:val="24"/>
          <w:szCs w:val="24"/>
          <w:lang w:val="fr-FR"/>
        </w:rPr>
        <w:t xml:space="preserve"> du premier jour).</w:t>
      </w:r>
      <w:r w:rsidR="00EE7FFA" w:rsidRPr="00BB4E83">
        <w:rPr>
          <w:color w:val="000000" w:themeColor="text1"/>
          <w:sz w:val="24"/>
          <w:szCs w:val="24"/>
          <w:lang w:val="fr-FR"/>
        </w:rPr>
        <w:t xml:space="preserve"> </w:t>
      </w:r>
      <w:r w:rsidR="000D1444" w:rsidRPr="00BB4E83">
        <w:rPr>
          <w:color w:val="000000" w:themeColor="text1"/>
          <w:sz w:val="24"/>
          <w:szCs w:val="24"/>
          <w:lang w:val="fr-FR"/>
        </w:rPr>
        <w:t xml:space="preserve">Les </w:t>
      </w:r>
      <w:r w:rsidR="004C6EA9" w:rsidRPr="00BB4E83">
        <w:rPr>
          <w:color w:val="000000" w:themeColor="text1"/>
          <w:sz w:val="24"/>
          <w:szCs w:val="24"/>
          <w:lang w:val="fr-FR"/>
        </w:rPr>
        <w:t>session</w:t>
      </w:r>
      <w:r w:rsidR="000D1444" w:rsidRPr="00BB4E83">
        <w:rPr>
          <w:color w:val="000000" w:themeColor="text1"/>
          <w:sz w:val="24"/>
          <w:szCs w:val="24"/>
          <w:lang w:val="fr-FR"/>
        </w:rPr>
        <w:t>s de transition (c.-à-d. la clôture et l</w:t>
      </w:r>
      <w:r w:rsidR="00787F89" w:rsidRPr="00BB4E83">
        <w:rPr>
          <w:color w:val="000000" w:themeColor="text1"/>
          <w:sz w:val="24"/>
          <w:szCs w:val="24"/>
          <w:lang w:val="fr-FR"/>
        </w:rPr>
        <w:t>’</w:t>
      </w:r>
      <w:r w:rsidR="000D1444" w:rsidRPr="00BB4E83">
        <w:rPr>
          <w:color w:val="000000" w:themeColor="text1"/>
          <w:sz w:val="24"/>
          <w:szCs w:val="24"/>
          <w:lang w:val="fr-FR"/>
        </w:rPr>
        <w:t>ouverture de la journée) ne sont pas numérotées.</w:t>
      </w:r>
      <w:r w:rsidR="00EE7FFA" w:rsidRPr="00BB4E83">
        <w:rPr>
          <w:color w:val="000000" w:themeColor="text1"/>
          <w:sz w:val="24"/>
          <w:szCs w:val="24"/>
          <w:lang w:val="fr-FR"/>
        </w:rPr>
        <w:t xml:space="preserve"> </w:t>
      </w:r>
      <w:r w:rsidR="00196AAD" w:rsidRPr="00BB4E83">
        <w:rPr>
          <w:color w:val="000000" w:themeColor="text1"/>
          <w:sz w:val="24"/>
          <w:szCs w:val="24"/>
          <w:lang w:val="fr-FR"/>
        </w:rPr>
        <w:t>Les diapositives d</w:t>
      </w:r>
      <w:r w:rsidR="00787F89" w:rsidRPr="00BB4E83">
        <w:rPr>
          <w:color w:val="000000" w:themeColor="text1"/>
          <w:sz w:val="24"/>
          <w:szCs w:val="24"/>
          <w:lang w:val="fr-FR"/>
        </w:rPr>
        <w:t>’</w:t>
      </w:r>
      <w:r w:rsidR="00196AAD" w:rsidRPr="00BB4E83">
        <w:rPr>
          <w:color w:val="000000" w:themeColor="text1"/>
          <w:sz w:val="24"/>
          <w:szCs w:val="24"/>
          <w:lang w:val="fr-FR"/>
        </w:rPr>
        <w:t xml:space="preserve">une </w:t>
      </w:r>
      <w:r w:rsidR="00196AAD" w:rsidRPr="00BB4E83">
        <w:rPr>
          <w:color w:val="000000" w:themeColor="text1"/>
          <w:sz w:val="24"/>
          <w:szCs w:val="24"/>
          <w:lang w:val="fr-FR"/>
        </w:rPr>
        <w:lastRenderedPageBreak/>
        <w:t>journée donnée sont disponibles dans un seul fichier, car les formateurs peuvent avoir besoin d</w:t>
      </w:r>
      <w:r w:rsidR="00787F89" w:rsidRPr="00BB4E83">
        <w:rPr>
          <w:color w:val="000000" w:themeColor="text1"/>
          <w:sz w:val="24"/>
          <w:szCs w:val="24"/>
          <w:lang w:val="fr-FR"/>
        </w:rPr>
        <w:t>’</w:t>
      </w:r>
      <w:r w:rsidR="00196AAD" w:rsidRPr="00BB4E83">
        <w:rPr>
          <w:color w:val="000000" w:themeColor="text1"/>
          <w:sz w:val="24"/>
          <w:szCs w:val="24"/>
          <w:lang w:val="fr-FR"/>
        </w:rPr>
        <w:t>en revoir certaines au cours de la discussion.</w:t>
      </w:r>
      <w:r w:rsidR="00EE7FFA" w:rsidRPr="00BB4E83">
        <w:rPr>
          <w:color w:val="000000" w:themeColor="text1"/>
          <w:sz w:val="24"/>
          <w:szCs w:val="24"/>
          <w:lang w:val="fr-FR"/>
        </w:rPr>
        <w:t xml:space="preserve"> </w:t>
      </w:r>
      <w:r w:rsidR="001A2318" w:rsidRPr="00BB4E83">
        <w:rPr>
          <w:color w:val="000000" w:themeColor="text1"/>
          <w:sz w:val="24"/>
          <w:szCs w:val="24"/>
          <w:lang w:val="fr-FR"/>
        </w:rPr>
        <w:t>Des notes d</w:t>
      </w:r>
      <w:r w:rsidR="00787F89" w:rsidRPr="00BB4E83">
        <w:rPr>
          <w:color w:val="000000" w:themeColor="text1"/>
          <w:sz w:val="24"/>
          <w:szCs w:val="24"/>
          <w:lang w:val="fr-FR"/>
        </w:rPr>
        <w:t>’</w:t>
      </w:r>
      <w:r w:rsidR="001A2318" w:rsidRPr="00BB4E83">
        <w:rPr>
          <w:color w:val="000000" w:themeColor="text1"/>
          <w:sz w:val="24"/>
          <w:szCs w:val="24"/>
          <w:lang w:val="fr-FR"/>
        </w:rPr>
        <w:t>orientation supplémentaires sont fournies.</w:t>
      </w:r>
      <w:r w:rsidR="00EE7FFA" w:rsidRPr="00BB4E83">
        <w:rPr>
          <w:color w:val="000000" w:themeColor="text1"/>
          <w:sz w:val="24"/>
          <w:szCs w:val="24"/>
          <w:lang w:val="fr-FR"/>
        </w:rPr>
        <w:t xml:space="preserve"> </w:t>
      </w:r>
    </w:p>
    <w:p w14:paraId="340601FD" w14:textId="77777777" w:rsidR="00F900FF" w:rsidRPr="00BB4E83" w:rsidRDefault="00F900FF" w:rsidP="00740DF7">
      <w:pPr>
        <w:pStyle w:val="BodyText"/>
        <w:tabs>
          <w:tab w:val="left" w:pos="9923"/>
        </w:tabs>
        <w:ind w:right="37"/>
        <w:jc w:val="both"/>
        <w:rPr>
          <w:color w:val="000000" w:themeColor="text1"/>
          <w:sz w:val="24"/>
          <w:szCs w:val="24"/>
          <w:lang w:val="fr-FR"/>
        </w:rPr>
      </w:pPr>
    </w:p>
    <w:p w14:paraId="6587234B" w14:textId="77777777" w:rsidR="005219E2" w:rsidRPr="00BB4E83" w:rsidRDefault="005219E2" w:rsidP="00740DF7">
      <w:pPr>
        <w:tabs>
          <w:tab w:val="left" w:pos="9923"/>
        </w:tabs>
        <w:ind w:right="37"/>
        <w:jc w:val="both"/>
        <w:rPr>
          <w:color w:val="C0504D" w:themeColor="accent2"/>
          <w:sz w:val="24"/>
          <w:szCs w:val="24"/>
          <w:lang w:val="fr-FR"/>
        </w:rPr>
      </w:pPr>
    </w:p>
    <w:p w14:paraId="0C61F307" w14:textId="389CCDC5" w:rsidR="005219E2" w:rsidRPr="00BB4E83" w:rsidRDefault="00336F6F" w:rsidP="00740DF7">
      <w:pPr>
        <w:pStyle w:val="Heading2"/>
        <w:tabs>
          <w:tab w:val="left" w:pos="9923"/>
        </w:tabs>
        <w:ind w:left="0" w:right="37" w:firstLine="0"/>
        <w:rPr>
          <w:rFonts w:ascii="Verdana" w:hAnsi="Verdana"/>
          <w:lang w:val="fr-FR"/>
        </w:rPr>
      </w:pPr>
      <w:bookmarkStart w:id="3" w:name="_Toc83401974"/>
      <w:r w:rsidRPr="00BB4E83">
        <w:rPr>
          <w:rFonts w:ascii="Verdana" w:hAnsi="Verdana"/>
          <w:lang w:val="fr-FR"/>
        </w:rPr>
        <w:t xml:space="preserve">3. </w:t>
      </w:r>
      <w:bookmarkEnd w:id="3"/>
      <w:r w:rsidR="00BA3A3F" w:rsidRPr="00BB4E83">
        <w:rPr>
          <w:rFonts w:ascii="Verdana" w:hAnsi="Verdana"/>
          <w:lang w:val="fr-FR"/>
        </w:rPr>
        <w:t>Comment utiliser ce Manue</w:t>
      </w:r>
      <w:r w:rsidR="005510C3" w:rsidRPr="00BB4E83">
        <w:rPr>
          <w:rFonts w:ascii="Verdana" w:hAnsi="Verdana"/>
          <w:lang w:val="fr-FR"/>
        </w:rPr>
        <w:t>l </w:t>
      </w:r>
      <w:r w:rsidR="00BA3A3F" w:rsidRPr="00BB4E83">
        <w:rPr>
          <w:rFonts w:ascii="Verdana" w:hAnsi="Verdana"/>
          <w:lang w:val="fr-FR"/>
        </w:rPr>
        <w:t>?</w:t>
      </w:r>
      <w:r w:rsidR="00E10550" w:rsidRPr="00BB4E83">
        <w:rPr>
          <w:rFonts w:ascii="Verdana" w:hAnsi="Verdana"/>
          <w:lang w:val="fr-FR"/>
        </w:rPr>
        <w:t xml:space="preserve">   </w:t>
      </w:r>
    </w:p>
    <w:p w14:paraId="24B513E9" w14:textId="01726AAF" w:rsidR="00336F6F" w:rsidRPr="00BB4E83" w:rsidRDefault="005510C3" w:rsidP="00740DF7">
      <w:pPr>
        <w:pStyle w:val="Normal1"/>
        <w:tabs>
          <w:tab w:val="left" w:pos="9923"/>
        </w:tabs>
        <w:ind w:right="37"/>
        <w:rPr>
          <w:rFonts w:ascii="Verdana" w:hAnsi="Verdana"/>
          <w:lang w:val="fr-FR"/>
        </w:rPr>
      </w:pPr>
      <w:r w:rsidRPr="00BB4E83">
        <w:rPr>
          <w:rFonts w:ascii="Verdana" w:hAnsi="Verdana"/>
          <w:lang w:val="fr-FR"/>
        </w:rPr>
        <w:t xml:space="preserve">Cette formation de quatre </w:t>
      </w:r>
      <w:r w:rsidR="005A0EF3" w:rsidRPr="00BB4E83">
        <w:rPr>
          <w:rFonts w:ascii="Verdana" w:hAnsi="Verdana"/>
          <w:lang w:val="fr-FR"/>
        </w:rPr>
        <w:t>jour</w:t>
      </w:r>
      <w:r w:rsidRPr="00BB4E83">
        <w:rPr>
          <w:rFonts w:ascii="Verdana" w:hAnsi="Verdana"/>
          <w:lang w:val="fr-FR"/>
        </w:rPr>
        <w:t>s vise à accompagner les professionnels de la justice (qu</w:t>
      </w:r>
      <w:r w:rsidR="00787F89" w:rsidRPr="00BB4E83">
        <w:rPr>
          <w:rFonts w:ascii="Verdana" w:hAnsi="Verdana"/>
          <w:lang w:val="fr-FR"/>
        </w:rPr>
        <w:t>’</w:t>
      </w:r>
      <w:r w:rsidRPr="00BB4E83">
        <w:rPr>
          <w:rFonts w:ascii="Verdana" w:hAnsi="Verdana"/>
          <w:lang w:val="fr-FR"/>
        </w:rPr>
        <w:t>ils soient des formateurs débutants ou plus expérimentés) afin qu</w:t>
      </w:r>
      <w:r w:rsidR="00787F89" w:rsidRPr="00BB4E83">
        <w:rPr>
          <w:rFonts w:ascii="Verdana" w:hAnsi="Verdana"/>
          <w:lang w:val="fr-FR"/>
        </w:rPr>
        <w:t>’</w:t>
      </w:r>
      <w:r w:rsidRPr="00BB4E83">
        <w:rPr>
          <w:rFonts w:ascii="Verdana" w:hAnsi="Verdana"/>
          <w:lang w:val="fr-FR"/>
        </w:rPr>
        <w:t xml:space="preserve">ils puissent mettre en </w:t>
      </w:r>
      <w:r w:rsidR="00753195" w:rsidRPr="00BB4E83">
        <w:rPr>
          <w:rFonts w:ascii="Verdana" w:hAnsi="Verdana"/>
          <w:lang w:val="fr-FR"/>
        </w:rPr>
        <w:t xml:space="preserve">œuvre </w:t>
      </w:r>
      <w:r w:rsidRPr="00BB4E83">
        <w:rPr>
          <w:rFonts w:ascii="Verdana" w:hAnsi="Verdana"/>
          <w:lang w:val="fr-FR"/>
        </w:rPr>
        <w:t>les formations sur la cybercriminalité et la preuve électronique développées dans le cadre des projets de renforcement des capacités du C-PROC, d</w:t>
      </w:r>
      <w:r w:rsidR="00787F89" w:rsidRPr="00BB4E83">
        <w:rPr>
          <w:rFonts w:ascii="Verdana" w:hAnsi="Verdana"/>
          <w:lang w:val="fr-FR"/>
        </w:rPr>
        <w:t>’</w:t>
      </w:r>
      <w:r w:rsidRPr="00BB4E83">
        <w:rPr>
          <w:rFonts w:ascii="Verdana" w:hAnsi="Verdana"/>
          <w:lang w:val="fr-FR"/>
        </w:rPr>
        <w:t>une manière efficace et propre à obtenir des résultats durables.</w:t>
      </w:r>
      <w:r w:rsidR="00600889" w:rsidRPr="00BB4E83">
        <w:rPr>
          <w:rFonts w:ascii="Verdana" w:hAnsi="Verdana"/>
          <w:lang w:val="fr-FR"/>
        </w:rPr>
        <w:t xml:space="preserve"> </w:t>
      </w:r>
    </w:p>
    <w:p w14:paraId="51C9863E" w14:textId="776A3419" w:rsidR="00C52801" w:rsidRPr="00BB4E83" w:rsidRDefault="00753195" w:rsidP="00740DF7">
      <w:pPr>
        <w:pStyle w:val="Normal1"/>
        <w:tabs>
          <w:tab w:val="left" w:pos="9923"/>
        </w:tabs>
        <w:ind w:right="37"/>
        <w:rPr>
          <w:rFonts w:ascii="Verdana" w:hAnsi="Verdana"/>
          <w:lang w:val="fr-FR"/>
        </w:rPr>
      </w:pPr>
      <w:bookmarkStart w:id="4" w:name="_Toc248974105"/>
      <w:r w:rsidRPr="00BB4E83">
        <w:rPr>
          <w:rFonts w:ascii="Verdana" w:hAnsi="Verdana"/>
          <w:lang w:val="fr-FR"/>
        </w:rPr>
        <w:t>Les principes bien connus et communément acceptés de l</w:t>
      </w:r>
      <w:r w:rsidR="00787F89" w:rsidRPr="00BB4E83">
        <w:rPr>
          <w:rFonts w:ascii="Verdana" w:hAnsi="Verdana"/>
          <w:lang w:val="fr-FR"/>
        </w:rPr>
        <w:t>’</w:t>
      </w:r>
      <w:r w:rsidRPr="00BB4E83">
        <w:rPr>
          <w:rFonts w:ascii="Verdana" w:hAnsi="Verdana"/>
          <w:lang w:val="fr-FR"/>
        </w:rPr>
        <w:t xml:space="preserve">apprentissage des adultes, qui sont mis en </w:t>
      </w:r>
      <w:r w:rsidR="001402D5" w:rsidRPr="00BB4E83">
        <w:rPr>
          <w:rFonts w:ascii="Verdana" w:hAnsi="Verdana"/>
          <w:lang w:val="fr-FR"/>
        </w:rPr>
        <w:t xml:space="preserve">œuvre </w:t>
      </w:r>
      <w:r w:rsidRPr="00BB4E83">
        <w:rPr>
          <w:rFonts w:ascii="Verdana" w:hAnsi="Verdana"/>
          <w:lang w:val="fr-FR"/>
        </w:rPr>
        <w:t>dans ce Manuel, permettront de comprendre le rôle du formateur judiciaire.</w:t>
      </w:r>
      <w:r w:rsidR="0052258B" w:rsidRPr="00BB4E83">
        <w:rPr>
          <w:rFonts w:ascii="Verdana" w:hAnsi="Verdana"/>
          <w:lang w:val="fr-FR"/>
        </w:rPr>
        <w:t xml:space="preserve"> </w:t>
      </w:r>
      <w:r w:rsidR="001402D5" w:rsidRPr="00BB4E83">
        <w:rPr>
          <w:rFonts w:ascii="Verdana" w:hAnsi="Verdana"/>
          <w:lang w:val="fr-FR"/>
        </w:rPr>
        <w:t>Plutôt que de présenter à des participants simplement passifs et réceptifs un volume important de connaissances théoriques, voire de les submerger sous cette masse d</w:t>
      </w:r>
      <w:r w:rsidR="00787F89" w:rsidRPr="00BB4E83">
        <w:rPr>
          <w:rFonts w:ascii="Verdana" w:hAnsi="Verdana"/>
          <w:lang w:val="fr-FR"/>
        </w:rPr>
        <w:t>’</w:t>
      </w:r>
      <w:r w:rsidR="001402D5" w:rsidRPr="00BB4E83">
        <w:rPr>
          <w:rFonts w:ascii="Verdana" w:hAnsi="Verdana"/>
          <w:lang w:val="fr-FR"/>
        </w:rPr>
        <w:t>informations, les formateurs devraient faciliter le développement professionnel de leurs collègues d</w:t>
      </w:r>
      <w:r w:rsidR="00787F89" w:rsidRPr="00BB4E83">
        <w:rPr>
          <w:rFonts w:ascii="Verdana" w:hAnsi="Verdana"/>
          <w:lang w:val="fr-FR"/>
        </w:rPr>
        <w:t>’</w:t>
      </w:r>
      <w:r w:rsidR="001402D5" w:rsidRPr="00BB4E83">
        <w:rPr>
          <w:rFonts w:ascii="Verdana" w:hAnsi="Verdana"/>
          <w:lang w:val="fr-FR"/>
        </w:rPr>
        <w:t>une manière concrète et pratique, illustrant la pertinence des sujets enseignés.</w:t>
      </w:r>
      <w:r w:rsidR="0052258B" w:rsidRPr="00BB4E83">
        <w:rPr>
          <w:rFonts w:ascii="Verdana" w:hAnsi="Verdana"/>
          <w:lang w:val="fr-FR"/>
        </w:rPr>
        <w:t xml:space="preserve"> </w:t>
      </w:r>
      <w:r w:rsidR="00DD1740" w:rsidRPr="00BB4E83">
        <w:rPr>
          <w:rFonts w:ascii="Verdana" w:hAnsi="Verdana"/>
          <w:lang w:val="fr-FR"/>
        </w:rPr>
        <w:t>Telle est l</w:t>
      </w:r>
      <w:r w:rsidR="00787F89" w:rsidRPr="00BB4E83">
        <w:rPr>
          <w:rFonts w:ascii="Verdana" w:hAnsi="Verdana"/>
          <w:lang w:val="fr-FR"/>
        </w:rPr>
        <w:t>’</w:t>
      </w:r>
      <w:r w:rsidR="00DD1740" w:rsidRPr="00BB4E83">
        <w:rPr>
          <w:rFonts w:ascii="Verdana" w:hAnsi="Verdana"/>
          <w:lang w:val="fr-FR"/>
        </w:rPr>
        <w:t>approche, théorisée dans le cycle d</w:t>
      </w:r>
      <w:r w:rsidR="00787F89" w:rsidRPr="00BB4E83">
        <w:rPr>
          <w:rFonts w:ascii="Verdana" w:hAnsi="Verdana"/>
          <w:lang w:val="fr-FR"/>
        </w:rPr>
        <w:t>’</w:t>
      </w:r>
      <w:r w:rsidR="00DD1740" w:rsidRPr="00BB4E83">
        <w:rPr>
          <w:rFonts w:ascii="Verdana" w:hAnsi="Verdana"/>
          <w:lang w:val="fr-FR"/>
        </w:rPr>
        <w:t>apprentissage expérientiel de Kolb, qui sera suivie dans ce Manuel.</w:t>
      </w:r>
      <w:r w:rsidR="0052258B" w:rsidRPr="00BB4E83">
        <w:rPr>
          <w:rFonts w:ascii="Verdana" w:hAnsi="Verdana"/>
          <w:lang w:val="fr-FR"/>
        </w:rPr>
        <w:t xml:space="preserve"> </w:t>
      </w:r>
    </w:p>
    <w:p w14:paraId="3B2FE5FF" w14:textId="77777777" w:rsidR="00C52801" w:rsidRPr="00BB4E83" w:rsidRDefault="00C52801" w:rsidP="00740DF7">
      <w:pPr>
        <w:pStyle w:val="Normal1"/>
        <w:tabs>
          <w:tab w:val="left" w:pos="9923"/>
        </w:tabs>
        <w:ind w:right="37"/>
        <w:rPr>
          <w:rFonts w:ascii="Verdana" w:hAnsi="Verdana"/>
          <w:lang w:val="fr-FR"/>
        </w:rPr>
      </w:pPr>
    </w:p>
    <w:p w14:paraId="37972993" w14:textId="77777777" w:rsidR="001102A6" w:rsidRPr="00BB4E83" w:rsidRDefault="001102A6"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fr-FR"/>
        </w:rPr>
      </w:pPr>
    </w:p>
    <w:p w14:paraId="3D22C03F" w14:textId="2CA7FE0B" w:rsidR="00E10550" w:rsidRPr="00BB4E83" w:rsidRDefault="002B2EA9"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fr-FR"/>
        </w:rPr>
      </w:pPr>
      <w:r w:rsidRPr="00BB4E83">
        <w:rPr>
          <w:rFonts w:ascii="Verdana" w:hAnsi="Verdana"/>
          <w:lang w:val="fr-FR"/>
        </w:rPr>
        <w:t>La devise ou le mantra de la formation – « </w:t>
      </w:r>
      <w:r w:rsidR="00DD7C05" w:rsidRPr="00BB4E83">
        <w:rPr>
          <w:rFonts w:ascii="Verdana" w:hAnsi="Verdana"/>
          <w:b/>
          <w:bCs/>
          <w:lang w:val="fr-FR"/>
        </w:rPr>
        <w:t>P</w:t>
      </w:r>
      <w:r w:rsidRPr="00BB4E83">
        <w:rPr>
          <w:rFonts w:ascii="Verdana" w:hAnsi="Verdana"/>
          <w:b/>
          <w:bCs/>
          <w:lang w:val="fr-FR"/>
        </w:rPr>
        <w:t>ense</w:t>
      </w:r>
      <w:r w:rsidR="000E6674" w:rsidRPr="00BB4E83">
        <w:rPr>
          <w:rFonts w:ascii="Verdana" w:hAnsi="Verdana"/>
          <w:b/>
          <w:bCs/>
          <w:lang w:val="fr-FR"/>
        </w:rPr>
        <w:t>z</w:t>
      </w:r>
      <w:r w:rsidRPr="00BB4E83">
        <w:rPr>
          <w:rFonts w:ascii="Verdana" w:hAnsi="Verdana"/>
          <w:b/>
          <w:bCs/>
          <w:lang w:val="fr-FR"/>
        </w:rPr>
        <w:t xml:space="preserve"> comme un formateur, ressent</w:t>
      </w:r>
      <w:r w:rsidR="000E6674" w:rsidRPr="00BB4E83">
        <w:rPr>
          <w:rFonts w:ascii="Verdana" w:hAnsi="Verdana"/>
          <w:b/>
          <w:bCs/>
          <w:lang w:val="fr-FR"/>
        </w:rPr>
        <w:t>ez</w:t>
      </w:r>
      <w:r w:rsidRPr="00BB4E83">
        <w:rPr>
          <w:rFonts w:ascii="Verdana" w:hAnsi="Verdana"/>
          <w:b/>
          <w:bCs/>
          <w:lang w:val="fr-FR"/>
        </w:rPr>
        <w:t xml:space="preserve"> comme un apprenant</w:t>
      </w:r>
      <w:r w:rsidRPr="00BB4E83">
        <w:rPr>
          <w:rFonts w:ascii="Verdana" w:hAnsi="Verdana"/>
          <w:lang w:val="fr-FR"/>
        </w:rPr>
        <w:t> » – indique clairement que la philosophie sur laquelle s</w:t>
      </w:r>
      <w:r w:rsidR="00787F89" w:rsidRPr="00BB4E83">
        <w:rPr>
          <w:rFonts w:ascii="Verdana" w:hAnsi="Verdana"/>
          <w:lang w:val="fr-FR"/>
        </w:rPr>
        <w:t>’</w:t>
      </w:r>
      <w:r w:rsidRPr="00BB4E83">
        <w:rPr>
          <w:rFonts w:ascii="Verdana" w:hAnsi="Verdana"/>
          <w:lang w:val="fr-FR"/>
        </w:rPr>
        <w:t>appuie ce programme d</w:t>
      </w:r>
      <w:r w:rsidR="00787F89" w:rsidRPr="00BB4E83">
        <w:rPr>
          <w:rFonts w:ascii="Verdana" w:hAnsi="Verdana"/>
          <w:lang w:val="fr-FR"/>
        </w:rPr>
        <w:t>’</w:t>
      </w:r>
      <w:r w:rsidRPr="00BB4E83">
        <w:rPr>
          <w:rFonts w:ascii="Verdana" w:hAnsi="Verdana"/>
          <w:lang w:val="fr-FR"/>
        </w:rPr>
        <w:t>études n</w:t>
      </w:r>
      <w:r w:rsidR="00787F89" w:rsidRPr="00BB4E83">
        <w:rPr>
          <w:rFonts w:ascii="Verdana" w:hAnsi="Verdana"/>
          <w:lang w:val="fr-FR"/>
        </w:rPr>
        <w:t>’</w:t>
      </w:r>
      <w:r w:rsidRPr="00BB4E83">
        <w:rPr>
          <w:rFonts w:ascii="Verdana" w:hAnsi="Verdana"/>
          <w:lang w:val="fr-FR"/>
        </w:rPr>
        <w:t>est pas d</w:t>
      </w:r>
      <w:r w:rsidR="00787F89" w:rsidRPr="00BB4E83">
        <w:rPr>
          <w:rFonts w:ascii="Verdana" w:hAnsi="Verdana"/>
          <w:lang w:val="fr-FR"/>
        </w:rPr>
        <w:t>’</w:t>
      </w:r>
      <w:r w:rsidRPr="00BB4E83">
        <w:rPr>
          <w:rFonts w:ascii="Verdana" w:hAnsi="Verdana"/>
          <w:lang w:val="fr-FR"/>
        </w:rPr>
        <w:t>enseigner aux participants « comment faire » ou « comment ne pas faire » les choses dans le cadre de la formation.</w:t>
      </w:r>
      <w:r w:rsidR="00112777" w:rsidRPr="00BB4E83">
        <w:rPr>
          <w:rFonts w:ascii="Verdana" w:hAnsi="Verdana"/>
          <w:lang w:val="fr-FR"/>
        </w:rPr>
        <w:t xml:space="preserve"> </w:t>
      </w:r>
      <w:r w:rsidR="005A28D4" w:rsidRPr="00BB4E83">
        <w:rPr>
          <w:rFonts w:ascii="Verdana" w:hAnsi="Verdana"/>
          <w:lang w:val="fr-FR"/>
        </w:rPr>
        <w:t xml:space="preserve">Au lieu de cela, cette approche verticale est remplacée par une approche plus </w:t>
      </w:r>
      <w:r w:rsidR="005A28D4" w:rsidRPr="00BB4E83">
        <w:rPr>
          <w:rFonts w:ascii="Verdana" w:hAnsi="Verdana"/>
          <w:b/>
          <w:lang w:val="fr-FR"/>
        </w:rPr>
        <w:t>démocratique, immersive, pratique, interactive, axée sur les problèmes et centrée sur les participants</w:t>
      </w:r>
      <w:r w:rsidR="005A28D4" w:rsidRPr="00BB4E83">
        <w:rPr>
          <w:rFonts w:ascii="Verdana" w:hAnsi="Verdana"/>
          <w:lang w:val="fr-FR"/>
        </w:rPr>
        <w:t xml:space="preserve"> – fondée sur les théories liées à l</w:t>
      </w:r>
      <w:r w:rsidR="00787F89" w:rsidRPr="00BB4E83">
        <w:rPr>
          <w:rFonts w:ascii="Verdana" w:hAnsi="Verdana"/>
          <w:lang w:val="fr-FR"/>
        </w:rPr>
        <w:t>’</w:t>
      </w:r>
      <w:r w:rsidR="005A28D4" w:rsidRPr="00BB4E83">
        <w:rPr>
          <w:rFonts w:ascii="Verdana" w:hAnsi="Verdana"/>
          <w:lang w:val="fr-FR"/>
        </w:rPr>
        <w:t>éducation des adultes initialement développées par Knowles</w:t>
      </w:r>
      <w:r w:rsidR="005A28D4" w:rsidRPr="00BB4E83">
        <w:rPr>
          <w:rStyle w:val="FootnoteReference"/>
          <w:rFonts w:ascii="Verdana" w:hAnsi="Verdana"/>
          <w:lang w:val="fr-FR"/>
        </w:rPr>
        <w:footnoteReference w:id="2"/>
      </w:r>
      <w:r w:rsidR="005A28D4" w:rsidRPr="00BB4E83">
        <w:rPr>
          <w:rFonts w:ascii="Verdana" w:hAnsi="Verdana"/>
          <w:lang w:val="fr-FR"/>
        </w:rPr>
        <w:t xml:space="preserve"> – qui entraîne les participants dans un parcours qui leur permet de se familiariser avec les objectifs, les défis et les caractéristiques de la formation des professionnels adultes.</w:t>
      </w:r>
      <w:r w:rsidR="003673A7" w:rsidRPr="00BB4E83">
        <w:rPr>
          <w:rFonts w:ascii="Verdana" w:hAnsi="Verdana"/>
          <w:lang w:val="fr-FR"/>
        </w:rPr>
        <w:t xml:space="preserve"> </w:t>
      </w:r>
      <w:r w:rsidR="00B63BFA" w:rsidRPr="00BB4E83">
        <w:rPr>
          <w:rFonts w:ascii="Verdana" w:hAnsi="Verdana"/>
          <w:lang w:val="fr-FR"/>
        </w:rPr>
        <w:t>Le succès de ce parcours requiert l</w:t>
      </w:r>
      <w:r w:rsidR="00787F89" w:rsidRPr="00BB4E83">
        <w:rPr>
          <w:rFonts w:ascii="Verdana" w:hAnsi="Verdana"/>
          <w:lang w:val="fr-FR"/>
        </w:rPr>
        <w:t>’</w:t>
      </w:r>
      <w:r w:rsidR="00B63BFA" w:rsidRPr="00BB4E83">
        <w:rPr>
          <w:rFonts w:ascii="Verdana" w:hAnsi="Verdana"/>
          <w:lang w:val="fr-FR"/>
        </w:rPr>
        <w:t>implication active des participants, dans un environnement où l</w:t>
      </w:r>
      <w:r w:rsidR="00787F89" w:rsidRPr="00BB4E83">
        <w:rPr>
          <w:rFonts w:ascii="Verdana" w:hAnsi="Verdana"/>
          <w:lang w:val="fr-FR"/>
        </w:rPr>
        <w:t>’</w:t>
      </w:r>
      <w:r w:rsidR="00B63BFA" w:rsidRPr="00BB4E83">
        <w:rPr>
          <w:rFonts w:ascii="Verdana" w:hAnsi="Verdana"/>
          <w:lang w:val="fr-FR"/>
        </w:rPr>
        <w:t>expérience de chacun d</w:t>
      </w:r>
      <w:r w:rsidR="00787F89" w:rsidRPr="00BB4E83">
        <w:rPr>
          <w:rFonts w:ascii="Verdana" w:hAnsi="Verdana"/>
          <w:lang w:val="fr-FR"/>
        </w:rPr>
        <w:t>’</w:t>
      </w:r>
      <w:r w:rsidR="00B63BFA" w:rsidRPr="00BB4E83">
        <w:rPr>
          <w:rFonts w:ascii="Verdana" w:hAnsi="Verdana"/>
          <w:lang w:val="fr-FR"/>
        </w:rPr>
        <w:t>eux en tant qu</w:t>
      </w:r>
      <w:r w:rsidR="00787F89" w:rsidRPr="00BB4E83">
        <w:rPr>
          <w:rFonts w:ascii="Verdana" w:hAnsi="Verdana"/>
          <w:lang w:val="fr-FR"/>
        </w:rPr>
        <w:t>’</w:t>
      </w:r>
      <w:r w:rsidR="00B63BFA" w:rsidRPr="00BB4E83">
        <w:rPr>
          <w:rFonts w:ascii="Verdana" w:hAnsi="Verdana"/>
          <w:lang w:val="fr-FR"/>
        </w:rPr>
        <w:t>apprenant et son expertise en tant que formateur peuvent être et seront exploitées.</w:t>
      </w:r>
      <w:r w:rsidR="003673A7" w:rsidRPr="00BB4E83">
        <w:rPr>
          <w:rFonts w:ascii="Verdana" w:hAnsi="Verdana"/>
          <w:lang w:val="fr-FR"/>
        </w:rPr>
        <w:t xml:space="preserve"> </w:t>
      </w:r>
      <w:r w:rsidR="008F4F90" w:rsidRPr="00BB4E83">
        <w:rPr>
          <w:rFonts w:ascii="Verdana" w:hAnsi="Verdana"/>
          <w:lang w:val="fr-FR"/>
        </w:rPr>
        <w:t>Les participants sont directement exposés aux théories, situations et techniques de formation – ils vont « vivre » la théorie et, par conséquent, l</w:t>
      </w:r>
      <w:r w:rsidR="00787F89" w:rsidRPr="00BB4E83">
        <w:rPr>
          <w:rFonts w:ascii="Verdana" w:hAnsi="Verdana"/>
          <w:lang w:val="fr-FR"/>
        </w:rPr>
        <w:t>’</w:t>
      </w:r>
      <w:r w:rsidR="008F4F90" w:rsidRPr="00BB4E83">
        <w:rPr>
          <w:rFonts w:ascii="Verdana" w:hAnsi="Verdana"/>
          <w:lang w:val="fr-FR"/>
        </w:rPr>
        <w:t>apprendre.</w:t>
      </w:r>
      <w:r w:rsidR="003673A7" w:rsidRPr="00BB4E83">
        <w:rPr>
          <w:rFonts w:ascii="Verdana" w:hAnsi="Verdana"/>
          <w:lang w:val="fr-FR"/>
        </w:rPr>
        <w:t xml:space="preserve"> </w:t>
      </w:r>
      <w:r w:rsidR="008F00CE" w:rsidRPr="00BB4E83">
        <w:rPr>
          <w:rFonts w:ascii="Verdana" w:hAnsi="Verdana"/>
          <w:lang w:val="fr-FR"/>
        </w:rPr>
        <w:t xml:space="preserve">En définitive, il leur appartiendra de décider comment adapter et </w:t>
      </w:r>
      <w:r w:rsidR="00027070" w:rsidRPr="00BB4E83">
        <w:rPr>
          <w:rFonts w:ascii="Verdana" w:hAnsi="Verdana"/>
          <w:lang w:val="fr-FR"/>
        </w:rPr>
        <w:t xml:space="preserve">utiliser </w:t>
      </w:r>
      <w:r w:rsidR="008F00CE" w:rsidRPr="00BB4E83">
        <w:rPr>
          <w:rFonts w:ascii="Verdana" w:hAnsi="Verdana"/>
          <w:lang w:val="fr-FR"/>
        </w:rPr>
        <w:t>le matériel de formation sur la cybercriminalité et la preuve électronique qu</w:t>
      </w:r>
      <w:r w:rsidR="00787F89" w:rsidRPr="00BB4E83">
        <w:rPr>
          <w:rFonts w:ascii="Verdana" w:hAnsi="Verdana"/>
          <w:lang w:val="fr-FR"/>
        </w:rPr>
        <w:t>’</w:t>
      </w:r>
      <w:r w:rsidR="008F00CE" w:rsidRPr="00BB4E83">
        <w:rPr>
          <w:rFonts w:ascii="Verdana" w:hAnsi="Verdana"/>
          <w:lang w:val="fr-FR"/>
        </w:rPr>
        <w:t xml:space="preserve">il leur est demandé de mettre en </w:t>
      </w:r>
      <w:r w:rsidR="00027070" w:rsidRPr="00BB4E83">
        <w:rPr>
          <w:rFonts w:ascii="Verdana" w:hAnsi="Verdana"/>
          <w:lang w:val="fr-FR"/>
        </w:rPr>
        <w:t>œuvre</w:t>
      </w:r>
      <w:r w:rsidR="008F00CE" w:rsidRPr="00BB4E83">
        <w:rPr>
          <w:rFonts w:ascii="Verdana" w:hAnsi="Verdana"/>
          <w:lang w:val="fr-FR"/>
        </w:rPr>
        <w:t>, tant lors du concours de formation que, par la suite, lors de la prestation de formations.</w:t>
      </w:r>
      <w:r w:rsidR="003673A7" w:rsidRPr="00BB4E83">
        <w:rPr>
          <w:rFonts w:ascii="Verdana" w:hAnsi="Verdana"/>
          <w:lang w:val="fr-FR"/>
        </w:rPr>
        <w:t xml:space="preserve"> </w:t>
      </w:r>
      <w:r w:rsidR="00027070" w:rsidRPr="00BB4E83">
        <w:rPr>
          <w:rFonts w:ascii="Verdana" w:hAnsi="Verdana"/>
          <w:lang w:val="fr-FR"/>
        </w:rPr>
        <w:t xml:space="preserve">Les nombreuses variables qui entrent en jeu dans les relations </w:t>
      </w:r>
      <w:r w:rsidR="00027070" w:rsidRPr="00BB4E83">
        <w:rPr>
          <w:rFonts w:ascii="Verdana" w:hAnsi="Verdana"/>
          <w:lang w:val="fr-FR"/>
        </w:rPr>
        <w:lastRenderedPageBreak/>
        <w:t xml:space="preserve">avec les professionnels adultes ont inévitablement une incidence sur la façon dont le présent programme et ceux qui portent sur des contenus thématiques sont mis en </w:t>
      </w:r>
      <w:r w:rsidR="00EB73F8" w:rsidRPr="00BB4E83">
        <w:rPr>
          <w:rFonts w:ascii="Verdana" w:hAnsi="Verdana"/>
          <w:lang w:val="fr-FR"/>
        </w:rPr>
        <w:t>œuvre</w:t>
      </w:r>
      <w:r w:rsidR="00027070" w:rsidRPr="00BB4E83">
        <w:rPr>
          <w:rFonts w:ascii="Verdana" w:hAnsi="Verdana"/>
          <w:lang w:val="fr-FR"/>
        </w:rPr>
        <w:t>.</w:t>
      </w:r>
      <w:r w:rsidR="003673A7" w:rsidRPr="00BB4E83">
        <w:rPr>
          <w:rFonts w:ascii="Verdana" w:hAnsi="Verdana"/>
          <w:lang w:val="fr-FR"/>
        </w:rPr>
        <w:t xml:space="preserve"> </w:t>
      </w:r>
      <w:r w:rsidR="004A30D5" w:rsidRPr="00BB4E83">
        <w:rPr>
          <w:rFonts w:ascii="Verdana" w:hAnsi="Verdana"/>
          <w:lang w:val="fr-FR"/>
        </w:rPr>
        <w:t>Tandis que les contenus restent relativement stables, la forme que prendra chaque formation sera différente, car le capital humain et d</w:t>
      </w:r>
      <w:r w:rsidR="00787F89" w:rsidRPr="00BB4E83">
        <w:rPr>
          <w:rFonts w:ascii="Verdana" w:hAnsi="Verdana"/>
          <w:lang w:val="fr-FR"/>
        </w:rPr>
        <w:t>’</w:t>
      </w:r>
      <w:r w:rsidR="004A30D5" w:rsidRPr="00BB4E83">
        <w:rPr>
          <w:rFonts w:ascii="Verdana" w:hAnsi="Verdana"/>
          <w:lang w:val="fr-FR"/>
        </w:rPr>
        <w:t>autres variables auront une incidence sur son résultat.</w:t>
      </w:r>
      <w:r w:rsidR="003673A7" w:rsidRPr="00BB4E83">
        <w:rPr>
          <w:rFonts w:ascii="Verdana" w:hAnsi="Verdana"/>
          <w:lang w:val="fr-FR"/>
        </w:rPr>
        <w:t xml:space="preserve"> </w:t>
      </w:r>
    </w:p>
    <w:p w14:paraId="7936148A" w14:textId="77777777" w:rsidR="001102A6" w:rsidRPr="00BB4E83" w:rsidRDefault="001102A6"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fr-FR"/>
        </w:rPr>
      </w:pPr>
    </w:p>
    <w:p w14:paraId="2ABEE24D" w14:textId="77777777" w:rsidR="00C52801" w:rsidRPr="00BB4E83" w:rsidRDefault="00C52801" w:rsidP="00740DF7">
      <w:pPr>
        <w:pStyle w:val="Normal1"/>
        <w:tabs>
          <w:tab w:val="left" w:pos="9923"/>
        </w:tabs>
        <w:ind w:right="37"/>
        <w:rPr>
          <w:rFonts w:ascii="Verdana" w:hAnsi="Verdana"/>
          <w:lang w:val="fr-FR"/>
        </w:rPr>
      </w:pPr>
    </w:p>
    <w:p w14:paraId="77FC7AA9" w14:textId="329CC813" w:rsidR="007D79D7" w:rsidRPr="00BB4E83" w:rsidRDefault="0074645F" w:rsidP="00740DF7">
      <w:pPr>
        <w:pStyle w:val="Normal1"/>
        <w:tabs>
          <w:tab w:val="left" w:pos="9923"/>
        </w:tabs>
        <w:ind w:right="37"/>
        <w:rPr>
          <w:rFonts w:ascii="Verdana" w:hAnsi="Verdana"/>
          <w:lang w:val="fr-FR"/>
        </w:rPr>
      </w:pPr>
      <w:r w:rsidRPr="00BB4E83">
        <w:rPr>
          <w:rFonts w:ascii="Verdana" w:hAnsi="Verdana"/>
          <w:lang w:val="fr-FR"/>
        </w:rPr>
        <w:t>À la fin de la formation, les participants comprendront pourquoi il n</w:t>
      </w:r>
      <w:r w:rsidR="00787F89" w:rsidRPr="00BB4E83">
        <w:rPr>
          <w:rFonts w:ascii="Verdana" w:hAnsi="Verdana"/>
          <w:lang w:val="fr-FR"/>
        </w:rPr>
        <w:t>’</w:t>
      </w:r>
      <w:r w:rsidRPr="00BB4E83">
        <w:rPr>
          <w:rFonts w:ascii="Verdana" w:hAnsi="Verdana"/>
          <w:lang w:val="fr-FR"/>
        </w:rPr>
        <w:t>existe pas de formation parfaite ni de formateur parfait en termes absolus : les auditoires professionnels forment un groupe hétérogène et il est tout simplement impossible de plaire à tous les apprenants à la fois.</w:t>
      </w:r>
      <w:r w:rsidR="00600889" w:rsidRPr="00BB4E83">
        <w:rPr>
          <w:rFonts w:ascii="Verdana" w:hAnsi="Verdana"/>
          <w:lang w:val="fr-FR"/>
        </w:rPr>
        <w:t xml:space="preserve"> </w:t>
      </w:r>
      <w:r w:rsidR="00A52FA4" w:rsidRPr="00BB4E83">
        <w:rPr>
          <w:rFonts w:ascii="Verdana" w:hAnsi="Verdana"/>
          <w:lang w:val="fr-FR"/>
        </w:rPr>
        <w:t xml:space="preserve">Par conséquent, il ne sera pas proposé de solution clé en main pour mettre en </w:t>
      </w:r>
      <w:r w:rsidR="005E3EC4" w:rsidRPr="00BB4E83">
        <w:rPr>
          <w:rFonts w:ascii="Verdana" w:hAnsi="Verdana"/>
          <w:lang w:val="fr-FR"/>
        </w:rPr>
        <w:t xml:space="preserve">œuvre </w:t>
      </w:r>
      <w:r w:rsidR="00A52FA4" w:rsidRPr="00BB4E83">
        <w:rPr>
          <w:rFonts w:ascii="Verdana" w:hAnsi="Verdana"/>
          <w:lang w:val="fr-FR"/>
        </w:rPr>
        <w:t>une formation réussie.</w:t>
      </w:r>
      <w:r w:rsidR="00600889" w:rsidRPr="00BB4E83">
        <w:rPr>
          <w:rFonts w:ascii="Verdana" w:hAnsi="Verdana"/>
          <w:lang w:val="fr-FR"/>
        </w:rPr>
        <w:t xml:space="preserve"> </w:t>
      </w:r>
      <w:r w:rsidR="005E3EC4" w:rsidRPr="00BB4E83">
        <w:rPr>
          <w:rFonts w:ascii="Verdana" w:hAnsi="Verdana"/>
          <w:lang w:val="fr-FR"/>
        </w:rPr>
        <w:t>Au lieu de cela, cette formation extrêmement concrète et pragmatique vise à sensibiliser les participants aux multiples aspects à prendre en compte lors de la formation spécialisée des professionnels de la justice, à les familiariser avec les différentes techniques disponibles, à leur donner la possibilité de découvrir les avantages et les inconvénients de chacune d</w:t>
      </w:r>
      <w:r w:rsidR="00787F89" w:rsidRPr="00BB4E83">
        <w:rPr>
          <w:rFonts w:ascii="Verdana" w:hAnsi="Verdana"/>
          <w:lang w:val="fr-FR"/>
        </w:rPr>
        <w:t>’</w:t>
      </w:r>
      <w:r w:rsidR="005E3EC4" w:rsidRPr="00BB4E83">
        <w:rPr>
          <w:rFonts w:ascii="Verdana" w:hAnsi="Verdana"/>
          <w:lang w:val="fr-FR"/>
        </w:rPr>
        <w:t>elles, en les conduisant finalement à sortir de leur zone de confort.</w:t>
      </w:r>
      <w:r w:rsidR="00600889" w:rsidRPr="00BB4E83">
        <w:rPr>
          <w:rFonts w:ascii="Verdana" w:hAnsi="Verdana"/>
          <w:lang w:val="fr-FR"/>
        </w:rPr>
        <w:t xml:space="preserve"> </w:t>
      </w:r>
      <w:r w:rsidR="0049534E" w:rsidRPr="00BB4E83">
        <w:rPr>
          <w:rFonts w:ascii="Verdana" w:hAnsi="Verdana"/>
          <w:lang w:val="fr-FR"/>
        </w:rPr>
        <w:t>Jouant tour à tour les rôles d</w:t>
      </w:r>
      <w:r w:rsidR="00787F89" w:rsidRPr="00BB4E83">
        <w:rPr>
          <w:rFonts w:ascii="Verdana" w:hAnsi="Verdana"/>
          <w:lang w:val="fr-FR"/>
        </w:rPr>
        <w:t>’</w:t>
      </w:r>
      <w:r w:rsidR="0049534E" w:rsidRPr="00BB4E83">
        <w:rPr>
          <w:rFonts w:ascii="Verdana" w:hAnsi="Verdana"/>
          <w:lang w:val="fr-FR"/>
        </w:rPr>
        <w:t>apprenant, d</w:t>
      </w:r>
      <w:r w:rsidR="00787F89" w:rsidRPr="00BB4E83">
        <w:rPr>
          <w:rFonts w:ascii="Verdana" w:hAnsi="Verdana"/>
          <w:lang w:val="fr-FR"/>
        </w:rPr>
        <w:t>’</w:t>
      </w:r>
      <w:r w:rsidR="0049534E" w:rsidRPr="00BB4E83">
        <w:rPr>
          <w:rFonts w:ascii="Verdana" w:hAnsi="Verdana"/>
          <w:lang w:val="fr-FR"/>
        </w:rPr>
        <w:t>instructeur et d</w:t>
      </w:r>
      <w:r w:rsidR="00787F89" w:rsidRPr="00BB4E83">
        <w:rPr>
          <w:rFonts w:ascii="Verdana" w:hAnsi="Verdana"/>
          <w:lang w:val="fr-FR"/>
        </w:rPr>
        <w:t>’</w:t>
      </w:r>
      <w:r w:rsidR="0049534E" w:rsidRPr="00BB4E83">
        <w:rPr>
          <w:rFonts w:ascii="Verdana" w:hAnsi="Verdana"/>
          <w:lang w:val="fr-FR"/>
        </w:rPr>
        <w:t>animateur, les participants seront exposés à une variété de méthodes d</w:t>
      </w:r>
      <w:r w:rsidR="00787F89" w:rsidRPr="00BB4E83">
        <w:rPr>
          <w:rFonts w:ascii="Verdana" w:hAnsi="Verdana"/>
          <w:lang w:val="fr-FR"/>
        </w:rPr>
        <w:t>’</w:t>
      </w:r>
      <w:r w:rsidR="0049534E" w:rsidRPr="00BB4E83">
        <w:rPr>
          <w:rFonts w:ascii="Verdana" w:hAnsi="Verdana"/>
          <w:lang w:val="fr-FR"/>
        </w:rPr>
        <w:t>apprentissage qui les aideront à expérimenter et à apprendre au moyen d</w:t>
      </w:r>
      <w:r w:rsidR="00787F89" w:rsidRPr="00BB4E83">
        <w:rPr>
          <w:rFonts w:ascii="Verdana" w:hAnsi="Verdana"/>
          <w:lang w:val="fr-FR"/>
        </w:rPr>
        <w:t>’</w:t>
      </w:r>
      <w:r w:rsidR="0049534E" w:rsidRPr="00BB4E83">
        <w:rPr>
          <w:rFonts w:ascii="Verdana" w:hAnsi="Verdana"/>
          <w:lang w:val="fr-FR"/>
        </w:rPr>
        <w:t>une participation active.</w:t>
      </w:r>
      <w:r w:rsidR="00600889" w:rsidRPr="00BB4E83">
        <w:rPr>
          <w:rFonts w:ascii="Verdana" w:hAnsi="Verdana"/>
          <w:lang w:val="fr-FR"/>
        </w:rPr>
        <w:t xml:space="preserve">  </w:t>
      </w:r>
      <w:r w:rsidR="00D307AC" w:rsidRPr="00BB4E83">
        <w:rPr>
          <w:rFonts w:ascii="Verdana" w:hAnsi="Verdana"/>
          <w:lang w:val="fr-FR"/>
        </w:rPr>
        <w:t>À la fin de la formation, les participants seront en mesure de définir leurs propres concept et approche vis-à-vis de la formation.</w:t>
      </w:r>
      <w:r w:rsidR="00600889" w:rsidRPr="00BB4E83">
        <w:rPr>
          <w:rFonts w:ascii="Verdana" w:hAnsi="Verdana"/>
          <w:lang w:val="fr-FR"/>
        </w:rPr>
        <w:t xml:space="preserve"> </w:t>
      </w:r>
    </w:p>
    <w:p w14:paraId="2BFAABAB" w14:textId="14151100" w:rsidR="007D79D7" w:rsidRPr="00BB4E83" w:rsidRDefault="00BC6F68" w:rsidP="00740DF7">
      <w:pPr>
        <w:pStyle w:val="Normal1"/>
        <w:tabs>
          <w:tab w:val="left" w:pos="9923"/>
        </w:tabs>
        <w:ind w:right="37"/>
        <w:rPr>
          <w:rFonts w:ascii="Verdana" w:hAnsi="Verdana"/>
          <w:lang w:val="fr-FR"/>
        </w:rPr>
      </w:pPr>
      <w:r w:rsidRPr="00BB4E83">
        <w:rPr>
          <w:rFonts w:ascii="Verdana" w:hAnsi="Verdana"/>
          <w:lang w:val="fr-FR"/>
        </w:rPr>
        <w:t xml:space="preserve">Une formation de rappel supplémentaire </w:t>
      </w:r>
      <w:r w:rsidR="0072659B" w:rsidRPr="00BB4E83">
        <w:rPr>
          <w:rFonts w:ascii="Verdana" w:hAnsi="Verdana"/>
          <w:lang w:val="fr-FR"/>
        </w:rPr>
        <w:t>–</w:t>
      </w:r>
      <w:r w:rsidRPr="00BB4E83">
        <w:rPr>
          <w:rFonts w:ascii="Verdana" w:hAnsi="Verdana"/>
          <w:lang w:val="fr-FR"/>
        </w:rPr>
        <w:t xml:space="preserve"> sur</w:t>
      </w:r>
      <w:r w:rsidR="0072659B" w:rsidRPr="00BB4E83">
        <w:rPr>
          <w:rFonts w:ascii="Verdana" w:hAnsi="Verdana"/>
          <w:lang w:val="fr-FR"/>
        </w:rPr>
        <w:t xml:space="preserve"> </w:t>
      </w:r>
      <w:r w:rsidRPr="00BB4E83">
        <w:rPr>
          <w:rFonts w:ascii="Verdana" w:hAnsi="Verdana"/>
          <w:lang w:val="fr-FR"/>
        </w:rPr>
        <w:t xml:space="preserve">une journée </w:t>
      </w:r>
      <w:r w:rsidR="0072659B" w:rsidRPr="00BB4E83">
        <w:rPr>
          <w:rFonts w:ascii="Verdana" w:hAnsi="Verdana"/>
          <w:lang w:val="fr-FR"/>
        </w:rPr>
        <w:t>–</w:t>
      </w:r>
      <w:r w:rsidRPr="00BB4E83">
        <w:rPr>
          <w:rFonts w:ascii="Verdana" w:hAnsi="Verdana"/>
          <w:lang w:val="fr-FR"/>
        </w:rPr>
        <w:t xml:space="preserve"> est</w:t>
      </w:r>
      <w:r w:rsidR="0072659B" w:rsidRPr="00BB4E83">
        <w:rPr>
          <w:rFonts w:ascii="Verdana" w:hAnsi="Verdana"/>
          <w:lang w:val="fr-FR"/>
        </w:rPr>
        <w:t xml:space="preserve"> </w:t>
      </w:r>
      <w:r w:rsidRPr="00BB4E83">
        <w:rPr>
          <w:rFonts w:ascii="Verdana" w:hAnsi="Verdana"/>
          <w:lang w:val="fr-FR"/>
        </w:rPr>
        <w:t xml:space="preserve">envisagée entre 8 et 12 mois après la FdF initiale : </w:t>
      </w:r>
      <w:r w:rsidR="00980141" w:rsidRPr="00BB4E83">
        <w:rPr>
          <w:rFonts w:ascii="Verdana" w:hAnsi="Verdana"/>
          <w:lang w:val="fr-FR"/>
        </w:rPr>
        <w:t>lo</w:t>
      </w:r>
      <w:r w:rsidRPr="00BB4E83">
        <w:rPr>
          <w:rFonts w:ascii="Verdana" w:hAnsi="Verdana"/>
          <w:lang w:val="fr-FR"/>
        </w:rPr>
        <w:t>rs de cette activité, les participants seront invités à partager leurs expériences, à discuter de ce qu</w:t>
      </w:r>
      <w:r w:rsidR="00787F89" w:rsidRPr="00BB4E83">
        <w:rPr>
          <w:rFonts w:ascii="Verdana" w:hAnsi="Verdana"/>
          <w:lang w:val="fr-FR"/>
        </w:rPr>
        <w:t>’</w:t>
      </w:r>
      <w:r w:rsidRPr="00BB4E83">
        <w:rPr>
          <w:rFonts w:ascii="Verdana" w:hAnsi="Verdana"/>
          <w:lang w:val="fr-FR"/>
        </w:rPr>
        <w:t>ils auront appris et des meilleures pratiques et à auto-évaluer leur performance dans un environnement protégé, où ils recevront des conseils supplémentaires et plus élaborés sur la façon d</w:t>
      </w:r>
      <w:r w:rsidR="00787F89" w:rsidRPr="00BB4E83">
        <w:rPr>
          <w:rFonts w:ascii="Verdana" w:hAnsi="Verdana"/>
          <w:lang w:val="fr-FR"/>
        </w:rPr>
        <w:t>’</w:t>
      </w:r>
      <w:r w:rsidRPr="00BB4E83">
        <w:rPr>
          <w:rFonts w:ascii="Verdana" w:hAnsi="Verdana"/>
          <w:lang w:val="fr-FR"/>
        </w:rPr>
        <w:t xml:space="preserve">améliorer encore leurs compétences </w:t>
      </w:r>
      <w:r w:rsidR="00980141" w:rsidRPr="00BB4E83">
        <w:rPr>
          <w:rFonts w:ascii="Verdana" w:hAnsi="Verdana"/>
          <w:lang w:val="fr-FR"/>
        </w:rPr>
        <w:t xml:space="preserve">en matière </w:t>
      </w:r>
      <w:r w:rsidRPr="00BB4E83">
        <w:rPr>
          <w:rFonts w:ascii="Verdana" w:hAnsi="Verdana"/>
          <w:lang w:val="fr-FR"/>
        </w:rPr>
        <w:t>de formation et d</w:t>
      </w:r>
      <w:r w:rsidR="00787F89" w:rsidRPr="00BB4E83">
        <w:rPr>
          <w:rFonts w:ascii="Verdana" w:hAnsi="Verdana"/>
          <w:lang w:val="fr-FR"/>
        </w:rPr>
        <w:t>’</w:t>
      </w:r>
      <w:r w:rsidRPr="00BB4E83">
        <w:rPr>
          <w:rFonts w:ascii="Verdana" w:hAnsi="Verdana"/>
          <w:lang w:val="fr-FR"/>
        </w:rPr>
        <w:t>a</w:t>
      </w:r>
      <w:r w:rsidR="0072659B" w:rsidRPr="00BB4E83">
        <w:rPr>
          <w:rFonts w:ascii="Verdana" w:hAnsi="Verdana"/>
          <w:lang w:val="fr-FR"/>
        </w:rPr>
        <w:t>ccroître</w:t>
      </w:r>
      <w:r w:rsidRPr="00BB4E83">
        <w:rPr>
          <w:rFonts w:ascii="Verdana" w:hAnsi="Verdana"/>
          <w:lang w:val="fr-FR"/>
        </w:rPr>
        <w:t xml:space="preserve"> l</w:t>
      </w:r>
      <w:r w:rsidR="00787F89" w:rsidRPr="00BB4E83">
        <w:rPr>
          <w:rFonts w:ascii="Verdana" w:hAnsi="Verdana"/>
          <w:lang w:val="fr-FR"/>
        </w:rPr>
        <w:t>’</w:t>
      </w:r>
      <w:r w:rsidRPr="00BB4E83">
        <w:rPr>
          <w:rFonts w:ascii="Verdana" w:hAnsi="Verdana"/>
          <w:lang w:val="fr-FR"/>
        </w:rPr>
        <w:t>impact et l</w:t>
      </w:r>
      <w:r w:rsidR="00787F89" w:rsidRPr="00BB4E83">
        <w:rPr>
          <w:rFonts w:ascii="Verdana" w:hAnsi="Verdana"/>
          <w:lang w:val="fr-FR"/>
        </w:rPr>
        <w:t>’</w:t>
      </w:r>
      <w:r w:rsidRPr="00BB4E83">
        <w:rPr>
          <w:rFonts w:ascii="Verdana" w:hAnsi="Verdana"/>
          <w:lang w:val="fr-FR"/>
        </w:rPr>
        <w:t>efficacité de leur action.</w:t>
      </w:r>
      <w:r w:rsidR="0014049C" w:rsidRPr="00BB4E83">
        <w:rPr>
          <w:rFonts w:ascii="Verdana" w:hAnsi="Verdana"/>
          <w:lang w:val="fr-FR"/>
        </w:rPr>
        <w:t xml:space="preserve"> </w:t>
      </w:r>
      <w:r w:rsidR="0072659B" w:rsidRPr="00BB4E83">
        <w:rPr>
          <w:rFonts w:ascii="Verdana" w:hAnsi="Verdana"/>
          <w:lang w:val="fr-FR"/>
        </w:rPr>
        <w:t>Pour un exemple de programme, voir le point 3.2 Programme de la formation de rappel.</w:t>
      </w:r>
    </w:p>
    <w:p w14:paraId="4A9885C7" w14:textId="77777777" w:rsidR="00E10550" w:rsidRPr="00BB4E83" w:rsidRDefault="00E10550" w:rsidP="00740DF7">
      <w:pPr>
        <w:pStyle w:val="Normal1"/>
        <w:tabs>
          <w:tab w:val="left" w:pos="9923"/>
        </w:tabs>
        <w:spacing w:before="0" w:after="0"/>
        <w:ind w:right="37"/>
        <w:rPr>
          <w:rFonts w:ascii="Verdana" w:hAnsi="Verdana"/>
          <w:lang w:val="fr-FR"/>
        </w:rPr>
      </w:pPr>
    </w:p>
    <w:p w14:paraId="58510825" w14:textId="72A13194" w:rsidR="00336F6F" w:rsidRPr="00BB4E83" w:rsidRDefault="00637174" w:rsidP="00740DF7">
      <w:pPr>
        <w:pStyle w:val="Normal1"/>
        <w:tabs>
          <w:tab w:val="left" w:pos="9923"/>
        </w:tabs>
        <w:spacing w:before="0" w:after="0"/>
        <w:ind w:right="37"/>
        <w:rPr>
          <w:rFonts w:ascii="Verdana" w:hAnsi="Verdana"/>
          <w:lang w:val="fr-FR"/>
        </w:rPr>
      </w:pPr>
      <w:r w:rsidRPr="00BB4E83">
        <w:rPr>
          <w:rFonts w:ascii="Verdana" w:hAnsi="Verdana"/>
          <w:lang w:val="fr-FR"/>
        </w:rPr>
        <w:t>Globalement, les sujets abordés dans le Manuel comprennent :</w:t>
      </w:r>
    </w:p>
    <w:p w14:paraId="37B26003" w14:textId="77777777" w:rsidR="003673A7" w:rsidRPr="00BB4E83" w:rsidRDefault="003673A7" w:rsidP="00740DF7">
      <w:pPr>
        <w:pStyle w:val="Normal1"/>
        <w:tabs>
          <w:tab w:val="left" w:pos="9923"/>
        </w:tabs>
        <w:spacing w:before="0" w:after="0"/>
        <w:ind w:right="37"/>
        <w:rPr>
          <w:rFonts w:ascii="Verdana" w:hAnsi="Verdana"/>
          <w:lang w:val="fr-FR"/>
        </w:rPr>
      </w:pPr>
    </w:p>
    <w:p w14:paraId="511A347F" w14:textId="545C835C" w:rsidR="00336F6F" w:rsidRPr="00BB4E83" w:rsidRDefault="00951204" w:rsidP="00740DF7">
      <w:pPr>
        <w:pStyle w:val="Normal1"/>
        <w:numPr>
          <w:ilvl w:val="0"/>
          <w:numId w:val="13"/>
        </w:numPr>
        <w:tabs>
          <w:tab w:val="left" w:pos="9923"/>
        </w:tabs>
        <w:spacing w:before="0" w:after="0"/>
        <w:ind w:right="37" w:hanging="360"/>
        <w:contextualSpacing/>
        <w:rPr>
          <w:rFonts w:ascii="Verdana" w:hAnsi="Verdana"/>
          <w:lang w:val="fr-FR"/>
        </w:rPr>
      </w:pPr>
      <w:r w:rsidRPr="00BB4E83">
        <w:rPr>
          <w:rFonts w:ascii="Verdana" w:hAnsi="Verdana"/>
          <w:lang w:val="fr-FR"/>
        </w:rPr>
        <w:t>les théories et principes majeurs sur l</w:t>
      </w:r>
      <w:r w:rsidR="00787F89" w:rsidRPr="00BB4E83">
        <w:rPr>
          <w:rFonts w:ascii="Verdana" w:hAnsi="Verdana"/>
          <w:lang w:val="fr-FR"/>
        </w:rPr>
        <w:t>’</w:t>
      </w:r>
      <w:r w:rsidRPr="00BB4E83">
        <w:rPr>
          <w:rFonts w:ascii="Verdana" w:hAnsi="Verdana"/>
          <w:lang w:val="fr-FR"/>
        </w:rPr>
        <w:t>éducation des adultes,</w:t>
      </w:r>
      <w:r w:rsidR="00600889" w:rsidRPr="00BB4E83">
        <w:rPr>
          <w:rFonts w:ascii="Verdana" w:hAnsi="Verdana"/>
          <w:lang w:val="fr-FR"/>
        </w:rPr>
        <w:t xml:space="preserve"> </w:t>
      </w:r>
    </w:p>
    <w:p w14:paraId="755CCB11" w14:textId="663D547F" w:rsidR="00336F6F" w:rsidRPr="00BB4E83" w:rsidRDefault="000C163B" w:rsidP="00740DF7">
      <w:pPr>
        <w:pStyle w:val="Normal1"/>
        <w:numPr>
          <w:ilvl w:val="0"/>
          <w:numId w:val="13"/>
        </w:numPr>
        <w:tabs>
          <w:tab w:val="left" w:pos="9923"/>
        </w:tabs>
        <w:spacing w:before="0" w:after="0"/>
        <w:ind w:right="37" w:hanging="360"/>
        <w:contextualSpacing/>
        <w:rPr>
          <w:rFonts w:ascii="Verdana" w:hAnsi="Verdana"/>
          <w:lang w:val="fr-FR"/>
        </w:rPr>
      </w:pPr>
      <w:r w:rsidRPr="00BB4E83">
        <w:rPr>
          <w:rFonts w:ascii="Verdana" w:hAnsi="Verdana"/>
          <w:lang w:val="fr-FR"/>
        </w:rPr>
        <w:t>les méthodes/techniques de formation,</w:t>
      </w:r>
      <w:r w:rsidR="00600889" w:rsidRPr="00BB4E83">
        <w:rPr>
          <w:rFonts w:ascii="Verdana" w:hAnsi="Verdana"/>
          <w:lang w:val="fr-FR"/>
        </w:rPr>
        <w:t xml:space="preserve"> </w:t>
      </w:r>
    </w:p>
    <w:p w14:paraId="03E750B4" w14:textId="2CFBFE11" w:rsidR="00E10550" w:rsidRPr="00BB4E83" w:rsidRDefault="005B6267" w:rsidP="00740DF7">
      <w:pPr>
        <w:pStyle w:val="Normal1"/>
        <w:numPr>
          <w:ilvl w:val="0"/>
          <w:numId w:val="13"/>
        </w:numPr>
        <w:tabs>
          <w:tab w:val="left" w:pos="9923"/>
        </w:tabs>
        <w:spacing w:before="0" w:after="0"/>
        <w:ind w:right="37" w:hanging="360"/>
        <w:contextualSpacing/>
        <w:rPr>
          <w:rFonts w:ascii="Verdana" w:hAnsi="Verdana"/>
          <w:lang w:val="fr-FR"/>
        </w:rPr>
      </w:pPr>
      <w:r w:rsidRPr="00BB4E83">
        <w:rPr>
          <w:rFonts w:ascii="Verdana" w:hAnsi="Verdana"/>
          <w:lang w:val="fr-FR"/>
        </w:rPr>
        <w:t>les obstacles à une formation efficace,</w:t>
      </w:r>
      <w:r w:rsidR="00600889" w:rsidRPr="00BB4E83">
        <w:rPr>
          <w:rFonts w:ascii="Verdana" w:hAnsi="Verdana"/>
          <w:lang w:val="fr-FR"/>
        </w:rPr>
        <w:t xml:space="preserve"> </w:t>
      </w:r>
    </w:p>
    <w:p w14:paraId="5C0FB0E0" w14:textId="5A7E8624" w:rsidR="00E10550" w:rsidRPr="00BB4E83" w:rsidRDefault="002345B1" w:rsidP="00740DF7">
      <w:pPr>
        <w:pStyle w:val="Normal1"/>
        <w:numPr>
          <w:ilvl w:val="0"/>
          <w:numId w:val="13"/>
        </w:numPr>
        <w:tabs>
          <w:tab w:val="left" w:pos="9923"/>
        </w:tabs>
        <w:spacing w:before="0" w:after="0"/>
        <w:ind w:right="37" w:hanging="360"/>
        <w:contextualSpacing/>
        <w:rPr>
          <w:rFonts w:ascii="Verdana" w:hAnsi="Verdana"/>
          <w:lang w:val="fr-FR"/>
        </w:rPr>
      </w:pPr>
      <w:r w:rsidRPr="00BB4E83">
        <w:rPr>
          <w:rFonts w:ascii="Verdana" w:hAnsi="Verdana"/>
          <w:lang w:val="fr-FR"/>
        </w:rPr>
        <w:t>les caractéristiques typiques des apprenants,</w:t>
      </w:r>
    </w:p>
    <w:p w14:paraId="61017703" w14:textId="60B0C9AB" w:rsidR="003673A7" w:rsidRPr="00BB4E83" w:rsidRDefault="009A23C7" w:rsidP="00740DF7">
      <w:pPr>
        <w:pStyle w:val="Normal1"/>
        <w:numPr>
          <w:ilvl w:val="0"/>
          <w:numId w:val="13"/>
        </w:numPr>
        <w:tabs>
          <w:tab w:val="left" w:pos="9923"/>
        </w:tabs>
        <w:spacing w:before="0" w:after="0"/>
        <w:ind w:right="37" w:hanging="360"/>
        <w:contextualSpacing/>
        <w:rPr>
          <w:rFonts w:ascii="Verdana" w:hAnsi="Verdana"/>
          <w:lang w:val="fr-FR"/>
        </w:rPr>
      </w:pPr>
      <w:r w:rsidRPr="00BB4E83">
        <w:rPr>
          <w:rFonts w:ascii="Verdana" w:hAnsi="Verdana"/>
          <w:lang w:val="fr-FR"/>
        </w:rPr>
        <w:t>la communication verbale et non verbale,</w:t>
      </w:r>
    </w:p>
    <w:p w14:paraId="103F8EAD" w14:textId="2F66C178" w:rsidR="00BD01D3" w:rsidRPr="00BB4E83" w:rsidRDefault="009C6E68" w:rsidP="00740DF7">
      <w:pPr>
        <w:pStyle w:val="Normal1"/>
        <w:numPr>
          <w:ilvl w:val="0"/>
          <w:numId w:val="13"/>
        </w:numPr>
        <w:tabs>
          <w:tab w:val="left" w:pos="9923"/>
        </w:tabs>
        <w:spacing w:before="0" w:after="0"/>
        <w:ind w:right="37" w:hanging="360"/>
        <w:contextualSpacing/>
        <w:rPr>
          <w:rFonts w:ascii="Verdana" w:hAnsi="Verdana"/>
          <w:lang w:val="fr-FR"/>
        </w:rPr>
      </w:pPr>
      <w:r w:rsidRPr="00BB4E83">
        <w:rPr>
          <w:rFonts w:ascii="Verdana" w:hAnsi="Verdana"/>
          <w:lang w:val="fr-FR"/>
        </w:rPr>
        <w:t>la formulation et l</w:t>
      </w:r>
      <w:r w:rsidR="00787F89" w:rsidRPr="00BB4E83">
        <w:rPr>
          <w:rFonts w:ascii="Verdana" w:hAnsi="Verdana"/>
          <w:lang w:val="fr-FR"/>
        </w:rPr>
        <w:t>’</w:t>
      </w:r>
      <w:r w:rsidRPr="00BB4E83">
        <w:rPr>
          <w:rFonts w:ascii="Verdana" w:hAnsi="Verdana"/>
          <w:lang w:val="fr-FR"/>
        </w:rPr>
        <w:t>accueil de commentaires.</w:t>
      </w:r>
      <w:r w:rsidR="00600889" w:rsidRPr="00BB4E83">
        <w:rPr>
          <w:rFonts w:ascii="Verdana" w:hAnsi="Verdana"/>
          <w:lang w:val="fr-FR"/>
        </w:rPr>
        <w:t xml:space="preserve"> </w:t>
      </w:r>
    </w:p>
    <w:p w14:paraId="71513B7E" w14:textId="77777777" w:rsidR="003673A7" w:rsidRPr="00BB4E83" w:rsidRDefault="003673A7" w:rsidP="00740DF7">
      <w:pPr>
        <w:pStyle w:val="Normal1"/>
        <w:tabs>
          <w:tab w:val="left" w:pos="9923"/>
        </w:tabs>
        <w:spacing w:before="0" w:after="0"/>
        <w:ind w:left="787" w:right="37"/>
        <w:contextualSpacing/>
        <w:rPr>
          <w:rFonts w:ascii="Verdana" w:hAnsi="Verdana"/>
          <w:lang w:val="fr-FR"/>
        </w:rPr>
      </w:pPr>
    </w:p>
    <w:p w14:paraId="546436E6" w14:textId="03D43EDD" w:rsidR="003673A7" w:rsidRPr="00BB4E83" w:rsidRDefault="00F373A2" w:rsidP="00740DF7">
      <w:pPr>
        <w:pStyle w:val="Normal1"/>
        <w:tabs>
          <w:tab w:val="left" w:pos="9923"/>
        </w:tabs>
        <w:spacing w:before="0" w:after="0"/>
        <w:ind w:right="37"/>
        <w:rPr>
          <w:rFonts w:ascii="Verdana" w:hAnsi="Verdana"/>
          <w:lang w:val="fr-FR"/>
        </w:rPr>
      </w:pPr>
      <w:r w:rsidRPr="00BB4E83">
        <w:rPr>
          <w:rFonts w:ascii="Verdana" w:hAnsi="Verdana"/>
          <w:lang w:val="fr-FR"/>
        </w:rPr>
        <w:t>Il couvre les stades de :</w:t>
      </w:r>
    </w:p>
    <w:p w14:paraId="239B0593" w14:textId="77777777" w:rsidR="00E10550" w:rsidRPr="00BB4E83" w:rsidRDefault="00600889" w:rsidP="00740DF7">
      <w:pPr>
        <w:pStyle w:val="Normal1"/>
        <w:tabs>
          <w:tab w:val="left" w:pos="9923"/>
        </w:tabs>
        <w:spacing w:before="0" w:after="0"/>
        <w:ind w:right="37"/>
        <w:rPr>
          <w:rFonts w:ascii="Verdana" w:hAnsi="Verdana"/>
          <w:lang w:val="fr-FR"/>
        </w:rPr>
      </w:pPr>
      <w:r w:rsidRPr="00BB4E83">
        <w:rPr>
          <w:rFonts w:ascii="Verdana" w:hAnsi="Verdana"/>
          <w:lang w:val="fr-FR"/>
        </w:rPr>
        <w:t xml:space="preserve"> </w:t>
      </w:r>
    </w:p>
    <w:p w14:paraId="0D31A116" w14:textId="6FD8BB81" w:rsidR="00E10550" w:rsidRPr="00BB4E83" w:rsidRDefault="00732507" w:rsidP="00740DF7">
      <w:pPr>
        <w:pStyle w:val="Normal1"/>
        <w:numPr>
          <w:ilvl w:val="0"/>
          <w:numId w:val="12"/>
        </w:numPr>
        <w:tabs>
          <w:tab w:val="left" w:pos="9923"/>
        </w:tabs>
        <w:spacing w:before="0" w:after="0"/>
        <w:ind w:right="37" w:hanging="360"/>
        <w:contextualSpacing/>
        <w:rPr>
          <w:rFonts w:ascii="Verdana" w:hAnsi="Verdana"/>
          <w:lang w:val="fr-FR"/>
        </w:rPr>
      </w:pPr>
      <w:r w:rsidRPr="00BB4E83">
        <w:rPr>
          <w:rFonts w:ascii="Verdana" w:hAnsi="Verdana"/>
          <w:lang w:val="fr-FR"/>
        </w:rPr>
        <w:t>la planification,</w:t>
      </w:r>
    </w:p>
    <w:p w14:paraId="43FD83D0" w14:textId="19A0FA73" w:rsidR="00E10550" w:rsidRPr="00BB4E83" w:rsidRDefault="00DE1009" w:rsidP="00740DF7">
      <w:pPr>
        <w:pStyle w:val="Normal1"/>
        <w:numPr>
          <w:ilvl w:val="0"/>
          <w:numId w:val="12"/>
        </w:numPr>
        <w:tabs>
          <w:tab w:val="left" w:pos="9923"/>
        </w:tabs>
        <w:spacing w:before="0" w:after="0"/>
        <w:ind w:right="37" w:hanging="360"/>
        <w:contextualSpacing/>
        <w:rPr>
          <w:rFonts w:ascii="Verdana" w:hAnsi="Verdana"/>
          <w:lang w:val="fr-FR"/>
        </w:rPr>
      </w:pPr>
      <w:r w:rsidRPr="00BB4E83">
        <w:rPr>
          <w:rFonts w:ascii="Verdana" w:hAnsi="Verdana"/>
          <w:lang w:val="fr-FR"/>
        </w:rPr>
        <w:lastRenderedPageBreak/>
        <w:t xml:space="preserve">la mise en </w:t>
      </w:r>
      <w:r w:rsidR="00016A29" w:rsidRPr="00BB4E83">
        <w:rPr>
          <w:rFonts w:ascii="Verdana" w:hAnsi="Verdana"/>
          <w:lang w:val="fr-FR"/>
        </w:rPr>
        <w:t xml:space="preserve">œuvre </w:t>
      </w:r>
      <w:r w:rsidRPr="00BB4E83">
        <w:rPr>
          <w:rFonts w:ascii="Verdana" w:hAnsi="Verdana"/>
          <w:lang w:val="fr-FR"/>
        </w:rPr>
        <w:t>de la formation, y compris le choix de la « bonne » méthodologie de formation pour des objectifs d</w:t>
      </w:r>
      <w:r w:rsidR="00787F89" w:rsidRPr="00BB4E83">
        <w:rPr>
          <w:rFonts w:ascii="Verdana" w:hAnsi="Verdana"/>
          <w:lang w:val="fr-FR"/>
        </w:rPr>
        <w:t>’</w:t>
      </w:r>
      <w:r w:rsidRPr="00BB4E83">
        <w:rPr>
          <w:rFonts w:ascii="Verdana" w:hAnsi="Verdana"/>
          <w:lang w:val="fr-FR"/>
        </w:rPr>
        <w:t>apprentissage donnés,</w:t>
      </w:r>
      <w:r w:rsidR="00336F6F" w:rsidRPr="00BB4E83">
        <w:rPr>
          <w:rFonts w:ascii="Verdana" w:hAnsi="Verdana"/>
          <w:lang w:val="fr-FR"/>
        </w:rPr>
        <w:t xml:space="preserve"> </w:t>
      </w:r>
    </w:p>
    <w:p w14:paraId="6FB68C97" w14:textId="090E6A5A" w:rsidR="00E10550" w:rsidRPr="00BB4E83" w:rsidRDefault="00016A29" w:rsidP="00740DF7">
      <w:pPr>
        <w:pStyle w:val="Normal1"/>
        <w:numPr>
          <w:ilvl w:val="0"/>
          <w:numId w:val="12"/>
        </w:numPr>
        <w:tabs>
          <w:tab w:val="left" w:pos="9923"/>
        </w:tabs>
        <w:spacing w:before="0" w:after="0"/>
        <w:ind w:right="37" w:hanging="360"/>
        <w:contextualSpacing/>
        <w:rPr>
          <w:rFonts w:ascii="Verdana" w:hAnsi="Verdana"/>
          <w:lang w:val="fr-FR"/>
        </w:rPr>
      </w:pPr>
      <w:r w:rsidRPr="00BB4E83">
        <w:rPr>
          <w:rFonts w:ascii="Verdana" w:hAnsi="Verdana"/>
          <w:lang w:val="fr-FR"/>
        </w:rPr>
        <w:t>l</w:t>
      </w:r>
      <w:r w:rsidR="00787F89" w:rsidRPr="00BB4E83">
        <w:rPr>
          <w:rFonts w:ascii="Verdana" w:hAnsi="Verdana"/>
          <w:lang w:val="fr-FR"/>
        </w:rPr>
        <w:t>’</w:t>
      </w:r>
      <w:r w:rsidRPr="00BB4E83">
        <w:rPr>
          <w:rFonts w:ascii="Verdana" w:hAnsi="Verdana"/>
          <w:lang w:val="fr-FR"/>
        </w:rPr>
        <w:t>organisation d</w:t>
      </w:r>
      <w:r w:rsidR="00787F89" w:rsidRPr="00BB4E83">
        <w:rPr>
          <w:rFonts w:ascii="Verdana" w:hAnsi="Verdana"/>
          <w:lang w:val="fr-FR"/>
        </w:rPr>
        <w:t>’</w:t>
      </w:r>
      <w:r w:rsidRPr="00BB4E83">
        <w:rPr>
          <w:rFonts w:ascii="Verdana" w:hAnsi="Verdana"/>
          <w:lang w:val="fr-FR"/>
        </w:rPr>
        <w:t>une formation.</w:t>
      </w:r>
    </w:p>
    <w:p w14:paraId="493C6861" w14:textId="77777777" w:rsidR="00BD01D3" w:rsidRPr="00BB4E83" w:rsidRDefault="00BD01D3" w:rsidP="00740DF7">
      <w:pPr>
        <w:pStyle w:val="Normal1"/>
        <w:tabs>
          <w:tab w:val="left" w:pos="9923"/>
        </w:tabs>
        <w:spacing w:before="0" w:after="0"/>
        <w:ind w:right="37"/>
        <w:contextualSpacing/>
        <w:rPr>
          <w:rFonts w:ascii="Verdana" w:hAnsi="Verdana"/>
          <w:lang w:val="fr-FR"/>
        </w:rPr>
      </w:pPr>
    </w:p>
    <w:p w14:paraId="2D7D1DE4" w14:textId="725FE448" w:rsidR="00BD01D3" w:rsidRPr="00BB4E83" w:rsidRDefault="006C2D40" w:rsidP="00740DF7">
      <w:pPr>
        <w:tabs>
          <w:tab w:val="left" w:pos="953"/>
          <w:tab w:val="left" w:pos="954"/>
          <w:tab w:val="left" w:pos="9923"/>
        </w:tabs>
        <w:ind w:right="37"/>
        <w:jc w:val="both"/>
        <w:rPr>
          <w:sz w:val="24"/>
          <w:szCs w:val="24"/>
          <w:lang w:val="fr-FR"/>
        </w:rPr>
      </w:pPr>
      <w:r w:rsidRPr="00BB4E83">
        <w:rPr>
          <w:sz w:val="24"/>
          <w:szCs w:val="24"/>
          <w:lang w:val="fr-FR"/>
        </w:rPr>
        <w:t>Les participants, par équipes, devront également dispenser une formation d</w:t>
      </w:r>
      <w:r w:rsidR="00787F89" w:rsidRPr="00BB4E83">
        <w:rPr>
          <w:sz w:val="24"/>
          <w:szCs w:val="24"/>
          <w:lang w:val="fr-FR"/>
        </w:rPr>
        <w:t>’</w:t>
      </w:r>
      <w:r w:rsidRPr="00BB4E83">
        <w:rPr>
          <w:sz w:val="24"/>
          <w:szCs w:val="24"/>
          <w:lang w:val="fr-FR"/>
        </w:rPr>
        <w:t>une journée sur la base de documents thématiques du Conseil de l</w:t>
      </w:r>
      <w:r w:rsidR="00787F89" w:rsidRPr="00BB4E83">
        <w:rPr>
          <w:sz w:val="24"/>
          <w:szCs w:val="24"/>
          <w:lang w:val="fr-FR"/>
        </w:rPr>
        <w:t>’</w:t>
      </w:r>
      <w:r w:rsidRPr="00BB4E83">
        <w:rPr>
          <w:sz w:val="24"/>
          <w:szCs w:val="24"/>
          <w:lang w:val="fr-FR"/>
        </w:rPr>
        <w:t>Europe : leurs performances seront examinées et commentées par les formateurs et par les autres participants (examen par les pairs).</w:t>
      </w:r>
      <w:r w:rsidR="003673A7" w:rsidRPr="00BB4E83">
        <w:rPr>
          <w:sz w:val="24"/>
          <w:szCs w:val="24"/>
          <w:lang w:val="fr-FR"/>
        </w:rPr>
        <w:t xml:space="preserve"> </w:t>
      </w:r>
      <w:r w:rsidR="00980141" w:rsidRPr="00BB4E83">
        <w:rPr>
          <w:sz w:val="24"/>
          <w:szCs w:val="24"/>
          <w:lang w:val="fr-FR"/>
        </w:rPr>
        <w:t>Les commentaires personnalisés contribueront à renforcer leurs compétences en matière de formation.</w:t>
      </w:r>
    </w:p>
    <w:p w14:paraId="33F086B3" w14:textId="77777777" w:rsidR="00BD01D3" w:rsidRPr="00BB4E83" w:rsidRDefault="00BD01D3" w:rsidP="00740DF7">
      <w:pPr>
        <w:pStyle w:val="Normal1"/>
        <w:tabs>
          <w:tab w:val="left" w:pos="9923"/>
        </w:tabs>
        <w:spacing w:before="0" w:after="0"/>
        <w:ind w:right="37"/>
        <w:contextualSpacing/>
        <w:rPr>
          <w:rFonts w:ascii="Verdana" w:hAnsi="Verdana"/>
          <w:lang w:val="fr-FR"/>
        </w:rPr>
      </w:pPr>
    </w:p>
    <w:p w14:paraId="2D6C56D2" w14:textId="12B15A40" w:rsidR="00E04415" w:rsidRPr="00BB4E83" w:rsidRDefault="00600889" w:rsidP="00740DF7">
      <w:pPr>
        <w:pStyle w:val="Heading2"/>
        <w:tabs>
          <w:tab w:val="left" w:pos="9923"/>
        </w:tabs>
        <w:ind w:left="0" w:right="37" w:firstLine="0"/>
        <w:rPr>
          <w:rFonts w:ascii="Verdana" w:hAnsi="Verdana"/>
          <w:lang w:val="fr-FR"/>
        </w:rPr>
      </w:pPr>
      <w:bookmarkStart w:id="5" w:name="_Toc83401975"/>
      <w:r w:rsidRPr="00BB4E83">
        <w:rPr>
          <w:rFonts w:ascii="Verdana" w:hAnsi="Verdana"/>
          <w:lang w:val="fr-FR"/>
        </w:rPr>
        <w:t xml:space="preserve">4. </w:t>
      </w:r>
      <w:bookmarkEnd w:id="5"/>
      <w:r w:rsidR="0074729C" w:rsidRPr="00BB4E83">
        <w:rPr>
          <w:rFonts w:ascii="Verdana" w:hAnsi="Verdana"/>
          <w:lang w:val="fr-FR"/>
        </w:rPr>
        <w:t>Contexte de la formation</w:t>
      </w:r>
      <w:r w:rsidRPr="00BB4E83">
        <w:rPr>
          <w:rFonts w:ascii="Verdana" w:hAnsi="Verdana"/>
          <w:lang w:val="fr-FR"/>
        </w:rPr>
        <w:t xml:space="preserve"> </w:t>
      </w:r>
    </w:p>
    <w:p w14:paraId="304B8F4E" w14:textId="77777777" w:rsidR="00E04415" w:rsidRPr="00BB4E83" w:rsidRDefault="00E04415" w:rsidP="00740DF7">
      <w:pPr>
        <w:pStyle w:val="Normal1"/>
        <w:tabs>
          <w:tab w:val="left" w:pos="9923"/>
        </w:tabs>
        <w:spacing w:before="0" w:after="0"/>
        <w:ind w:right="37"/>
        <w:contextualSpacing/>
        <w:rPr>
          <w:rFonts w:ascii="Verdana" w:hAnsi="Verdana"/>
          <w:lang w:val="fr-FR"/>
        </w:rPr>
      </w:pPr>
    </w:p>
    <w:p w14:paraId="5DC57515" w14:textId="188F950D" w:rsidR="00E04415" w:rsidRPr="00BB4E83" w:rsidRDefault="00FB2DD7" w:rsidP="00740DF7">
      <w:pPr>
        <w:pStyle w:val="Normal1"/>
        <w:tabs>
          <w:tab w:val="left" w:pos="9923"/>
        </w:tabs>
        <w:ind w:right="37"/>
        <w:rPr>
          <w:rFonts w:ascii="Verdana" w:hAnsi="Verdana"/>
          <w:lang w:val="fr-FR"/>
        </w:rPr>
      </w:pPr>
      <w:r w:rsidRPr="00BB4E83">
        <w:rPr>
          <w:rFonts w:ascii="Verdana" w:hAnsi="Verdana"/>
          <w:lang w:val="fr-FR"/>
        </w:rPr>
        <w:t>Ce programme est le plus efficace si la formation est dispensée en présentiel.</w:t>
      </w:r>
      <w:r w:rsidR="00600889" w:rsidRPr="00BB4E83">
        <w:rPr>
          <w:rFonts w:ascii="Verdana" w:hAnsi="Verdana"/>
          <w:lang w:val="fr-FR"/>
        </w:rPr>
        <w:t xml:space="preserve"> </w:t>
      </w:r>
      <w:r w:rsidR="005B5F1B" w:rsidRPr="00BB4E83">
        <w:rPr>
          <w:rFonts w:ascii="Verdana" w:hAnsi="Verdana"/>
          <w:lang w:val="fr-FR"/>
        </w:rPr>
        <w:t>Toutefois, eu égard à la situation engendrée par la pandémie de COVID-19, qui a eu un impact significatif également sur les activités de formation, l</w:t>
      </w:r>
      <w:r w:rsidR="00787F89" w:rsidRPr="00BB4E83">
        <w:rPr>
          <w:rFonts w:ascii="Verdana" w:hAnsi="Verdana"/>
          <w:lang w:val="fr-FR"/>
        </w:rPr>
        <w:t>’</w:t>
      </w:r>
      <w:r w:rsidR="005B5F1B" w:rsidRPr="00BB4E83">
        <w:rPr>
          <w:rFonts w:ascii="Verdana" w:hAnsi="Verdana"/>
          <w:lang w:val="fr-FR"/>
        </w:rPr>
        <w:t>organisation de formations en ligne ne pouvait pas être ignorée.</w:t>
      </w:r>
      <w:r w:rsidR="00600889" w:rsidRPr="00BB4E83">
        <w:rPr>
          <w:rFonts w:ascii="Verdana" w:hAnsi="Verdana"/>
          <w:lang w:val="fr-FR"/>
        </w:rPr>
        <w:t xml:space="preserve"> </w:t>
      </w:r>
      <w:r w:rsidR="00D317D7" w:rsidRPr="00BB4E83">
        <w:rPr>
          <w:rFonts w:ascii="Verdana" w:hAnsi="Verdana"/>
          <w:lang w:val="fr-FR"/>
        </w:rPr>
        <w:t>Cette situation sans précédent a révélé à tous, même aux formateurs et apprenants sceptiques ou peu intéressés, le potentiel de l</w:t>
      </w:r>
      <w:r w:rsidR="00787F89" w:rsidRPr="00BB4E83">
        <w:rPr>
          <w:rFonts w:ascii="Verdana" w:hAnsi="Verdana"/>
          <w:lang w:val="fr-FR"/>
        </w:rPr>
        <w:t>’</w:t>
      </w:r>
      <w:r w:rsidR="00D317D7" w:rsidRPr="00BB4E83">
        <w:rPr>
          <w:rFonts w:ascii="Verdana" w:hAnsi="Verdana"/>
          <w:lang w:val="fr-FR"/>
        </w:rPr>
        <w:t>apprentissage en ligne.</w:t>
      </w:r>
      <w:r w:rsidR="00C425CE" w:rsidRPr="00BB4E83">
        <w:rPr>
          <w:rFonts w:ascii="Verdana" w:hAnsi="Verdana"/>
          <w:lang w:val="fr-FR"/>
        </w:rPr>
        <w:t xml:space="preserve"> Au cours de la dernière décennie, celui-ci a connu un essor à la fois quantitatif et qualitatif ; un plus grand nombre de personnes ont pu constater et apprécier tout l</w:t>
      </w:r>
      <w:r w:rsidR="00787F89" w:rsidRPr="00BB4E83">
        <w:rPr>
          <w:rFonts w:ascii="Verdana" w:hAnsi="Verdana"/>
          <w:lang w:val="fr-FR"/>
        </w:rPr>
        <w:t>’</w:t>
      </w:r>
      <w:r w:rsidR="00C425CE" w:rsidRPr="00BB4E83">
        <w:rPr>
          <w:rFonts w:ascii="Verdana" w:hAnsi="Verdana"/>
          <w:lang w:val="fr-FR"/>
        </w:rPr>
        <w:t>avantage qu</w:t>
      </w:r>
      <w:r w:rsidR="00787F89" w:rsidRPr="00BB4E83">
        <w:rPr>
          <w:rFonts w:ascii="Verdana" w:hAnsi="Verdana"/>
          <w:lang w:val="fr-FR"/>
        </w:rPr>
        <w:t>’</w:t>
      </w:r>
      <w:r w:rsidR="00C425CE" w:rsidRPr="00BB4E83">
        <w:rPr>
          <w:rFonts w:ascii="Verdana" w:hAnsi="Verdana"/>
          <w:lang w:val="fr-FR"/>
        </w:rPr>
        <w:t>il y a à pouvoir bénéficier d</w:t>
      </w:r>
      <w:r w:rsidR="00787F89" w:rsidRPr="00BB4E83">
        <w:rPr>
          <w:rFonts w:ascii="Verdana" w:hAnsi="Verdana"/>
          <w:lang w:val="fr-FR"/>
        </w:rPr>
        <w:t>’</w:t>
      </w:r>
      <w:r w:rsidR="00C425CE" w:rsidRPr="00BB4E83">
        <w:rPr>
          <w:rFonts w:ascii="Verdana" w:hAnsi="Verdana"/>
          <w:lang w:val="fr-FR"/>
        </w:rPr>
        <w:t>une formation sans devoir se déplacer dans un lieu donné ; l</w:t>
      </w:r>
      <w:r w:rsidR="00787F89" w:rsidRPr="00BB4E83">
        <w:rPr>
          <w:rFonts w:ascii="Verdana" w:hAnsi="Verdana"/>
          <w:lang w:val="fr-FR"/>
        </w:rPr>
        <w:t>’</w:t>
      </w:r>
      <w:r w:rsidR="00C425CE" w:rsidRPr="00BB4E83">
        <w:rPr>
          <w:rFonts w:ascii="Verdana" w:hAnsi="Verdana"/>
          <w:lang w:val="fr-FR"/>
        </w:rPr>
        <w:t>offre de formations asynchrones a permis aux professionnels d</w:t>
      </w:r>
      <w:r w:rsidR="00787F89" w:rsidRPr="00BB4E83">
        <w:rPr>
          <w:rFonts w:ascii="Verdana" w:hAnsi="Verdana"/>
          <w:lang w:val="fr-FR"/>
        </w:rPr>
        <w:t>’</w:t>
      </w:r>
      <w:r w:rsidR="00C425CE" w:rsidRPr="00BB4E83">
        <w:rPr>
          <w:rFonts w:ascii="Verdana" w:hAnsi="Verdana"/>
          <w:lang w:val="fr-FR"/>
        </w:rPr>
        <w:t>intégrer dans leurs calendriers chargés des formations qu</w:t>
      </w:r>
      <w:r w:rsidR="00787F89" w:rsidRPr="00BB4E83">
        <w:rPr>
          <w:rFonts w:ascii="Verdana" w:hAnsi="Verdana"/>
          <w:lang w:val="fr-FR"/>
        </w:rPr>
        <w:t>’</w:t>
      </w:r>
      <w:r w:rsidR="00C425CE" w:rsidRPr="00BB4E83">
        <w:rPr>
          <w:rFonts w:ascii="Verdana" w:hAnsi="Verdana"/>
          <w:lang w:val="fr-FR"/>
        </w:rPr>
        <w:t>ils n</w:t>
      </w:r>
      <w:r w:rsidR="00787F89" w:rsidRPr="00BB4E83">
        <w:rPr>
          <w:rFonts w:ascii="Verdana" w:hAnsi="Verdana"/>
          <w:lang w:val="fr-FR"/>
        </w:rPr>
        <w:t>’</w:t>
      </w:r>
      <w:r w:rsidR="00C425CE" w:rsidRPr="00BB4E83">
        <w:rPr>
          <w:rFonts w:ascii="Verdana" w:hAnsi="Verdana"/>
          <w:lang w:val="fr-FR"/>
        </w:rPr>
        <w:t>auraient pas pu suivre sinon, ce qui leur a donné également une occasion d</w:t>
      </w:r>
      <w:r w:rsidR="00787F89" w:rsidRPr="00BB4E83">
        <w:rPr>
          <w:rFonts w:ascii="Verdana" w:hAnsi="Verdana"/>
          <w:lang w:val="fr-FR"/>
        </w:rPr>
        <w:t>’</w:t>
      </w:r>
      <w:r w:rsidR="00C425CE" w:rsidRPr="00BB4E83">
        <w:rPr>
          <w:rFonts w:ascii="Verdana" w:hAnsi="Verdana"/>
          <w:lang w:val="fr-FR"/>
        </w:rPr>
        <w:t>explorer de nouveaux thèmes et domaines.</w:t>
      </w:r>
      <w:r w:rsidR="00600889" w:rsidRPr="00BB4E83">
        <w:rPr>
          <w:rFonts w:ascii="Verdana" w:hAnsi="Verdana"/>
          <w:lang w:val="fr-FR"/>
        </w:rPr>
        <w:t> </w:t>
      </w:r>
    </w:p>
    <w:p w14:paraId="7B2986FC" w14:textId="77777777" w:rsidR="00E04415" w:rsidRPr="00BB4E83" w:rsidRDefault="00E04415" w:rsidP="00740DF7">
      <w:pPr>
        <w:pStyle w:val="Normal1"/>
        <w:tabs>
          <w:tab w:val="left" w:pos="9923"/>
        </w:tabs>
        <w:ind w:right="37"/>
        <w:rPr>
          <w:rFonts w:ascii="Verdana" w:hAnsi="Verdana"/>
          <w:lang w:val="fr-FR"/>
        </w:rPr>
      </w:pPr>
    </w:p>
    <w:p w14:paraId="032C6205" w14:textId="0964A128" w:rsidR="00E04415" w:rsidRPr="00BB4E83" w:rsidRDefault="00D37516" w:rsidP="00740DF7">
      <w:pPr>
        <w:pStyle w:val="Normal1"/>
        <w:tabs>
          <w:tab w:val="left" w:pos="9923"/>
        </w:tabs>
        <w:ind w:right="37"/>
        <w:rPr>
          <w:rFonts w:ascii="Verdana" w:hAnsi="Verdana"/>
          <w:lang w:val="fr-FR"/>
        </w:rPr>
      </w:pPr>
      <w:r w:rsidRPr="00BB4E83">
        <w:rPr>
          <w:rFonts w:ascii="Verdana" w:hAnsi="Verdana"/>
          <w:lang w:val="fr-FR"/>
        </w:rPr>
        <w:t>Pendant la pandémie de COVID-19, le transfert d</w:t>
      </w:r>
      <w:r w:rsidR="00787F89" w:rsidRPr="00BB4E83">
        <w:rPr>
          <w:rFonts w:ascii="Verdana" w:hAnsi="Verdana"/>
          <w:lang w:val="fr-FR"/>
        </w:rPr>
        <w:t>’</w:t>
      </w:r>
      <w:r w:rsidRPr="00BB4E83">
        <w:rPr>
          <w:rFonts w:ascii="Verdana" w:hAnsi="Verdana"/>
          <w:lang w:val="fr-FR"/>
        </w:rPr>
        <w:t>activités conçues pour être menées en présentiel, et qui étaient traditionnellement dispensées en classe, vers l</w:t>
      </w:r>
      <w:r w:rsidR="00787F89" w:rsidRPr="00BB4E83">
        <w:rPr>
          <w:rFonts w:ascii="Verdana" w:hAnsi="Verdana"/>
          <w:lang w:val="fr-FR"/>
        </w:rPr>
        <w:t>’</w:t>
      </w:r>
      <w:r w:rsidRPr="00BB4E83">
        <w:rPr>
          <w:rFonts w:ascii="Verdana" w:hAnsi="Verdana"/>
          <w:lang w:val="fr-FR"/>
        </w:rPr>
        <w:t>environnement en ligne a inévitablement impliqué un travail considérable, nécessité l</w:t>
      </w:r>
      <w:r w:rsidR="00787F89" w:rsidRPr="00BB4E83">
        <w:rPr>
          <w:rFonts w:ascii="Verdana" w:hAnsi="Verdana"/>
          <w:lang w:val="fr-FR"/>
        </w:rPr>
        <w:t>’</w:t>
      </w:r>
      <w:r w:rsidRPr="00BB4E83">
        <w:rPr>
          <w:rFonts w:ascii="Verdana" w:hAnsi="Verdana"/>
          <w:lang w:val="fr-FR"/>
        </w:rPr>
        <w:t>acquisition de nouvelles compétences et imposé de repenser la manière dont la formation pouvait être dispensée sans compromettre la qualité et la réalisation des objectifs d</w:t>
      </w:r>
      <w:r w:rsidR="00787F89" w:rsidRPr="00BB4E83">
        <w:rPr>
          <w:rFonts w:ascii="Verdana" w:hAnsi="Verdana"/>
          <w:lang w:val="fr-FR"/>
        </w:rPr>
        <w:t>’</w:t>
      </w:r>
      <w:r w:rsidRPr="00BB4E83">
        <w:rPr>
          <w:rFonts w:ascii="Verdana" w:hAnsi="Verdana"/>
          <w:lang w:val="fr-FR"/>
        </w:rPr>
        <w:t>apprentissage fixés, déclinés en connaissances, compétences et valeurs.</w:t>
      </w:r>
      <w:r w:rsidR="00DE1C5A" w:rsidRPr="00BB4E83">
        <w:rPr>
          <w:rFonts w:ascii="Verdana" w:hAnsi="Verdana"/>
          <w:lang w:val="fr-FR"/>
        </w:rPr>
        <w:t xml:space="preserve"> </w:t>
      </w:r>
      <w:r w:rsidR="00C65277" w:rsidRPr="00BB4E83">
        <w:rPr>
          <w:rFonts w:ascii="Verdana" w:hAnsi="Verdana"/>
          <w:lang w:val="fr-FR"/>
        </w:rPr>
        <w:t>Ces difficultés n</w:t>
      </w:r>
      <w:r w:rsidR="00787F89" w:rsidRPr="00BB4E83">
        <w:rPr>
          <w:rFonts w:ascii="Verdana" w:hAnsi="Verdana"/>
          <w:lang w:val="fr-FR"/>
        </w:rPr>
        <w:t>’</w:t>
      </w:r>
      <w:r w:rsidR="00C65277" w:rsidRPr="00BB4E83">
        <w:rPr>
          <w:rFonts w:ascii="Verdana" w:hAnsi="Verdana"/>
          <w:lang w:val="fr-FR"/>
        </w:rPr>
        <w:t>ont pas toujours été surmontées avec succès.</w:t>
      </w:r>
      <w:r w:rsidR="00600889" w:rsidRPr="00BB4E83">
        <w:rPr>
          <w:rFonts w:ascii="Verdana" w:hAnsi="Verdana"/>
          <w:lang w:val="fr-FR"/>
        </w:rPr>
        <w:t xml:space="preserve"> </w:t>
      </w:r>
      <w:r w:rsidR="00590444" w:rsidRPr="00BB4E83">
        <w:rPr>
          <w:rFonts w:ascii="Verdana" w:hAnsi="Verdana"/>
          <w:lang w:val="fr-FR"/>
        </w:rPr>
        <w:t xml:space="preserve">En outre, la « lassitude </w:t>
      </w:r>
      <w:r w:rsidR="00DE1C5A" w:rsidRPr="00BB4E83">
        <w:rPr>
          <w:rFonts w:ascii="Verdana" w:hAnsi="Verdana"/>
          <w:lang w:val="fr-FR"/>
        </w:rPr>
        <w:t>fac</w:t>
      </w:r>
      <w:r w:rsidR="00590444" w:rsidRPr="00BB4E83">
        <w:rPr>
          <w:rFonts w:ascii="Verdana" w:hAnsi="Verdana"/>
          <w:lang w:val="fr-FR"/>
        </w:rPr>
        <w:t>e à la pandémie »</w:t>
      </w:r>
      <w:r w:rsidR="00590444" w:rsidRPr="00BB4E83">
        <w:rPr>
          <w:rStyle w:val="FootnoteReference"/>
          <w:rFonts w:ascii="Verdana" w:hAnsi="Verdana"/>
          <w:lang w:val="fr-FR"/>
        </w:rPr>
        <w:footnoteReference w:id="3"/>
      </w:r>
      <w:r w:rsidR="00590444" w:rsidRPr="00BB4E83">
        <w:rPr>
          <w:rFonts w:ascii="Verdana" w:hAnsi="Verdana"/>
          <w:lang w:val="fr-FR"/>
        </w:rPr>
        <w:t xml:space="preserve"> ressentie dans la vie personnelle quelques mois après l</w:t>
      </w:r>
      <w:r w:rsidR="00787F89" w:rsidRPr="00BB4E83">
        <w:rPr>
          <w:rFonts w:ascii="Verdana" w:hAnsi="Verdana"/>
          <w:lang w:val="fr-FR"/>
        </w:rPr>
        <w:t>’</w:t>
      </w:r>
      <w:r w:rsidR="00590444" w:rsidRPr="00BB4E83">
        <w:rPr>
          <w:rFonts w:ascii="Verdana" w:hAnsi="Verdana"/>
          <w:lang w:val="fr-FR"/>
        </w:rPr>
        <w:t>apparition du virus s</w:t>
      </w:r>
      <w:r w:rsidR="00787F89" w:rsidRPr="00BB4E83">
        <w:rPr>
          <w:rFonts w:ascii="Verdana" w:hAnsi="Verdana"/>
          <w:lang w:val="fr-FR"/>
        </w:rPr>
        <w:t>’</w:t>
      </w:r>
      <w:r w:rsidR="00590444" w:rsidRPr="00BB4E83">
        <w:rPr>
          <w:rFonts w:ascii="Verdana" w:hAnsi="Verdana"/>
          <w:lang w:val="fr-FR"/>
        </w:rPr>
        <w:t xml:space="preserve">est traduite par une « lassitude vis-à-vis de la </w:t>
      </w:r>
      <w:r w:rsidR="00590444" w:rsidRPr="00BB4E83">
        <w:rPr>
          <w:rFonts w:ascii="Verdana" w:hAnsi="Verdana"/>
          <w:lang w:val="fr-FR"/>
        </w:rPr>
        <w:lastRenderedPageBreak/>
        <w:t>formation en ligne »</w:t>
      </w:r>
      <w:r w:rsidR="00DE1C5A" w:rsidRPr="00BB4E83">
        <w:rPr>
          <w:rFonts w:ascii="Verdana" w:hAnsi="Verdana"/>
          <w:lang w:val="fr-FR"/>
        </w:rPr>
        <w:t> </w:t>
      </w:r>
      <w:r w:rsidR="00590444" w:rsidRPr="00BB4E83">
        <w:rPr>
          <w:rFonts w:ascii="Verdana" w:hAnsi="Verdana"/>
          <w:lang w:val="fr-FR"/>
        </w:rPr>
        <w:t>: ce qui au début semblait excitant, nouveau et pratique est après quelques mois devenu pesant.</w:t>
      </w:r>
    </w:p>
    <w:p w14:paraId="58B8FFA7" w14:textId="77777777" w:rsidR="00E04415" w:rsidRPr="00BB4E83" w:rsidRDefault="00E04415" w:rsidP="00740DF7">
      <w:pPr>
        <w:pStyle w:val="Normal1"/>
        <w:tabs>
          <w:tab w:val="left" w:pos="9923"/>
        </w:tabs>
        <w:ind w:right="37"/>
        <w:rPr>
          <w:rFonts w:ascii="Verdana" w:hAnsi="Verdana"/>
          <w:lang w:val="fr-FR"/>
        </w:rPr>
      </w:pPr>
    </w:p>
    <w:p w14:paraId="4C349F75" w14:textId="77777777" w:rsidR="005E67A0" w:rsidRPr="00BB4E83" w:rsidRDefault="005E67A0"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fr-FR"/>
        </w:rPr>
      </w:pPr>
    </w:p>
    <w:p w14:paraId="19D62AAA" w14:textId="4DEEC757" w:rsidR="00E04415" w:rsidRPr="00BB4E83" w:rsidRDefault="00DB0C36"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fr-FR"/>
        </w:rPr>
      </w:pPr>
      <w:r w:rsidRPr="00BB4E83">
        <w:rPr>
          <w:rFonts w:ascii="Verdana" w:hAnsi="Verdana"/>
          <w:lang w:val="fr-FR"/>
        </w:rPr>
        <w:t>Compte tenu de tout ce qui précède ainsi que de l</w:t>
      </w:r>
      <w:r w:rsidR="00787F89" w:rsidRPr="00BB4E83">
        <w:rPr>
          <w:rFonts w:ascii="Verdana" w:hAnsi="Verdana"/>
          <w:lang w:val="fr-FR"/>
        </w:rPr>
        <w:t>’</w:t>
      </w:r>
      <w:r w:rsidRPr="00BB4E83">
        <w:rPr>
          <w:rFonts w:ascii="Verdana" w:hAnsi="Verdana"/>
          <w:lang w:val="fr-FR"/>
        </w:rPr>
        <w:t>expérience acquise au cours de l</w:t>
      </w:r>
      <w:r w:rsidR="00787F89" w:rsidRPr="00BB4E83">
        <w:rPr>
          <w:rFonts w:ascii="Verdana" w:hAnsi="Verdana"/>
          <w:lang w:val="fr-FR"/>
        </w:rPr>
        <w:t>’</w:t>
      </w:r>
      <w:r w:rsidRPr="00BB4E83">
        <w:rPr>
          <w:rFonts w:ascii="Verdana" w:hAnsi="Verdana"/>
          <w:lang w:val="fr-FR"/>
        </w:rPr>
        <w:t>année 2020, les plans élaborés mentionnent également la prestation en ligne, afin de fournir à tous les acteurs de la formation des professionnels adultes des outils et des idées supplémentaires sur la façon d</w:t>
      </w:r>
      <w:r w:rsidR="00787F89" w:rsidRPr="00BB4E83">
        <w:rPr>
          <w:rFonts w:ascii="Verdana" w:hAnsi="Verdana"/>
          <w:lang w:val="fr-FR"/>
        </w:rPr>
        <w:t>’</w:t>
      </w:r>
      <w:r w:rsidRPr="00BB4E83">
        <w:rPr>
          <w:rFonts w:ascii="Verdana" w:hAnsi="Verdana"/>
          <w:lang w:val="fr-FR"/>
        </w:rPr>
        <w:t>optimiser les résultats pour leur public.</w:t>
      </w:r>
      <w:r w:rsidR="00600889" w:rsidRPr="00BB4E83">
        <w:rPr>
          <w:rFonts w:ascii="Verdana" w:hAnsi="Verdana"/>
          <w:lang w:val="fr-FR"/>
        </w:rPr>
        <w:t xml:space="preserve"> </w:t>
      </w:r>
      <w:r w:rsidR="002235E2" w:rsidRPr="00BB4E83">
        <w:rPr>
          <w:rFonts w:ascii="Verdana" w:hAnsi="Verdana"/>
          <w:lang w:val="fr-FR"/>
        </w:rPr>
        <w:t>Lorsque des solutions de substitution appropriées sont envisageables, elles sont clairement énoncées.</w:t>
      </w:r>
      <w:r w:rsidR="00600889" w:rsidRPr="00BB4E83">
        <w:rPr>
          <w:rFonts w:ascii="Verdana" w:hAnsi="Verdana"/>
          <w:lang w:val="fr-FR"/>
        </w:rPr>
        <w:t xml:space="preserve"> </w:t>
      </w:r>
      <w:r w:rsidR="00822050" w:rsidRPr="00BB4E83">
        <w:rPr>
          <w:rFonts w:ascii="Verdana" w:hAnsi="Verdana"/>
          <w:lang w:val="fr-FR"/>
        </w:rPr>
        <w:t xml:space="preserve">Dans le cas contraire, la mise en </w:t>
      </w:r>
      <w:r w:rsidR="006A63CE" w:rsidRPr="00BB4E83">
        <w:rPr>
          <w:rFonts w:ascii="Verdana" w:hAnsi="Verdana"/>
          <w:lang w:val="fr-FR"/>
        </w:rPr>
        <w:t xml:space="preserve">œuvre </w:t>
      </w:r>
      <w:r w:rsidR="00822050" w:rsidRPr="00BB4E83">
        <w:rPr>
          <w:rFonts w:ascii="Verdana" w:hAnsi="Verdana"/>
          <w:lang w:val="fr-FR"/>
        </w:rPr>
        <w:t>en ligne devrait suivre les orientations fournies pour la formation en présentiel.</w:t>
      </w:r>
      <w:r w:rsidR="00600889" w:rsidRPr="00BB4E83">
        <w:rPr>
          <w:rFonts w:ascii="Verdana" w:hAnsi="Verdana"/>
          <w:lang w:val="fr-FR"/>
        </w:rPr>
        <w:t xml:space="preserve"> </w:t>
      </w:r>
    </w:p>
    <w:p w14:paraId="482F8975" w14:textId="77777777" w:rsidR="005E67A0" w:rsidRPr="00BB4E83" w:rsidRDefault="005E67A0"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fr-FR"/>
        </w:rPr>
      </w:pPr>
    </w:p>
    <w:p w14:paraId="62B93534" w14:textId="77777777" w:rsidR="00E10550" w:rsidRPr="00BB4E83" w:rsidRDefault="00E10550" w:rsidP="00740DF7">
      <w:pPr>
        <w:pStyle w:val="Normal1"/>
        <w:tabs>
          <w:tab w:val="left" w:pos="9923"/>
        </w:tabs>
        <w:spacing w:before="0" w:after="0"/>
        <w:ind w:right="37"/>
        <w:contextualSpacing/>
        <w:rPr>
          <w:rFonts w:ascii="Verdana" w:hAnsi="Verdana"/>
          <w:lang w:val="fr-FR"/>
        </w:rPr>
      </w:pPr>
    </w:p>
    <w:p w14:paraId="763AF4B6" w14:textId="0237F672" w:rsidR="00F900FF" w:rsidRPr="00BB4E83" w:rsidRDefault="00600889" w:rsidP="00740DF7">
      <w:pPr>
        <w:pStyle w:val="Heading2"/>
        <w:tabs>
          <w:tab w:val="left" w:pos="9923"/>
        </w:tabs>
        <w:ind w:left="0" w:right="37" w:firstLine="0"/>
        <w:rPr>
          <w:rFonts w:ascii="Verdana" w:hAnsi="Verdana"/>
          <w:lang w:val="fr-FR"/>
        </w:rPr>
      </w:pPr>
      <w:bookmarkStart w:id="6" w:name="_Toc83401976"/>
      <w:r w:rsidRPr="00BB4E83">
        <w:rPr>
          <w:rFonts w:ascii="Verdana" w:hAnsi="Verdana"/>
          <w:lang w:val="fr-FR"/>
        </w:rPr>
        <w:t xml:space="preserve">5. </w:t>
      </w:r>
      <w:bookmarkEnd w:id="6"/>
      <w:r w:rsidR="00D9429E" w:rsidRPr="00BB4E83">
        <w:rPr>
          <w:rFonts w:ascii="Verdana" w:hAnsi="Verdana"/>
          <w:lang w:val="fr-FR"/>
        </w:rPr>
        <w:t>Exigences minimales</w:t>
      </w:r>
      <w:r w:rsidRPr="00BB4E83">
        <w:rPr>
          <w:rFonts w:ascii="Verdana" w:hAnsi="Verdana"/>
          <w:lang w:val="fr-FR"/>
        </w:rPr>
        <w:t xml:space="preserve"> </w:t>
      </w:r>
    </w:p>
    <w:p w14:paraId="4ECAEEBD" w14:textId="77777777" w:rsidR="00F900FF" w:rsidRPr="00BB4E83" w:rsidRDefault="00F900FF" w:rsidP="00740DF7">
      <w:pPr>
        <w:pStyle w:val="Normal1"/>
        <w:tabs>
          <w:tab w:val="left" w:pos="9923"/>
        </w:tabs>
        <w:spacing w:before="0" w:after="0"/>
        <w:ind w:right="37"/>
        <w:contextualSpacing/>
        <w:rPr>
          <w:rFonts w:ascii="Verdana" w:hAnsi="Verdana"/>
          <w:b/>
          <w:bCs/>
          <w:lang w:val="fr-FR"/>
        </w:rPr>
      </w:pPr>
    </w:p>
    <w:p w14:paraId="5A35B5FB" w14:textId="5DD1FEA5" w:rsidR="00F900FF" w:rsidRPr="00BB4E83" w:rsidRDefault="006A63CE" w:rsidP="00740DF7">
      <w:pPr>
        <w:tabs>
          <w:tab w:val="left" w:pos="220"/>
          <w:tab w:val="left" w:pos="720"/>
          <w:tab w:val="left" w:pos="9923"/>
        </w:tabs>
        <w:adjustRightInd w:val="0"/>
        <w:ind w:right="37"/>
        <w:jc w:val="both"/>
        <w:rPr>
          <w:sz w:val="24"/>
          <w:szCs w:val="24"/>
          <w:lang w:val="fr-FR"/>
        </w:rPr>
      </w:pPr>
      <w:r w:rsidRPr="00BB4E83">
        <w:rPr>
          <w:sz w:val="24"/>
          <w:szCs w:val="24"/>
          <w:lang w:val="fr-FR"/>
        </w:rPr>
        <w:t>Au minimum, la mise en œuvre de la formation proposée nécessite :</w:t>
      </w:r>
      <w:r w:rsidR="00600889" w:rsidRPr="00BB4E83">
        <w:rPr>
          <w:sz w:val="24"/>
          <w:szCs w:val="24"/>
          <w:lang w:val="fr-FR"/>
        </w:rPr>
        <w:t xml:space="preserve"> </w:t>
      </w:r>
    </w:p>
    <w:p w14:paraId="5993388C" w14:textId="77777777" w:rsidR="00F900FF" w:rsidRPr="00BB4E83" w:rsidRDefault="00F900FF" w:rsidP="00740DF7">
      <w:pPr>
        <w:tabs>
          <w:tab w:val="left" w:pos="220"/>
          <w:tab w:val="left" w:pos="720"/>
          <w:tab w:val="left" w:pos="9923"/>
        </w:tabs>
        <w:adjustRightInd w:val="0"/>
        <w:ind w:right="37"/>
        <w:jc w:val="both"/>
        <w:rPr>
          <w:b/>
          <w:bCs/>
          <w:sz w:val="24"/>
          <w:szCs w:val="24"/>
          <w:lang w:val="fr-FR"/>
        </w:rPr>
      </w:pPr>
    </w:p>
    <w:p w14:paraId="7FED2EF1" w14:textId="2119B696" w:rsidR="00F900FF" w:rsidRPr="00BB4E83" w:rsidRDefault="009A4DFC" w:rsidP="00740DF7">
      <w:pPr>
        <w:tabs>
          <w:tab w:val="left" w:pos="220"/>
          <w:tab w:val="left" w:pos="720"/>
          <w:tab w:val="left" w:pos="9923"/>
        </w:tabs>
        <w:adjustRightInd w:val="0"/>
        <w:ind w:right="37"/>
        <w:jc w:val="both"/>
        <w:rPr>
          <w:sz w:val="24"/>
          <w:szCs w:val="24"/>
          <w:lang w:val="fr-FR"/>
        </w:rPr>
      </w:pPr>
      <w:r w:rsidRPr="00BB4E83">
        <w:rPr>
          <w:b/>
          <w:bCs/>
          <w:sz w:val="24"/>
          <w:szCs w:val="24"/>
          <w:lang w:val="fr-FR"/>
        </w:rPr>
        <w:t>Formateurs</w:t>
      </w:r>
      <w:r w:rsidR="00600889" w:rsidRPr="00BB4E83">
        <w:rPr>
          <w:sz w:val="24"/>
          <w:szCs w:val="24"/>
          <w:lang w:val="fr-FR"/>
        </w:rPr>
        <w:t xml:space="preserve"> </w:t>
      </w:r>
    </w:p>
    <w:p w14:paraId="492EDCD2" w14:textId="2F0A1254" w:rsidR="00F900FF" w:rsidRPr="00BB4E83" w:rsidRDefault="00B24000" w:rsidP="00740DF7">
      <w:pPr>
        <w:tabs>
          <w:tab w:val="left" w:pos="220"/>
          <w:tab w:val="left" w:pos="720"/>
          <w:tab w:val="left" w:pos="9923"/>
        </w:tabs>
        <w:adjustRightInd w:val="0"/>
        <w:ind w:right="37"/>
        <w:jc w:val="both"/>
        <w:rPr>
          <w:rFonts w:eastAsia="Calibri"/>
          <w:sz w:val="24"/>
          <w:szCs w:val="24"/>
          <w:lang w:val="fr-FR"/>
        </w:rPr>
      </w:pPr>
      <w:r w:rsidRPr="00BB4E83">
        <w:rPr>
          <w:sz w:val="24"/>
          <w:szCs w:val="24"/>
          <w:lang w:val="fr-FR"/>
        </w:rPr>
        <w:t>En raison de la quantité de travail et de la nécessité d</w:t>
      </w:r>
      <w:r w:rsidR="00787F89" w:rsidRPr="00BB4E83">
        <w:rPr>
          <w:sz w:val="24"/>
          <w:szCs w:val="24"/>
          <w:lang w:val="fr-FR"/>
        </w:rPr>
        <w:t>’</w:t>
      </w:r>
      <w:r w:rsidRPr="00BB4E83">
        <w:rPr>
          <w:sz w:val="24"/>
          <w:szCs w:val="24"/>
          <w:lang w:val="fr-FR"/>
        </w:rPr>
        <w:t>accompagner, d</w:t>
      </w:r>
      <w:r w:rsidR="00787F89" w:rsidRPr="00BB4E83">
        <w:rPr>
          <w:sz w:val="24"/>
          <w:szCs w:val="24"/>
          <w:lang w:val="fr-FR"/>
        </w:rPr>
        <w:t>’</w:t>
      </w:r>
      <w:r w:rsidRPr="00BB4E83">
        <w:rPr>
          <w:sz w:val="24"/>
          <w:szCs w:val="24"/>
          <w:lang w:val="fr-FR"/>
        </w:rPr>
        <w:t>observer et de soutenir tous les apprenants à tout moment, cette formation doit être mise en œuvre par 2 formateurs.</w:t>
      </w:r>
      <w:r w:rsidR="00600889" w:rsidRPr="00BB4E83">
        <w:rPr>
          <w:sz w:val="24"/>
          <w:szCs w:val="24"/>
          <w:lang w:val="fr-FR"/>
        </w:rPr>
        <w:t xml:space="preserve"> </w:t>
      </w:r>
      <w:r w:rsidR="0085013E" w:rsidRPr="00BB4E83">
        <w:rPr>
          <w:sz w:val="24"/>
          <w:szCs w:val="24"/>
          <w:lang w:val="fr-FR"/>
        </w:rPr>
        <w:t>Les formateurs qui dispensent la FdF devraient déjà avoir un niveau de connaissances allant de bon à élevé en matière de méthodologie de formation, de manière à pouvoir mettre en œuvre les différents exercices, les adapter au public et au contexte général de la formation et réagir aux résultats variables des activités de formation proposées.</w:t>
      </w:r>
      <w:r w:rsidR="00600889" w:rsidRPr="00BB4E83">
        <w:rPr>
          <w:rFonts w:eastAsia="Calibri"/>
          <w:sz w:val="24"/>
          <w:szCs w:val="24"/>
          <w:lang w:val="fr-FR"/>
        </w:rPr>
        <w:t xml:space="preserve"> </w:t>
      </w:r>
      <w:r w:rsidR="00AC3812" w:rsidRPr="00BB4E83">
        <w:rPr>
          <w:rFonts w:eastAsia="Calibri"/>
          <w:sz w:val="24"/>
          <w:szCs w:val="24"/>
          <w:lang w:val="fr-FR"/>
        </w:rPr>
        <w:t>Une expérience antérieure en tant que formateur, avec des connaissances spécifiques de la théorie et de la pratique de l</w:t>
      </w:r>
      <w:r w:rsidR="00787F89" w:rsidRPr="00BB4E83">
        <w:rPr>
          <w:rFonts w:eastAsia="Calibri"/>
          <w:sz w:val="24"/>
          <w:szCs w:val="24"/>
          <w:lang w:val="fr-FR"/>
        </w:rPr>
        <w:t>’</w:t>
      </w:r>
      <w:r w:rsidR="00AC3812" w:rsidRPr="00BB4E83">
        <w:rPr>
          <w:rFonts w:eastAsia="Calibri"/>
          <w:sz w:val="24"/>
          <w:szCs w:val="24"/>
          <w:lang w:val="fr-FR"/>
        </w:rPr>
        <w:t>enseignement, est donc une condition préalable requise.</w:t>
      </w:r>
      <w:r w:rsidR="00600889" w:rsidRPr="00BB4E83">
        <w:rPr>
          <w:rFonts w:eastAsia="Calibri"/>
          <w:sz w:val="24"/>
          <w:szCs w:val="24"/>
          <w:lang w:val="fr-FR"/>
        </w:rPr>
        <w:t xml:space="preserve"> </w:t>
      </w:r>
    </w:p>
    <w:p w14:paraId="25DA3523" w14:textId="77777777" w:rsidR="00301696" w:rsidRPr="00BB4E83" w:rsidRDefault="00301696" w:rsidP="00740DF7">
      <w:pPr>
        <w:tabs>
          <w:tab w:val="left" w:pos="220"/>
          <w:tab w:val="left" w:pos="720"/>
          <w:tab w:val="left" w:pos="9923"/>
        </w:tabs>
        <w:adjustRightInd w:val="0"/>
        <w:ind w:right="37"/>
        <w:jc w:val="both"/>
        <w:rPr>
          <w:rFonts w:eastAsia="Calibri"/>
          <w:sz w:val="24"/>
          <w:szCs w:val="24"/>
          <w:lang w:val="fr-FR"/>
        </w:rPr>
      </w:pPr>
    </w:p>
    <w:p w14:paraId="3F35592E" w14:textId="7EE27D63" w:rsidR="00960E96" w:rsidRPr="00BB4E83" w:rsidRDefault="002E01B9" w:rsidP="00740DF7">
      <w:pPr>
        <w:tabs>
          <w:tab w:val="left" w:pos="220"/>
          <w:tab w:val="left" w:pos="720"/>
          <w:tab w:val="left" w:pos="9923"/>
        </w:tabs>
        <w:adjustRightInd w:val="0"/>
        <w:ind w:right="37"/>
        <w:jc w:val="both"/>
        <w:rPr>
          <w:rFonts w:eastAsia="Calibri"/>
          <w:b/>
          <w:bCs/>
          <w:sz w:val="24"/>
          <w:szCs w:val="24"/>
          <w:lang w:val="fr-FR"/>
        </w:rPr>
      </w:pPr>
      <w:r w:rsidRPr="00BB4E83">
        <w:rPr>
          <w:rFonts w:eastAsia="Calibri"/>
          <w:b/>
          <w:bCs/>
          <w:sz w:val="24"/>
          <w:szCs w:val="24"/>
          <w:lang w:val="fr-FR"/>
        </w:rPr>
        <w:t>Apprenants</w:t>
      </w:r>
    </w:p>
    <w:p w14:paraId="7CAB0EE7" w14:textId="13DFB125" w:rsidR="005E67A0" w:rsidRPr="00BB4E83" w:rsidRDefault="006052A4" w:rsidP="00740DF7">
      <w:pPr>
        <w:tabs>
          <w:tab w:val="left" w:pos="220"/>
          <w:tab w:val="left" w:pos="720"/>
          <w:tab w:val="left" w:pos="9923"/>
        </w:tabs>
        <w:adjustRightInd w:val="0"/>
        <w:ind w:right="37"/>
        <w:jc w:val="both"/>
        <w:rPr>
          <w:rFonts w:eastAsia="Calibri"/>
          <w:sz w:val="24"/>
          <w:szCs w:val="24"/>
          <w:lang w:val="fr-FR"/>
        </w:rPr>
      </w:pPr>
      <w:r w:rsidRPr="00BB4E83">
        <w:rPr>
          <w:rFonts w:eastAsia="Calibri"/>
          <w:sz w:val="24"/>
          <w:szCs w:val="24"/>
          <w:lang w:val="fr-FR"/>
        </w:rPr>
        <w:t>Cette formation vise à « former » les futurs formateurs.</w:t>
      </w:r>
      <w:r w:rsidR="00600889" w:rsidRPr="00BB4E83">
        <w:rPr>
          <w:rFonts w:eastAsia="Calibri"/>
          <w:sz w:val="24"/>
          <w:szCs w:val="24"/>
          <w:lang w:val="fr-FR"/>
        </w:rPr>
        <w:t xml:space="preserve"> </w:t>
      </w:r>
      <w:r w:rsidR="00C91E30" w:rsidRPr="00BB4E83">
        <w:rPr>
          <w:rFonts w:eastAsia="Calibri"/>
          <w:sz w:val="24"/>
          <w:szCs w:val="24"/>
          <w:lang w:val="fr-FR"/>
        </w:rPr>
        <w:t>Le nombre d</w:t>
      </w:r>
      <w:r w:rsidR="00787F89" w:rsidRPr="00BB4E83">
        <w:rPr>
          <w:rFonts w:eastAsia="Calibri"/>
          <w:sz w:val="24"/>
          <w:szCs w:val="24"/>
          <w:lang w:val="fr-FR"/>
        </w:rPr>
        <w:t>’</w:t>
      </w:r>
      <w:r w:rsidR="00C91E30" w:rsidRPr="00BB4E83">
        <w:rPr>
          <w:rFonts w:eastAsia="Calibri"/>
          <w:sz w:val="24"/>
          <w:szCs w:val="24"/>
          <w:lang w:val="fr-FR"/>
        </w:rPr>
        <w:t>apprenants devrait être compris entre 15 et 25.</w:t>
      </w:r>
      <w:r w:rsidR="00600889" w:rsidRPr="00BB4E83">
        <w:rPr>
          <w:rFonts w:eastAsia="Calibri"/>
          <w:sz w:val="24"/>
          <w:szCs w:val="24"/>
          <w:lang w:val="fr-FR"/>
        </w:rPr>
        <w:t xml:space="preserve"> </w:t>
      </w:r>
      <w:r w:rsidR="0042303A" w:rsidRPr="00BB4E83">
        <w:rPr>
          <w:rFonts w:eastAsia="Calibri"/>
          <w:sz w:val="24"/>
          <w:szCs w:val="24"/>
          <w:lang w:val="fr-FR"/>
        </w:rPr>
        <w:t>La formation est axée sur la cybercriminalité et la preuve électronique, mais elle peut évidemment être utilisée pour d</w:t>
      </w:r>
      <w:r w:rsidR="00787F89" w:rsidRPr="00BB4E83">
        <w:rPr>
          <w:rFonts w:eastAsia="Calibri"/>
          <w:sz w:val="24"/>
          <w:szCs w:val="24"/>
          <w:lang w:val="fr-FR"/>
        </w:rPr>
        <w:t>’</w:t>
      </w:r>
      <w:r w:rsidR="0042303A" w:rsidRPr="00BB4E83">
        <w:rPr>
          <w:rFonts w:eastAsia="Calibri"/>
          <w:sz w:val="24"/>
          <w:szCs w:val="24"/>
          <w:lang w:val="fr-FR"/>
        </w:rPr>
        <w:t>autres thèmes avec quelques adaptations minimes, rendues possibles par le fait que les questions thématiques feront l</w:t>
      </w:r>
      <w:r w:rsidR="00787F89" w:rsidRPr="00BB4E83">
        <w:rPr>
          <w:rFonts w:eastAsia="Calibri"/>
          <w:sz w:val="24"/>
          <w:szCs w:val="24"/>
          <w:lang w:val="fr-FR"/>
        </w:rPr>
        <w:t>’</w:t>
      </w:r>
      <w:r w:rsidR="0042303A" w:rsidRPr="00BB4E83">
        <w:rPr>
          <w:rFonts w:eastAsia="Calibri"/>
          <w:sz w:val="24"/>
          <w:szCs w:val="24"/>
          <w:lang w:val="fr-FR"/>
        </w:rPr>
        <w:t>objet d</w:t>
      </w:r>
      <w:r w:rsidR="00787F89" w:rsidRPr="00BB4E83">
        <w:rPr>
          <w:rFonts w:eastAsia="Calibri"/>
          <w:sz w:val="24"/>
          <w:szCs w:val="24"/>
          <w:lang w:val="fr-FR"/>
        </w:rPr>
        <w:t>’</w:t>
      </w:r>
      <w:r w:rsidR="0042303A" w:rsidRPr="00BB4E83">
        <w:rPr>
          <w:rFonts w:eastAsia="Calibri"/>
          <w:sz w:val="24"/>
          <w:szCs w:val="24"/>
          <w:lang w:val="fr-FR"/>
        </w:rPr>
        <w:t>une simulation de formation les jours 3 et 4.</w:t>
      </w:r>
      <w:r w:rsidR="00600889" w:rsidRPr="00BB4E83">
        <w:rPr>
          <w:rFonts w:eastAsia="Calibri"/>
          <w:sz w:val="24"/>
          <w:szCs w:val="24"/>
          <w:lang w:val="fr-FR"/>
        </w:rPr>
        <w:t xml:space="preserve"> </w:t>
      </w:r>
      <w:r w:rsidR="00D06C79" w:rsidRPr="00BB4E83">
        <w:rPr>
          <w:rFonts w:eastAsia="Calibri"/>
          <w:sz w:val="24"/>
          <w:szCs w:val="24"/>
          <w:lang w:val="fr-FR"/>
        </w:rPr>
        <w:t>Aux fins de la présente formation, les apprenants doivent avoir déjà suivi, au minimum, la formation initiale du Conseil de l</w:t>
      </w:r>
      <w:r w:rsidR="00787F89" w:rsidRPr="00BB4E83">
        <w:rPr>
          <w:rFonts w:eastAsia="Calibri"/>
          <w:sz w:val="24"/>
          <w:szCs w:val="24"/>
          <w:lang w:val="fr-FR"/>
        </w:rPr>
        <w:t>’</w:t>
      </w:r>
      <w:r w:rsidR="00D06C79" w:rsidRPr="00BB4E83">
        <w:rPr>
          <w:rFonts w:eastAsia="Calibri"/>
          <w:sz w:val="24"/>
          <w:szCs w:val="24"/>
          <w:lang w:val="fr-FR"/>
        </w:rPr>
        <w:t>Europe sur la cybercriminalité à l</w:t>
      </w:r>
      <w:r w:rsidR="00787F89" w:rsidRPr="00BB4E83">
        <w:rPr>
          <w:rFonts w:eastAsia="Calibri"/>
          <w:sz w:val="24"/>
          <w:szCs w:val="24"/>
          <w:lang w:val="fr-FR"/>
        </w:rPr>
        <w:t>’</w:t>
      </w:r>
      <w:r w:rsidR="00D06C79" w:rsidRPr="00BB4E83">
        <w:rPr>
          <w:rFonts w:eastAsia="Calibri"/>
          <w:sz w:val="24"/>
          <w:szCs w:val="24"/>
          <w:lang w:val="fr-FR"/>
        </w:rPr>
        <w:t>intention des juges, des magistrats et des procureurs, qui fera l</w:t>
      </w:r>
      <w:r w:rsidR="00787F89" w:rsidRPr="00BB4E83">
        <w:rPr>
          <w:rFonts w:eastAsia="Calibri"/>
          <w:sz w:val="24"/>
          <w:szCs w:val="24"/>
          <w:lang w:val="fr-FR"/>
        </w:rPr>
        <w:t>’</w:t>
      </w:r>
      <w:r w:rsidR="00D06C79" w:rsidRPr="00BB4E83">
        <w:rPr>
          <w:rFonts w:eastAsia="Calibri"/>
          <w:sz w:val="24"/>
          <w:szCs w:val="24"/>
          <w:lang w:val="fr-FR"/>
        </w:rPr>
        <w:t>objet de leurs futures « formations en cascade ».</w:t>
      </w:r>
      <w:r w:rsidR="00600889" w:rsidRPr="00BB4E83">
        <w:rPr>
          <w:rFonts w:eastAsia="Calibri"/>
          <w:sz w:val="24"/>
          <w:szCs w:val="24"/>
          <w:lang w:val="fr-FR"/>
        </w:rPr>
        <w:t xml:space="preserve"> </w:t>
      </w:r>
    </w:p>
    <w:p w14:paraId="4967A1EA" w14:textId="77777777" w:rsidR="005E67A0" w:rsidRPr="00BB4E83" w:rsidRDefault="005E67A0" w:rsidP="00740DF7">
      <w:pPr>
        <w:tabs>
          <w:tab w:val="left" w:pos="220"/>
          <w:tab w:val="left" w:pos="720"/>
          <w:tab w:val="left" w:pos="9923"/>
        </w:tabs>
        <w:adjustRightInd w:val="0"/>
        <w:ind w:right="37"/>
        <w:jc w:val="both"/>
        <w:rPr>
          <w:rFonts w:eastAsia="Calibri"/>
          <w:sz w:val="24"/>
          <w:szCs w:val="24"/>
          <w:lang w:val="fr-FR"/>
        </w:rPr>
      </w:pPr>
    </w:p>
    <w:p w14:paraId="27BB5A5D" w14:textId="77777777" w:rsidR="005E67A0" w:rsidRPr="00BB4E83" w:rsidRDefault="005E67A0" w:rsidP="00740DF7">
      <w:pPr>
        <w:pBdr>
          <w:top w:val="single" w:sz="4" w:space="1" w:color="auto"/>
          <w:left w:val="single" w:sz="4" w:space="4" w:color="auto"/>
          <w:bottom w:val="single" w:sz="4" w:space="1" w:color="auto"/>
          <w:right w:val="single" w:sz="4" w:space="4" w:color="auto"/>
        </w:pBdr>
        <w:tabs>
          <w:tab w:val="left" w:pos="220"/>
          <w:tab w:val="left" w:pos="720"/>
          <w:tab w:val="left" w:pos="9923"/>
        </w:tabs>
        <w:adjustRightInd w:val="0"/>
        <w:ind w:right="37"/>
        <w:jc w:val="both"/>
        <w:rPr>
          <w:rFonts w:eastAsia="Calibri"/>
          <w:sz w:val="24"/>
          <w:szCs w:val="24"/>
          <w:lang w:val="fr-FR"/>
        </w:rPr>
      </w:pPr>
    </w:p>
    <w:p w14:paraId="598658C8" w14:textId="7533E976" w:rsidR="00960E96" w:rsidRPr="00BB4E83" w:rsidRDefault="00AF58C4" w:rsidP="00740DF7">
      <w:pPr>
        <w:pBdr>
          <w:top w:val="single" w:sz="4" w:space="1" w:color="auto"/>
          <w:left w:val="single" w:sz="4" w:space="4" w:color="auto"/>
          <w:bottom w:val="single" w:sz="4" w:space="1" w:color="auto"/>
          <w:right w:val="single" w:sz="4" w:space="4" w:color="auto"/>
        </w:pBdr>
        <w:tabs>
          <w:tab w:val="left" w:pos="220"/>
          <w:tab w:val="left" w:pos="720"/>
          <w:tab w:val="left" w:pos="9923"/>
        </w:tabs>
        <w:adjustRightInd w:val="0"/>
        <w:ind w:right="37"/>
        <w:jc w:val="both"/>
        <w:rPr>
          <w:rFonts w:eastAsia="Calibri"/>
          <w:sz w:val="24"/>
          <w:szCs w:val="24"/>
          <w:lang w:val="fr-FR"/>
        </w:rPr>
      </w:pPr>
      <w:r w:rsidRPr="00BB4E83">
        <w:rPr>
          <w:rFonts w:eastAsia="Calibri"/>
          <w:sz w:val="24"/>
          <w:szCs w:val="24"/>
          <w:lang w:val="fr-FR"/>
        </w:rPr>
        <w:t>Une expérience antérieure en tant que formateur est un atout mais elle n</w:t>
      </w:r>
      <w:r w:rsidR="00787F89" w:rsidRPr="00BB4E83">
        <w:rPr>
          <w:rFonts w:eastAsia="Calibri"/>
          <w:sz w:val="24"/>
          <w:szCs w:val="24"/>
          <w:lang w:val="fr-FR"/>
        </w:rPr>
        <w:t>’</w:t>
      </w:r>
      <w:r w:rsidRPr="00BB4E83">
        <w:rPr>
          <w:rFonts w:eastAsia="Calibri"/>
          <w:sz w:val="24"/>
          <w:szCs w:val="24"/>
          <w:lang w:val="fr-FR"/>
        </w:rPr>
        <w:t>est pas indispensable.</w:t>
      </w:r>
      <w:r w:rsidR="00600889" w:rsidRPr="00BB4E83">
        <w:rPr>
          <w:rFonts w:eastAsia="Calibri"/>
          <w:sz w:val="24"/>
          <w:szCs w:val="24"/>
          <w:lang w:val="fr-FR"/>
        </w:rPr>
        <w:t xml:space="preserve"> </w:t>
      </w:r>
      <w:r w:rsidR="00026C28" w:rsidRPr="00BB4E83">
        <w:rPr>
          <w:rFonts w:eastAsia="Calibri"/>
          <w:sz w:val="24"/>
          <w:szCs w:val="24"/>
          <w:lang w:val="fr-FR"/>
        </w:rPr>
        <w:t xml:space="preserve">En revanche, il faut être prêt et </w:t>
      </w:r>
      <w:r w:rsidR="00026C28" w:rsidRPr="00BB4E83">
        <w:rPr>
          <w:rFonts w:eastAsia="Calibri"/>
          <w:b/>
          <w:bCs/>
          <w:sz w:val="24"/>
          <w:szCs w:val="24"/>
          <w:lang w:val="fr-FR"/>
        </w:rPr>
        <w:t>disponible pour entreprendre une formation exigeante</w:t>
      </w:r>
      <w:r w:rsidR="00026C28" w:rsidRPr="00BB4E83">
        <w:rPr>
          <w:rFonts w:eastAsia="Calibri"/>
          <w:sz w:val="24"/>
          <w:szCs w:val="24"/>
          <w:lang w:val="fr-FR"/>
        </w:rPr>
        <w:t>, améliorer son style de formation et proposer une formation thématique.</w:t>
      </w:r>
      <w:r w:rsidR="00600889" w:rsidRPr="00BB4E83">
        <w:rPr>
          <w:rFonts w:eastAsia="Calibri"/>
          <w:sz w:val="24"/>
          <w:szCs w:val="24"/>
          <w:lang w:val="fr-FR"/>
        </w:rPr>
        <w:t xml:space="preserve"> </w:t>
      </w:r>
    </w:p>
    <w:p w14:paraId="1208D6F0" w14:textId="77777777" w:rsidR="005E67A0" w:rsidRPr="00BB4E83" w:rsidRDefault="005E67A0" w:rsidP="00740DF7">
      <w:pPr>
        <w:pBdr>
          <w:top w:val="single" w:sz="4" w:space="1" w:color="auto"/>
          <w:left w:val="single" w:sz="4" w:space="4" w:color="auto"/>
          <w:bottom w:val="single" w:sz="4" w:space="1" w:color="auto"/>
          <w:right w:val="single" w:sz="4" w:space="4" w:color="auto"/>
        </w:pBdr>
        <w:tabs>
          <w:tab w:val="left" w:pos="220"/>
          <w:tab w:val="left" w:pos="720"/>
          <w:tab w:val="left" w:pos="9923"/>
        </w:tabs>
        <w:adjustRightInd w:val="0"/>
        <w:ind w:right="37"/>
        <w:jc w:val="both"/>
        <w:rPr>
          <w:rFonts w:eastAsia="Calibri"/>
          <w:sz w:val="24"/>
          <w:szCs w:val="24"/>
          <w:lang w:val="fr-FR"/>
        </w:rPr>
      </w:pPr>
    </w:p>
    <w:p w14:paraId="782A6656" w14:textId="77777777" w:rsidR="00960E96" w:rsidRPr="00BB4E83" w:rsidRDefault="00960E96" w:rsidP="00740DF7">
      <w:pPr>
        <w:tabs>
          <w:tab w:val="left" w:pos="220"/>
          <w:tab w:val="left" w:pos="720"/>
          <w:tab w:val="left" w:pos="9923"/>
        </w:tabs>
        <w:adjustRightInd w:val="0"/>
        <w:ind w:right="37"/>
        <w:jc w:val="both"/>
        <w:rPr>
          <w:rFonts w:eastAsia="Calibri"/>
          <w:sz w:val="24"/>
          <w:szCs w:val="24"/>
          <w:lang w:val="fr-FR"/>
        </w:rPr>
      </w:pPr>
    </w:p>
    <w:p w14:paraId="0DA4F771" w14:textId="33F01D1C" w:rsidR="00301696" w:rsidRPr="00BB4E83" w:rsidRDefault="00605A1C" w:rsidP="00740DF7">
      <w:pPr>
        <w:tabs>
          <w:tab w:val="left" w:pos="220"/>
          <w:tab w:val="left" w:pos="720"/>
          <w:tab w:val="left" w:pos="9923"/>
        </w:tabs>
        <w:adjustRightInd w:val="0"/>
        <w:ind w:right="37"/>
        <w:jc w:val="both"/>
        <w:rPr>
          <w:rFonts w:eastAsia="Calibri"/>
          <w:b/>
          <w:bCs/>
          <w:sz w:val="24"/>
          <w:szCs w:val="24"/>
          <w:lang w:val="fr-FR"/>
        </w:rPr>
      </w:pPr>
      <w:r w:rsidRPr="00BB4E83">
        <w:rPr>
          <w:rFonts w:eastAsia="Calibri"/>
          <w:b/>
          <w:bCs/>
          <w:sz w:val="24"/>
          <w:szCs w:val="24"/>
          <w:lang w:val="fr-FR"/>
        </w:rPr>
        <w:t>Personnel d</w:t>
      </w:r>
      <w:r w:rsidR="00787F89" w:rsidRPr="00BB4E83">
        <w:rPr>
          <w:rFonts w:eastAsia="Calibri"/>
          <w:b/>
          <w:bCs/>
          <w:sz w:val="24"/>
          <w:szCs w:val="24"/>
          <w:lang w:val="fr-FR"/>
        </w:rPr>
        <w:t>’</w:t>
      </w:r>
      <w:r w:rsidRPr="00BB4E83">
        <w:rPr>
          <w:rFonts w:eastAsia="Calibri"/>
          <w:b/>
          <w:bCs/>
          <w:sz w:val="24"/>
          <w:szCs w:val="24"/>
          <w:lang w:val="fr-FR"/>
        </w:rPr>
        <w:t>appui</w:t>
      </w:r>
      <w:r w:rsidR="00600889" w:rsidRPr="00BB4E83">
        <w:rPr>
          <w:rFonts w:eastAsia="Calibri"/>
          <w:b/>
          <w:bCs/>
          <w:sz w:val="24"/>
          <w:szCs w:val="24"/>
          <w:lang w:val="fr-FR"/>
        </w:rPr>
        <w:t xml:space="preserve"> </w:t>
      </w:r>
    </w:p>
    <w:p w14:paraId="0CB569D1" w14:textId="27FF0560" w:rsidR="00301696" w:rsidRPr="00BB4E83" w:rsidRDefault="00793DFF" w:rsidP="00740DF7">
      <w:pPr>
        <w:tabs>
          <w:tab w:val="left" w:pos="220"/>
          <w:tab w:val="left" w:pos="720"/>
          <w:tab w:val="left" w:pos="9923"/>
        </w:tabs>
        <w:adjustRightInd w:val="0"/>
        <w:ind w:right="37"/>
        <w:jc w:val="both"/>
        <w:rPr>
          <w:rFonts w:eastAsia="Calibri"/>
          <w:sz w:val="24"/>
          <w:szCs w:val="24"/>
          <w:lang w:val="fr-FR"/>
        </w:rPr>
      </w:pPr>
      <w:r w:rsidRPr="00BB4E83">
        <w:rPr>
          <w:rFonts w:eastAsia="Calibri"/>
          <w:sz w:val="24"/>
          <w:szCs w:val="24"/>
          <w:lang w:val="fr-FR"/>
        </w:rPr>
        <w:t>Deux auxiliaires devraient être en mesure d</w:t>
      </w:r>
      <w:r w:rsidR="00787F89" w:rsidRPr="00BB4E83">
        <w:rPr>
          <w:rFonts w:eastAsia="Calibri"/>
          <w:sz w:val="24"/>
          <w:szCs w:val="24"/>
          <w:lang w:val="fr-FR"/>
        </w:rPr>
        <w:t>’</w:t>
      </w:r>
      <w:r w:rsidRPr="00BB4E83">
        <w:rPr>
          <w:rFonts w:eastAsia="Calibri"/>
          <w:sz w:val="24"/>
          <w:szCs w:val="24"/>
          <w:lang w:val="fr-FR"/>
        </w:rPr>
        <w:t>aider les formateurs tout au long de la formation.</w:t>
      </w:r>
      <w:r w:rsidR="00600889" w:rsidRPr="00BB4E83">
        <w:rPr>
          <w:rFonts w:eastAsia="Calibri"/>
          <w:sz w:val="24"/>
          <w:szCs w:val="24"/>
          <w:lang w:val="fr-FR"/>
        </w:rPr>
        <w:t xml:space="preserve"> </w:t>
      </w:r>
    </w:p>
    <w:p w14:paraId="26A94082" w14:textId="77777777" w:rsidR="00F900FF" w:rsidRPr="00BB4E83" w:rsidRDefault="00F900FF" w:rsidP="00740DF7">
      <w:pPr>
        <w:pStyle w:val="Normal1"/>
        <w:tabs>
          <w:tab w:val="left" w:pos="9923"/>
        </w:tabs>
        <w:spacing w:before="0" w:after="0"/>
        <w:ind w:right="37"/>
        <w:contextualSpacing/>
        <w:rPr>
          <w:rFonts w:ascii="Verdana" w:hAnsi="Verdana"/>
          <w:lang w:val="fr-FR"/>
        </w:rPr>
      </w:pPr>
    </w:p>
    <w:p w14:paraId="461C7CF0" w14:textId="0BC2445D" w:rsidR="00F900FF" w:rsidRPr="00BB4E83" w:rsidRDefault="008D48E0" w:rsidP="00740DF7">
      <w:pPr>
        <w:pStyle w:val="Normal1"/>
        <w:tabs>
          <w:tab w:val="left" w:pos="9923"/>
        </w:tabs>
        <w:spacing w:before="0" w:after="0"/>
        <w:ind w:right="37"/>
        <w:contextualSpacing/>
        <w:rPr>
          <w:rFonts w:ascii="Verdana" w:hAnsi="Verdana"/>
          <w:b/>
          <w:bCs/>
          <w:lang w:val="fr-FR"/>
        </w:rPr>
      </w:pPr>
      <w:r w:rsidRPr="00BB4E83">
        <w:rPr>
          <w:rFonts w:ascii="Verdana" w:hAnsi="Verdana"/>
          <w:b/>
          <w:bCs/>
          <w:lang w:val="fr-FR"/>
        </w:rPr>
        <w:t>Équipements</w:t>
      </w:r>
    </w:p>
    <w:p w14:paraId="4DF1E87D" w14:textId="67F209D2" w:rsidR="00F900FF" w:rsidRPr="00BB4E83" w:rsidRDefault="00E238C0" w:rsidP="00740DF7">
      <w:pPr>
        <w:widowControl/>
        <w:tabs>
          <w:tab w:val="left" w:pos="9923"/>
        </w:tabs>
        <w:autoSpaceDE/>
        <w:autoSpaceDN/>
        <w:ind w:right="37"/>
        <w:jc w:val="both"/>
        <w:rPr>
          <w:sz w:val="24"/>
          <w:szCs w:val="24"/>
          <w:lang w:val="fr-FR"/>
        </w:rPr>
      </w:pPr>
      <w:r w:rsidRPr="00BB4E83">
        <w:rPr>
          <w:sz w:val="24"/>
          <w:szCs w:val="24"/>
          <w:lang w:val="fr-FR"/>
        </w:rPr>
        <w:t>Une salle pouvant accueillir le nombre de participants prévu</w:t>
      </w:r>
    </w:p>
    <w:p w14:paraId="5470F36D" w14:textId="322C7B69" w:rsidR="005E67A0" w:rsidRPr="00BB4E83" w:rsidRDefault="00CF67F9" w:rsidP="00740DF7">
      <w:pPr>
        <w:widowControl/>
        <w:tabs>
          <w:tab w:val="left" w:pos="9923"/>
        </w:tabs>
        <w:autoSpaceDE/>
        <w:autoSpaceDN/>
        <w:ind w:right="37"/>
        <w:jc w:val="both"/>
        <w:rPr>
          <w:sz w:val="24"/>
          <w:szCs w:val="24"/>
          <w:lang w:val="fr-FR"/>
        </w:rPr>
      </w:pPr>
      <w:r w:rsidRPr="00BB4E83">
        <w:rPr>
          <w:sz w:val="24"/>
          <w:szCs w:val="24"/>
          <w:lang w:val="fr-FR"/>
        </w:rPr>
        <w:t>Salles de réunion/espace supplémentaire pour les travaux de groupe (facultatif mais recommandé)</w:t>
      </w:r>
    </w:p>
    <w:p w14:paraId="0C378BA5" w14:textId="43A3BAB0" w:rsidR="00F900FF" w:rsidRPr="00BB4E83" w:rsidRDefault="007A7FB2" w:rsidP="00740DF7">
      <w:pPr>
        <w:widowControl/>
        <w:tabs>
          <w:tab w:val="left" w:pos="9923"/>
        </w:tabs>
        <w:autoSpaceDE/>
        <w:autoSpaceDN/>
        <w:ind w:right="37"/>
        <w:jc w:val="both"/>
        <w:rPr>
          <w:sz w:val="24"/>
          <w:szCs w:val="24"/>
          <w:lang w:val="fr-FR"/>
        </w:rPr>
      </w:pPr>
      <w:r w:rsidRPr="00BB4E83">
        <w:rPr>
          <w:sz w:val="24"/>
          <w:szCs w:val="24"/>
          <w:lang w:val="fr-FR"/>
        </w:rPr>
        <w:t>PC/ordinateur portable</w:t>
      </w:r>
      <w:r w:rsidR="00600889" w:rsidRPr="00BB4E83">
        <w:rPr>
          <w:sz w:val="24"/>
          <w:szCs w:val="24"/>
          <w:lang w:val="fr-FR"/>
        </w:rPr>
        <w:t xml:space="preserve"> </w:t>
      </w:r>
    </w:p>
    <w:p w14:paraId="49F4F3C3" w14:textId="795D6693" w:rsidR="00F900FF" w:rsidRPr="00BB4E83" w:rsidRDefault="0056532C" w:rsidP="00740DF7">
      <w:pPr>
        <w:pStyle w:val="NormalWeb"/>
        <w:tabs>
          <w:tab w:val="left" w:pos="9923"/>
        </w:tabs>
        <w:spacing w:before="0" w:beforeAutospacing="0" w:after="0" w:afterAutospacing="0" w:line="240" w:lineRule="auto"/>
        <w:ind w:right="37"/>
        <w:rPr>
          <w:rFonts w:ascii="Verdana" w:hAnsi="Verdana"/>
          <w:lang w:val="fr-FR"/>
        </w:rPr>
      </w:pPr>
      <w:r w:rsidRPr="00BB4E83">
        <w:rPr>
          <w:rFonts w:ascii="Verdana" w:hAnsi="Verdana"/>
          <w:bCs/>
          <w:lang w:val="fr-FR"/>
        </w:rPr>
        <w:t>Une imprimante</w:t>
      </w:r>
      <w:r w:rsidR="00600889" w:rsidRPr="00BB4E83">
        <w:rPr>
          <w:rFonts w:ascii="Verdana" w:hAnsi="Verdana"/>
          <w:bCs/>
          <w:lang w:val="fr-FR"/>
        </w:rPr>
        <w:t xml:space="preserve"> </w:t>
      </w:r>
    </w:p>
    <w:p w14:paraId="553849DE" w14:textId="43E9ADD1" w:rsidR="00F900FF" w:rsidRPr="00BB4E83" w:rsidRDefault="000C3F9A" w:rsidP="00740DF7">
      <w:pPr>
        <w:pStyle w:val="NormalWeb"/>
        <w:tabs>
          <w:tab w:val="left" w:pos="9923"/>
        </w:tabs>
        <w:spacing w:before="0" w:beforeAutospacing="0" w:after="0" w:afterAutospacing="0" w:line="240" w:lineRule="auto"/>
        <w:ind w:right="37"/>
        <w:rPr>
          <w:rFonts w:ascii="Verdana" w:hAnsi="Verdana"/>
          <w:lang w:val="fr-FR"/>
        </w:rPr>
      </w:pPr>
      <w:r w:rsidRPr="00BB4E83">
        <w:rPr>
          <w:rFonts w:ascii="Verdana" w:hAnsi="Verdana"/>
          <w:bCs/>
          <w:lang w:val="fr-FR"/>
        </w:rPr>
        <w:t>Projecteur et écran</w:t>
      </w:r>
    </w:p>
    <w:p w14:paraId="6B76B52B" w14:textId="4BE4BC2B" w:rsidR="00F900FF" w:rsidRPr="00BB4E83" w:rsidRDefault="00540FC3" w:rsidP="00740DF7">
      <w:pPr>
        <w:pStyle w:val="NormalWeb"/>
        <w:tabs>
          <w:tab w:val="left" w:pos="9923"/>
        </w:tabs>
        <w:spacing w:before="0" w:beforeAutospacing="0" w:after="0" w:afterAutospacing="0" w:line="240" w:lineRule="auto"/>
        <w:ind w:right="37"/>
        <w:rPr>
          <w:rFonts w:ascii="Verdana" w:hAnsi="Verdana"/>
          <w:lang w:val="fr-FR"/>
        </w:rPr>
      </w:pPr>
      <w:r w:rsidRPr="00BB4E83">
        <w:rPr>
          <w:rFonts w:ascii="Verdana" w:hAnsi="Verdana"/>
          <w:bCs/>
          <w:lang w:val="fr-FR"/>
        </w:rPr>
        <w:t>Accès internet</w:t>
      </w:r>
      <w:r w:rsidR="00600889" w:rsidRPr="00BB4E83">
        <w:rPr>
          <w:rFonts w:ascii="Verdana" w:hAnsi="Verdana"/>
          <w:bCs/>
          <w:lang w:val="fr-FR"/>
        </w:rPr>
        <w:t xml:space="preserve"> </w:t>
      </w:r>
    </w:p>
    <w:p w14:paraId="44112590" w14:textId="5B123C5B" w:rsidR="00F900FF" w:rsidRPr="00BB4E83" w:rsidRDefault="00283948" w:rsidP="00740DF7">
      <w:pPr>
        <w:pStyle w:val="NormalWeb"/>
        <w:tabs>
          <w:tab w:val="left" w:pos="9923"/>
        </w:tabs>
        <w:spacing w:before="0" w:beforeAutospacing="0" w:after="0" w:afterAutospacing="0" w:line="240" w:lineRule="auto"/>
        <w:ind w:right="37"/>
        <w:rPr>
          <w:rFonts w:ascii="Verdana" w:hAnsi="Verdana"/>
          <w:lang w:val="fr-FR"/>
        </w:rPr>
      </w:pPr>
      <w:r w:rsidRPr="00BB4E83">
        <w:rPr>
          <w:rFonts w:ascii="Verdana" w:hAnsi="Verdana" w:cs="Helvetica"/>
          <w:lang w:val="fr-FR"/>
        </w:rPr>
        <w:t>Tableau blanc</w:t>
      </w:r>
    </w:p>
    <w:p w14:paraId="60DAD15D" w14:textId="58B48383" w:rsidR="00F900FF" w:rsidRPr="00BB4E83" w:rsidRDefault="00E06FA8" w:rsidP="00740DF7">
      <w:pPr>
        <w:pStyle w:val="NormalWeb"/>
        <w:tabs>
          <w:tab w:val="left" w:pos="9923"/>
        </w:tabs>
        <w:spacing w:before="0" w:beforeAutospacing="0" w:after="0" w:afterAutospacing="0" w:line="240" w:lineRule="auto"/>
        <w:ind w:right="37"/>
        <w:rPr>
          <w:rFonts w:ascii="Verdana" w:hAnsi="Verdana"/>
          <w:lang w:val="fr-FR"/>
        </w:rPr>
      </w:pPr>
      <w:r w:rsidRPr="00BB4E83">
        <w:rPr>
          <w:rFonts w:ascii="Verdana" w:hAnsi="Verdana" w:cs="Helvetica"/>
          <w:lang w:val="fr-FR"/>
        </w:rPr>
        <w:t>Stylos pour tableau blanc (au moins 4 de 4 couleurs différentes)</w:t>
      </w:r>
    </w:p>
    <w:p w14:paraId="459EC4A3" w14:textId="1A971381" w:rsidR="00F900FF" w:rsidRPr="00BB4E83" w:rsidRDefault="00C647F5" w:rsidP="00740DF7">
      <w:pPr>
        <w:pStyle w:val="NormalWeb"/>
        <w:tabs>
          <w:tab w:val="left" w:pos="9923"/>
        </w:tabs>
        <w:spacing w:before="0" w:beforeAutospacing="0" w:after="0" w:afterAutospacing="0" w:line="240" w:lineRule="auto"/>
        <w:ind w:right="37"/>
        <w:rPr>
          <w:rFonts w:ascii="Verdana" w:hAnsi="Verdana"/>
          <w:lang w:val="fr-FR"/>
        </w:rPr>
      </w:pPr>
      <w:r w:rsidRPr="00BB4E83">
        <w:rPr>
          <w:rFonts w:ascii="Verdana" w:hAnsi="Verdana" w:cs="Helvetica"/>
          <w:lang w:val="fr-FR"/>
        </w:rPr>
        <w:t>Paperboard</w:t>
      </w:r>
      <w:r w:rsidR="007E69FF" w:rsidRPr="00BB4E83">
        <w:rPr>
          <w:rFonts w:ascii="Verdana" w:hAnsi="Verdana" w:cs="Helvetica"/>
          <w:lang w:val="fr-FR"/>
        </w:rPr>
        <w:t xml:space="preserve"> et papier </w:t>
      </w:r>
      <w:r w:rsidR="00282DDD" w:rsidRPr="00BB4E83">
        <w:rPr>
          <w:rFonts w:ascii="Verdana" w:hAnsi="Verdana" w:cs="Helvetica"/>
          <w:lang w:val="fr-FR"/>
        </w:rPr>
        <w:t>correspondan</w:t>
      </w:r>
      <w:r w:rsidR="007E69FF" w:rsidRPr="00BB4E83">
        <w:rPr>
          <w:rFonts w:ascii="Verdana" w:hAnsi="Verdana" w:cs="Helvetica"/>
          <w:lang w:val="fr-FR"/>
        </w:rPr>
        <w:t>t</w:t>
      </w:r>
    </w:p>
    <w:p w14:paraId="76EA719C" w14:textId="065EE449" w:rsidR="00F900FF" w:rsidRPr="00BB4E83" w:rsidRDefault="00F370EA" w:rsidP="00740DF7">
      <w:pPr>
        <w:pStyle w:val="NormalWeb"/>
        <w:tabs>
          <w:tab w:val="left" w:pos="9923"/>
        </w:tabs>
        <w:spacing w:before="0" w:beforeAutospacing="0" w:after="0" w:afterAutospacing="0" w:line="240" w:lineRule="auto"/>
        <w:ind w:right="37"/>
        <w:rPr>
          <w:rFonts w:ascii="Verdana" w:hAnsi="Verdana"/>
          <w:lang w:val="fr-FR"/>
        </w:rPr>
      </w:pPr>
      <w:r w:rsidRPr="00BB4E83">
        <w:rPr>
          <w:rFonts w:ascii="Verdana" w:hAnsi="Verdana" w:cs="Helvetica"/>
          <w:lang w:val="fr-FR"/>
        </w:rPr>
        <w:t>Papèterie</w:t>
      </w:r>
      <w:r w:rsidR="000137B9" w:rsidRPr="00BB4E83">
        <w:rPr>
          <w:rFonts w:ascii="Verdana" w:hAnsi="Verdana" w:cs="Helvetica"/>
          <w:lang w:val="fr-FR"/>
        </w:rPr>
        <w:t xml:space="preserve"> et stylos pour les apprenants</w:t>
      </w:r>
    </w:p>
    <w:p w14:paraId="1B156A0E" w14:textId="1A7C0DC1" w:rsidR="00F900FF" w:rsidRPr="00BB4E83" w:rsidRDefault="003C190D" w:rsidP="00740DF7">
      <w:pPr>
        <w:pStyle w:val="NormalWeb"/>
        <w:tabs>
          <w:tab w:val="left" w:pos="9923"/>
        </w:tabs>
        <w:spacing w:before="0" w:beforeAutospacing="0" w:after="0" w:afterAutospacing="0" w:line="240" w:lineRule="auto"/>
        <w:ind w:right="37"/>
        <w:rPr>
          <w:rFonts w:ascii="Verdana" w:hAnsi="Verdana" w:cs="Helvetica"/>
          <w:lang w:val="fr-FR"/>
        </w:rPr>
      </w:pPr>
      <w:r w:rsidRPr="00BB4E83">
        <w:rPr>
          <w:rFonts w:ascii="Verdana" w:hAnsi="Verdana" w:cs="Helvetica"/>
          <w:lang w:val="fr-FR"/>
        </w:rPr>
        <w:t>Agrafeuse, perforeuse et ciseaux</w:t>
      </w:r>
    </w:p>
    <w:p w14:paraId="1F9262A5" w14:textId="588115DE" w:rsidR="00F900FF" w:rsidRPr="00BB4E83" w:rsidRDefault="00882B79" w:rsidP="00740DF7">
      <w:pPr>
        <w:pStyle w:val="NormalWeb"/>
        <w:tabs>
          <w:tab w:val="left" w:pos="9923"/>
        </w:tabs>
        <w:spacing w:before="0" w:beforeAutospacing="0" w:after="0" w:afterAutospacing="0" w:line="240" w:lineRule="auto"/>
        <w:ind w:right="37"/>
        <w:rPr>
          <w:rFonts w:ascii="Verdana" w:hAnsi="Verdana"/>
          <w:lang w:val="fr-FR"/>
        </w:rPr>
      </w:pPr>
      <w:r w:rsidRPr="00BB4E83">
        <w:rPr>
          <w:rFonts w:ascii="Verdana" w:hAnsi="Verdana" w:cs="Helvetica"/>
          <w:lang w:val="fr-FR"/>
        </w:rPr>
        <w:t>Bol ou autre récipient</w:t>
      </w:r>
    </w:p>
    <w:p w14:paraId="4DDF1953" w14:textId="543AA96D" w:rsidR="00F900FF" w:rsidRPr="00BB4E83" w:rsidRDefault="00CB61EF" w:rsidP="00740DF7">
      <w:pPr>
        <w:pStyle w:val="NormalWeb"/>
        <w:tabs>
          <w:tab w:val="left" w:pos="9923"/>
        </w:tabs>
        <w:spacing w:before="0" w:beforeAutospacing="0" w:after="0" w:afterAutospacing="0" w:line="240" w:lineRule="auto"/>
        <w:ind w:right="37"/>
        <w:rPr>
          <w:rFonts w:ascii="Verdana" w:hAnsi="Verdana" w:cs="Helvetica"/>
          <w:lang w:val="fr-FR"/>
        </w:rPr>
      </w:pPr>
      <w:r w:rsidRPr="00BB4E83">
        <w:rPr>
          <w:rFonts w:ascii="Verdana" w:hAnsi="Verdana" w:cs="Helvetica"/>
          <w:lang w:val="fr-FR"/>
        </w:rPr>
        <w:t>Patafix ou produit similaire pour permettre de fixer temporairement du papier sur les murs</w:t>
      </w:r>
    </w:p>
    <w:p w14:paraId="02DB66A3" w14:textId="77777777" w:rsidR="00301696" w:rsidRPr="00BB4E83" w:rsidRDefault="00301696" w:rsidP="00740DF7">
      <w:pPr>
        <w:pStyle w:val="NormalWeb"/>
        <w:tabs>
          <w:tab w:val="left" w:pos="9923"/>
        </w:tabs>
        <w:spacing w:before="0" w:beforeAutospacing="0" w:after="0" w:afterAutospacing="0" w:line="240" w:lineRule="auto"/>
        <w:ind w:right="37"/>
        <w:rPr>
          <w:rFonts w:ascii="Verdana" w:hAnsi="Verdana" w:cs="Helvetica"/>
          <w:lang w:val="fr-FR"/>
        </w:rPr>
      </w:pPr>
    </w:p>
    <w:p w14:paraId="35FD3AC1" w14:textId="77777777" w:rsidR="009D2665" w:rsidRPr="00BB4E83" w:rsidRDefault="009D2665" w:rsidP="00740DF7">
      <w:pPr>
        <w:pStyle w:val="NormalWeb"/>
        <w:pBdr>
          <w:top w:val="single" w:sz="4" w:space="1" w:color="auto"/>
          <w:left w:val="single" w:sz="4" w:space="4" w:color="auto"/>
          <w:bottom w:val="single" w:sz="4" w:space="1" w:color="auto"/>
          <w:right w:val="single" w:sz="4" w:space="4" w:color="auto"/>
        </w:pBdr>
        <w:tabs>
          <w:tab w:val="left" w:pos="9923"/>
        </w:tabs>
        <w:spacing w:before="0" w:beforeAutospacing="0" w:after="0" w:afterAutospacing="0" w:line="240" w:lineRule="auto"/>
        <w:ind w:right="37"/>
        <w:rPr>
          <w:rFonts w:ascii="Verdana" w:hAnsi="Verdana" w:cs="Helvetica"/>
          <w:b/>
          <w:bCs/>
          <w:lang w:val="fr-FR"/>
        </w:rPr>
      </w:pPr>
    </w:p>
    <w:p w14:paraId="4EC3D927" w14:textId="6092543C" w:rsidR="00F900FF" w:rsidRPr="00BB4E83" w:rsidRDefault="008B242D" w:rsidP="00740DF7">
      <w:pPr>
        <w:pStyle w:val="NormalWeb"/>
        <w:pBdr>
          <w:top w:val="single" w:sz="4" w:space="1" w:color="auto"/>
          <w:left w:val="single" w:sz="4" w:space="4" w:color="auto"/>
          <w:bottom w:val="single" w:sz="4" w:space="1" w:color="auto"/>
          <w:right w:val="single" w:sz="4" w:space="4" w:color="auto"/>
        </w:pBdr>
        <w:tabs>
          <w:tab w:val="left" w:pos="9923"/>
        </w:tabs>
        <w:spacing w:before="0" w:beforeAutospacing="0" w:after="0" w:afterAutospacing="0" w:line="240" w:lineRule="auto"/>
        <w:ind w:right="37"/>
        <w:rPr>
          <w:rFonts w:ascii="Verdana" w:hAnsi="Verdana" w:cs="Helvetica"/>
          <w:lang w:val="fr-FR"/>
        </w:rPr>
      </w:pPr>
      <w:r w:rsidRPr="00BB4E83">
        <w:rPr>
          <w:rFonts w:ascii="Verdana" w:hAnsi="Verdana" w:cs="Helvetica"/>
          <w:b/>
          <w:bCs/>
          <w:lang w:val="fr-FR"/>
        </w:rPr>
        <w:t>Note</w:t>
      </w:r>
      <w:r w:rsidRPr="00BB4E83">
        <w:rPr>
          <w:rFonts w:ascii="Verdana" w:hAnsi="Verdana" w:cs="Helvetica"/>
          <w:bCs/>
          <w:lang w:val="fr-FR"/>
        </w:rPr>
        <w:t> </w:t>
      </w:r>
      <w:r w:rsidRPr="00BB4E83">
        <w:rPr>
          <w:rFonts w:ascii="Verdana" w:hAnsi="Verdana" w:cs="Helvetica"/>
          <w:b/>
          <w:bCs/>
          <w:lang w:val="fr-FR"/>
        </w:rPr>
        <w:t xml:space="preserve">: </w:t>
      </w:r>
      <w:r w:rsidRPr="00BB4E83">
        <w:rPr>
          <w:rFonts w:ascii="Verdana" w:hAnsi="Verdana" w:cs="Helvetica"/>
          <w:bCs/>
          <w:lang w:val="fr-FR"/>
        </w:rPr>
        <w:t>Tout autre matériel nécessaire est indiqué dans le plan de chaque session</w:t>
      </w:r>
      <w:r w:rsidR="0025160B" w:rsidRPr="00BB4E83">
        <w:rPr>
          <w:rFonts w:ascii="Verdana" w:hAnsi="Verdana" w:cs="Helvetica"/>
          <w:lang w:val="fr-FR"/>
        </w:rPr>
        <w:t xml:space="preserve"> </w:t>
      </w:r>
      <w:r w:rsidR="008A6DDF" w:rsidRPr="00BB4E83">
        <w:rPr>
          <w:rFonts w:ascii="Verdana" w:hAnsi="Verdana" w:cs="Helvetica"/>
          <w:lang w:val="fr-FR"/>
        </w:rPr>
        <w:t>et devra être préparé préalablement.</w:t>
      </w:r>
      <w:r w:rsidR="0025160B" w:rsidRPr="00BB4E83">
        <w:rPr>
          <w:rFonts w:ascii="Verdana" w:hAnsi="Verdana" w:cs="Helvetica"/>
          <w:lang w:val="fr-FR"/>
        </w:rPr>
        <w:t xml:space="preserve"> </w:t>
      </w:r>
    </w:p>
    <w:p w14:paraId="4A6E923F" w14:textId="77777777" w:rsidR="009D2665" w:rsidRPr="00BB4E83" w:rsidRDefault="009D2665" w:rsidP="00740DF7">
      <w:pPr>
        <w:pStyle w:val="NormalWeb"/>
        <w:pBdr>
          <w:top w:val="single" w:sz="4" w:space="1" w:color="auto"/>
          <w:left w:val="single" w:sz="4" w:space="4" w:color="auto"/>
          <w:bottom w:val="single" w:sz="4" w:space="1" w:color="auto"/>
          <w:right w:val="single" w:sz="4" w:space="4" w:color="auto"/>
        </w:pBdr>
        <w:tabs>
          <w:tab w:val="left" w:pos="9923"/>
        </w:tabs>
        <w:spacing w:before="0" w:beforeAutospacing="0" w:after="0" w:afterAutospacing="0" w:line="240" w:lineRule="auto"/>
        <w:ind w:right="37"/>
        <w:rPr>
          <w:rFonts w:ascii="Verdana" w:hAnsi="Verdana"/>
          <w:lang w:val="fr-FR"/>
        </w:rPr>
      </w:pPr>
    </w:p>
    <w:bookmarkEnd w:id="4"/>
    <w:p w14:paraId="0EED5601" w14:textId="77777777" w:rsidR="005219E2" w:rsidRPr="00BB4E83" w:rsidRDefault="005219E2" w:rsidP="00740DF7">
      <w:pPr>
        <w:tabs>
          <w:tab w:val="left" w:pos="9923"/>
        </w:tabs>
        <w:ind w:left="792" w:right="37"/>
        <w:jc w:val="both"/>
        <w:rPr>
          <w:b/>
          <w:sz w:val="24"/>
          <w:szCs w:val="24"/>
          <w:lang w:val="fr-FR"/>
        </w:rPr>
      </w:pPr>
    </w:p>
    <w:p w14:paraId="4209130B" w14:textId="212275CF" w:rsidR="00587F5A" w:rsidRPr="00BB4E83" w:rsidRDefault="00600889" w:rsidP="00740DF7">
      <w:pPr>
        <w:pStyle w:val="Heading2"/>
        <w:tabs>
          <w:tab w:val="left" w:pos="9923"/>
        </w:tabs>
        <w:ind w:left="0" w:right="37" w:firstLine="0"/>
        <w:rPr>
          <w:rFonts w:ascii="Verdana" w:hAnsi="Verdana"/>
          <w:lang w:val="fr-FR"/>
        </w:rPr>
      </w:pPr>
      <w:bookmarkStart w:id="7" w:name="_Toc83401977"/>
      <w:r w:rsidRPr="00BB4E83">
        <w:rPr>
          <w:rFonts w:ascii="Verdana" w:hAnsi="Verdana"/>
          <w:lang w:val="fr-FR"/>
        </w:rPr>
        <w:t xml:space="preserve">6. </w:t>
      </w:r>
      <w:bookmarkEnd w:id="7"/>
      <w:r w:rsidR="007E2127" w:rsidRPr="00BB4E83">
        <w:rPr>
          <w:rFonts w:ascii="Verdana" w:hAnsi="Verdana"/>
          <w:lang w:val="fr-FR"/>
        </w:rPr>
        <w:t>Documents de référence</w:t>
      </w:r>
      <w:r w:rsidRPr="00BB4E83">
        <w:rPr>
          <w:rFonts w:ascii="Verdana" w:hAnsi="Verdana"/>
          <w:lang w:val="fr-FR"/>
        </w:rPr>
        <w:t xml:space="preserve"> </w:t>
      </w:r>
    </w:p>
    <w:p w14:paraId="712C6D0D" w14:textId="77777777" w:rsidR="00587F5A" w:rsidRPr="00BB4E83" w:rsidRDefault="00587F5A" w:rsidP="00740DF7">
      <w:pPr>
        <w:tabs>
          <w:tab w:val="left" w:pos="9923"/>
        </w:tabs>
        <w:ind w:right="37"/>
        <w:jc w:val="both"/>
        <w:rPr>
          <w:b/>
          <w:sz w:val="24"/>
          <w:szCs w:val="24"/>
          <w:lang w:val="fr-FR"/>
        </w:rPr>
      </w:pPr>
    </w:p>
    <w:p w14:paraId="506086AE" w14:textId="1416F448" w:rsidR="00587F5A" w:rsidRPr="00BB4E83" w:rsidRDefault="00BB4790" w:rsidP="00304533">
      <w:pPr>
        <w:jc w:val="both"/>
        <w:rPr>
          <w:sz w:val="24"/>
          <w:szCs w:val="24"/>
          <w:lang w:val="fr-FR"/>
        </w:rPr>
      </w:pPr>
      <w:r w:rsidRPr="00BB4E83">
        <w:rPr>
          <w:sz w:val="24"/>
          <w:szCs w:val="24"/>
          <w:lang w:val="fr-FR"/>
        </w:rPr>
        <w:t>On trouvera ici toutes les informations et instructions nécessaires pour dispenser une formation.</w:t>
      </w:r>
      <w:r w:rsidR="00600889" w:rsidRPr="00BB4E83">
        <w:rPr>
          <w:sz w:val="24"/>
          <w:szCs w:val="24"/>
          <w:lang w:val="fr-FR"/>
        </w:rPr>
        <w:t xml:space="preserve"> </w:t>
      </w:r>
      <w:r w:rsidR="0020318E" w:rsidRPr="00BB4E83">
        <w:rPr>
          <w:sz w:val="24"/>
          <w:szCs w:val="24"/>
          <w:lang w:val="fr-FR"/>
        </w:rPr>
        <w:t>Les orientations du Conseil de l</w:t>
      </w:r>
      <w:r w:rsidR="00787F89" w:rsidRPr="00BB4E83">
        <w:rPr>
          <w:sz w:val="24"/>
          <w:szCs w:val="24"/>
          <w:lang w:val="fr-FR"/>
        </w:rPr>
        <w:t>’</w:t>
      </w:r>
      <w:r w:rsidR="0020318E" w:rsidRPr="00BB4E83">
        <w:rPr>
          <w:sz w:val="24"/>
          <w:szCs w:val="24"/>
          <w:lang w:val="fr-FR"/>
        </w:rPr>
        <w:t>Europe sur la formation en ligne, qui figurent en annexe, ont pour objet de fournir des outils supplémentaires qui seront utilisés principalement lors de la formation en ligne.</w:t>
      </w:r>
      <w:r w:rsidR="00600889" w:rsidRPr="00BB4E83">
        <w:rPr>
          <w:sz w:val="24"/>
          <w:szCs w:val="24"/>
          <w:lang w:val="fr-FR"/>
        </w:rPr>
        <w:t xml:space="preserve"> </w:t>
      </w:r>
      <w:r w:rsidR="00F0502A" w:rsidRPr="00BB4E83">
        <w:rPr>
          <w:sz w:val="24"/>
          <w:szCs w:val="24"/>
          <w:lang w:val="fr-FR"/>
        </w:rPr>
        <w:t>Certaines d</w:t>
      </w:r>
      <w:r w:rsidR="00787F89" w:rsidRPr="00BB4E83">
        <w:rPr>
          <w:sz w:val="24"/>
          <w:szCs w:val="24"/>
          <w:lang w:val="fr-FR"/>
        </w:rPr>
        <w:t>’</w:t>
      </w:r>
      <w:r w:rsidR="00F0502A" w:rsidRPr="00BB4E83">
        <w:rPr>
          <w:sz w:val="24"/>
          <w:szCs w:val="24"/>
          <w:lang w:val="fr-FR"/>
        </w:rPr>
        <w:t>entre elles, cependant, peuvent être très utiles lors d</w:t>
      </w:r>
      <w:r w:rsidR="00787F89" w:rsidRPr="00BB4E83">
        <w:rPr>
          <w:sz w:val="24"/>
          <w:szCs w:val="24"/>
          <w:lang w:val="fr-FR"/>
        </w:rPr>
        <w:t>’</w:t>
      </w:r>
      <w:r w:rsidR="00F0502A" w:rsidRPr="00BB4E83">
        <w:rPr>
          <w:sz w:val="24"/>
          <w:szCs w:val="24"/>
          <w:lang w:val="fr-FR"/>
        </w:rPr>
        <w:t>activités en présentiel.</w:t>
      </w:r>
      <w:r w:rsidR="00600889" w:rsidRPr="00BB4E83">
        <w:rPr>
          <w:sz w:val="24"/>
          <w:szCs w:val="24"/>
          <w:lang w:val="fr-FR"/>
        </w:rPr>
        <w:t xml:space="preserve"> </w:t>
      </w:r>
    </w:p>
    <w:p w14:paraId="221B9DE6" w14:textId="77777777" w:rsidR="00157272" w:rsidRPr="00BB4E83" w:rsidRDefault="00157272" w:rsidP="00740DF7">
      <w:pPr>
        <w:pStyle w:val="ListParagraph"/>
        <w:tabs>
          <w:tab w:val="left" w:pos="9923"/>
        </w:tabs>
        <w:ind w:left="720" w:right="37" w:firstLine="0"/>
        <w:jc w:val="both"/>
        <w:rPr>
          <w:bCs/>
          <w:sz w:val="24"/>
          <w:szCs w:val="24"/>
          <w:lang w:val="fr-FR"/>
        </w:rPr>
      </w:pPr>
    </w:p>
    <w:p w14:paraId="18854E7C" w14:textId="721593AE" w:rsidR="00316D45" w:rsidRPr="00BB4E83" w:rsidRDefault="00BC2C96" w:rsidP="00740DF7">
      <w:pPr>
        <w:tabs>
          <w:tab w:val="left" w:pos="9923"/>
        </w:tabs>
        <w:ind w:right="37"/>
        <w:jc w:val="both"/>
        <w:rPr>
          <w:bCs/>
          <w:sz w:val="24"/>
          <w:szCs w:val="24"/>
          <w:lang w:val="fr-FR"/>
        </w:rPr>
      </w:pPr>
      <w:r w:rsidRPr="00BB4E83">
        <w:rPr>
          <w:bCs/>
          <w:sz w:val="24"/>
          <w:szCs w:val="24"/>
          <w:lang w:val="fr-FR"/>
        </w:rPr>
        <w:t>Les instructions fournies pour chaque session sont sommaires mais suffisantes.</w:t>
      </w:r>
      <w:r w:rsidR="0031557D" w:rsidRPr="00BB4E83">
        <w:rPr>
          <w:bCs/>
          <w:sz w:val="24"/>
          <w:szCs w:val="24"/>
          <w:lang w:val="fr-FR"/>
        </w:rPr>
        <w:t xml:space="preserve"> </w:t>
      </w:r>
      <w:r w:rsidR="00D65006" w:rsidRPr="00BB4E83">
        <w:rPr>
          <w:bCs/>
          <w:sz w:val="24"/>
          <w:szCs w:val="24"/>
          <w:lang w:val="fr-FR"/>
        </w:rPr>
        <w:t>Chaque formateur aura la possibilité de les personnaliser, également en fonction de son auditoire et de l</w:t>
      </w:r>
      <w:r w:rsidR="00787F89" w:rsidRPr="00BB4E83">
        <w:rPr>
          <w:bCs/>
          <w:sz w:val="24"/>
          <w:szCs w:val="24"/>
          <w:lang w:val="fr-FR"/>
        </w:rPr>
        <w:t>’</w:t>
      </w:r>
      <w:r w:rsidR="00D65006" w:rsidRPr="00BB4E83">
        <w:rPr>
          <w:bCs/>
          <w:sz w:val="24"/>
          <w:szCs w:val="24"/>
          <w:lang w:val="fr-FR"/>
        </w:rPr>
        <w:t>attitude de celui-ci.</w:t>
      </w:r>
      <w:r w:rsidR="0031557D" w:rsidRPr="00BB4E83">
        <w:rPr>
          <w:bCs/>
          <w:sz w:val="24"/>
          <w:szCs w:val="24"/>
          <w:lang w:val="fr-FR"/>
        </w:rPr>
        <w:t xml:space="preserve"> </w:t>
      </w:r>
      <w:r w:rsidR="000617E8" w:rsidRPr="00BB4E83">
        <w:rPr>
          <w:bCs/>
          <w:sz w:val="24"/>
          <w:szCs w:val="24"/>
          <w:lang w:val="fr-FR"/>
        </w:rPr>
        <w:t xml:space="preserve">Les activités répétitives/techniques (comme la répartition des participants en groupes) ne sont pas illustrées en détail et devraient être mises en </w:t>
      </w:r>
      <w:r w:rsidR="003D1AF4" w:rsidRPr="00BB4E83">
        <w:rPr>
          <w:bCs/>
          <w:sz w:val="24"/>
          <w:szCs w:val="24"/>
          <w:lang w:val="fr-FR"/>
        </w:rPr>
        <w:t xml:space="preserve">œuvre </w:t>
      </w:r>
      <w:r w:rsidR="000617E8" w:rsidRPr="00BB4E83">
        <w:rPr>
          <w:bCs/>
          <w:sz w:val="24"/>
          <w:szCs w:val="24"/>
          <w:lang w:val="fr-FR"/>
        </w:rPr>
        <w:t>de différentes manières, afin de montrer aux participants d</w:t>
      </w:r>
      <w:r w:rsidR="00787F89" w:rsidRPr="00BB4E83">
        <w:rPr>
          <w:bCs/>
          <w:sz w:val="24"/>
          <w:szCs w:val="24"/>
          <w:lang w:val="fr-FR"/>
        </w:rPr>
        <w:t>’</w:t>
      </w:r>
      <w:r w:rsidR="000617E8" w:rsidRPr="00BB4E83">
        <w:rPr>
          <w:bCs/>
          <w:sz w:val="24"/>
          <w:szCs w:val="24"/>
          <w:lang w:val="fr-FR"/>
        </w:rPr>
        <w:t>innombrables façons d</w:t>
      </w:r>
      <w:r w:rsidR="00787F89" w:rsidRPr="00BB4E83">
        <w:rPr>
          <w:bCs/>
          <w:sz w:val="24"/>
          <w:szCs w:val="24"/>
          <w:lang w:val="fr-FR"/>
        </w:rPr>
        <w:t>’</w:t>
      </w:r>
      <w:r w:rsidR="000617E8" w:rsidRPr="00BB4E83">
        <w:rPr>
          <w:bCs/>
          <w:sz w:val="24"/>
          <w:szCs w:val="24"/>
          <w:lang w:val="fr-FR"/>
        </w:rPr>
        <w:t>user de leur créativité pour rendre la formation plus vivante et créer ainsi un environnement de formation propice.</w:t>
      </w:r>
      <w:r w:rsidR="0031557D" w:rsidRPr="00BB4E83">
        <w:rPr>
          <w:bCs/>
          <w:sz w:val="24"/>
          <w:szCs w:val="24"/>
          <w:lang w:val="fr-FR"/>
        </w:rPr>
        <w:t xml:space="preserve"> </w:t>
      </w:r>
      <w:r w:rsidR="003D1AF4" w:rsidRPr="00BB4E83">
        <w:rPr>
          <w:bCs/>
          <w:sz w:val="24"/>
          <w:szCs w:val="24"/>
          <w:lang w:val="fr-FR"/>
        </w:rPr>
        <w:t>Les formateurs devraient faire preuve d</w:t>
      </w:r>
      <w:r w:rsidR="00787F89" w:rsidRPr="00BB4E83">
        <w:rPr>
          <w:bCs/>
          <w:sz w:val="24"/>
          <w:szCs w:val="24"/>
          <w:lang w:val="fr-FR"/>
        </w:rPr>
        <w:t>’</w:t>
      </w:r>
      <w:r w:rsidR="003D1AF4" w:rsidRPr="00BB4E83">
        <w:rPr>
          <w:bCs/>
          <w:sz w:val="24"/>
          <w:szCs w:val="24"/>
          <w:lang w:val="fr-FR"/>
        </w:rPr>
        <w:t>auto-référence, en particulier en ce qui concerne les leçons apprises, afin de combler l</w:t>
      </w:r>
      <w:r w:rsidR="00787F89" w:rsidRPr="00BB4E83">
        <w:rPr>
          <w:bCs/>
          <w:sz w:val="24"/>
          <w:szCs w:val="24"/>
          <w:lang w:val="fr-FR"/>
        </w:rPr>
        <w:t>’</w:t>
      </w:r>
      <w:r w:rsidR="003D1AF4" w:rsidRPr="00BB4E83">
        <w:rPr>
          <w:bCs/>
          <w:sz w:val="24"/>
          <w:szCs w:val="24"/>
          <w:lang w:val="fr-FR"/>
        </w:rPr>
        <w:t>espace qui les sépare des apprenants.</w:t>
      </w:r>
      <w:r w:rsidR="0031557D" w:rsidRPr="00BB4E83">
        <w:rPr>
          <w:bCs/>
          <w:sz w:val="24"/>
          <w:szCs w:val="24"/>
          <w:lang w:val="fr-FR"/>
        </w:rPr>
        <w:t xml:space="preserve"> </w:t>
      </w:r>
    </w:p>
    <w:p w14:paraId="4D209AED" w14:textId="77777777" w:rsidR="00587F5A" w:rsidRPr="00BB4E83" w:rsidRDefault="00587F5A" w:rsidP="00740DF7">
      <w:pPr>
        <w:tabs>
          <w:tab w:val="left" w:pos="9923"/>
        </w:tabs>
        <w:ind w:left="360" w:right="37"/>
        <w:jc w:val="both"/>
        <w:rPr>
          <w:bCs/>
          <w:sz w:val="24"/>
          <w:szCs w:val="24"/>
          <w:lang w:val="fr-FR"/>
        </w:rPr>
      </w:pPr>
    </w:p>
    <w:p w14:paraId="76E4528E" w14:textId="77777777" w:rsidR="00587F5A" w:rsidRPr="00BB4E83" w:rsidRDefault="00587F5A" w:rsidP="00740DF7">
      <w:pPr>
        <w:tabs>
          <w:tab w:val="left" w:pos="9923"/>
        </w:tabs>
        <w:ind w:left="792" w:right="37"/>
        <w:jc w:val="both"/>
        <w:rPr>
          <w:b/>
          <w:sz w:val="24"/>
          <w:szCs w:val="24"/>
          <w:lang w:val="fr-FR"/>
        </w:rPr>
      </w:pPr>
    </w:p>
    <w:p w14:paraId="30401756" w14:textId="222AEB83" w:rsidR="005219E2" w:rsidRPr="00BB4E83" w:rsidRDefault="00BD01D3" w:rsidP="00740DF7">
      <w:pPr>
        <w:pStyle w:val="Heading2"/>
        <w:tabs>
          <w:tab w:val="left" w:pos="9923"/>
        </w:tabs>
        <w:ind w:left="0" w:right="37" w:firstLine="0"/>
        <w:rPr>
          <w:rFonts w:ascii="Verdana" w:hAnsi="Verdana"/>
          <w:lang w:val="fr-FR"/>
        </w:rPr>
      </w:pPr>
      <w:bookmarkStart w:id="8" w:name="_Toc248974120"/>
      <w:bookmarkStart w:id="9" w:name="_Toc83401978"/>
      <w:r w:rsidRPr="00BB4E83">
        <w:rPr>
          <w:rFonts w:ascii="Verdana" w:hAnsi="Verdana"/>
          <w:lang w:val="fr-FR"/>
        </w:rPr>
        <w:lastRenderedPageBreak/>
        <w:t xml:space="preserve">7. </w:t>
      </w:r>
      <w:bookmarkEnd w:id="8"/>
      <w:bookmarkEnd w:id="9"/>
      <w:r w:rsidR="00FA51AD" w:rsidRPr="00BB4E83">
        <w:rPr>
          <w:rFonts w:ascii="Verdana" w:hAnsi="Verdana"/>
          <w:lang w:val="fr-FR"/>
        </w:rPr>
        <w:t>Mécanisme de certification</w:t>
      </w:r>
    </w:p>
    <w:p w14:paraId="25CBFA90" w14:textId="77777777" w:rsidR="00587F5A" w:rsidRPr="00BB4E83" w:rsidRDefault="00587F5A" w:rsidP="00740DF7">
      <w:pPr>
        <w:tabs>
          <w:tab w:val="left" w:pos="426"/>
          <w:tab w:val="left" w:pos="9923"/>
        </w:tabs>
        <w:ind w:right="37"/>
        <w:jc w:val="both"/>
        <w:rPr>
          <w:color w:val="000000" w:themeColor="text1"/>
          <w:sz w:val="24"/>
          <w:szCs w:val="24"/>
          <w:lang w:val="fr-FR"/>
        </w:rPr>
      </w:pPr>
    </w:p>
    <w:p w14:paraId="1D582242" w14:textId="182B3FFB" w:rsidR="00157272" w:rsidRPr="00BB4E83" w:rsidRDefault="00D25941" w:rsidP="00740DF7">
      <w:pPr>
        <w:tabs>
          <w:tab w:val="left" w:pos="426"/>
          <w:tab w:val="left" w:pos="9923"/>
        </w:tabs>
        <w:ind w:right="37"/>
        <w:jc w:val="both"/>
        <w:rPr>
          <w:color w:val="000000" w:themeColor="text1"/>
          <w:sz w:val="24"/>
          <w:szCs w:val="24"/>
          <w:lang w:val="fr-FR"/>
        </w:rPr>
      </w:pPr>
      <w:r w:rsidRPr="00BB4E83">
        <w:rPr>
          <w:sz w:val="24"/>
          <w:szCs w:val="24"/>
          <w:lang w:val="fr-FR"/>
        </w:rPr>
        <w:t xml:space="preserve">Aucune évaluation formelle </w:t>
      </w:r>
      <w:r w:rsidRPr="00BB4E83">
        <w:rPr>
          <w:color w:val="000000" w:themeColor="text1"/>
          <w:sz w:val="24"/>
          <w:szCs w:val="24"/>
          <w:lang w:val="fr-FR"/>
        </w:rPr>
        <w:t>des connaissances des participants, par exemple sous la forme d</w:t>
      </w:r>
      <w:r w:rsidR="00787F89" w:rsidRPr="00BB4E83">
        <w:rPr>
          <w:color w:val="000000" w:themeColor="text1"/>
          <w:sz w:val="24"/>
          <w:szCs w:val="24"/>
          <w:lang w:val="fr-FR"/>
        </w:rPr>
        <w:t>’</w:t>
      </w:r>
      <w:r w:rsidRPr="00BB4E83">
        <w:rPr>
          <w:color w:val="000000" w:themeColor="text1"/>
          <w:sz w:val="24"/>
          <w:szCs w:val="24"/>
          <w:lang w:val="fr-FR"/>
        </w:rPr>
        <w:t>un test, n</w:t>
      </w:r>
      <w:r w:rsidR="00787F89" w:rsidRPr="00BB4E83">
        <w:rPr>
          <w:color w:val="000000" w:themeColor="text1"/>
          <w:sz w:val="24"/>
          <w:szCs w:val="24"/>
          <w:lang w:val="fr-FR"/>
        </w:rPr>
        <w:t>’</w:t>
      </w:r>
      <w:r w:rsidRPr="00BB4E83">
        <w:rPr>
          <w:color w:val="000000" w:themeColor="text1"/>
          <w:sz w:val="24"/>
          <w:szCs w:val="24"/>
          <w:lang w:val="fr-FR"/>
        </w:rPr>
        <w:t>est prévue dans le cadre de cette formation.</w:t>
      </w:r>
      <w:r w:rsidR="005C26D5" w:rsidRPr="00BB4E83">
        <w:rPr>
          <w:color w:val="000000" w:themeColor="text1"/>
          <w:sz w:val="24"/>
          <w:szCs w:val="24"/>
          <w:lang w:val="fr-FR"/>
        </w:rPr>
        <w:t xml:space="preserve"> </w:t>
      </w:r>
    </w:p>
    <w:p w14:paraId="5926FD71" w14:textId="77777777" w:rsidR="00157272" w:rsidRPr="00BB4E83" w:rsidRDefault="00157272" w:rsidP="00740DF7">
      <w:pPr>
        <w:tabs>
          <w:tab w:val="left" w:pos="426"/>
          <w:tab w:val="left" w:pos="9923"/>
        </w:tabs>
        <w:ind w:right="37"/>
        <w:jc w:val="both"/>
        <w:rPr>
          <w:color w:val="000000" w:themeColor="text1"/>
          <w:sz w:val="24"/>
          <w:szCs w:val="24"/>
          <w:lang w:val="fr-FR"/>
        </w:rPr>
      </w:pPr>
    </w:p>
    <w:p w14:paraId="47D5AC1F" w14:textId="22FF1056" w:rsidR="005C26D5" w:rsidRPr="00BB4E83" w:rsidRDefault="007854EB" w:rsidP="00740DF7">
      <w:pPr>
        <w:tabs>
          <w:tab w:val="left" w:pos="426"/>
          <w:tab w:val="left" w:pos="9923"/>
        </w:tabs>
        <w:ind w:right="37"/>
        <w:jc w:val="both"/>
        <w:rPr>
          <w:color w:val="000000" w:themeColor="text1"/>
          <w:sz w:val="24"/>
          <w:szCs w:val="24"/>
          <w:lang w:val="fr-FR"/>
        </w:rPr>
      </w:pPr>
      <w:r w:rsidRPr="00BB4E83">
        <w:rPr>
          <w:color w:val="000000" w:themeColor="text1"/>
          <w:sz w:val="24"/>
          <w:szCs w:val="24"/>
          <w:lang w:val="fr-FR"/>
        </w:rPr>
        <w:t>Les participants seront cependant observés tout au long de la formation par les deux formateurs, qui rempliront ensuite un formulaire d</w:t>
      </w:r>
      <w:r w:rsidR="00787F89" w:rsidRPr="00BB4E83">
        <w:rPr>
          <w:color w:val="000000" w:themeColor="text1"/>
          <w:sz w:val="24"/>
          <w:szCs w:val="24"/>
          <w:lang w:val="fr-FR"/>
        </w:rPr>
        <w:t>’</w:t>
      </w:r>
      <w:r w:rsidRPr="00BB4E83">
        <w:rPr>
          <w:color w:val="000000" w:themeColor="text1"/>
          <w:sz w:val="24"/>
          <w:szCs w:val="24"/>
          <w:lang w:val="fr-FR"/>
        </w:rPr>
        <w:t>évaluation (en annexe) pour chacun d</w:t>
      </w:r>
      <w:r w:rsidR="00787F89" w:rsidRPr="00BB4E83">
        <w:rPr>
          <w:color w:val="000000" w:themeColor="text1"/>
          <w:sz w:val="24"/>
          <w:szCs w:val="24"/>
          <w:lang w:val="fr-FR"/>
        </w:rPr>
        <w:t>’</w:t>
      </w:r>
      <w:r w:rsidRPr="00BB4E83">
        <w:rPr>
          <w:color w:val="000000" w:themeColor="text1"/>
          <w:sz w:val="24"/>
          <w:szCs w:val="24"/>
          <w:lang w:val="fr-FR"/>
        </w:rPr>
        <w:t>eux sur la base d</w:t>
      </w:r>
      <w:r w:rsidR="00787F89" w:rsidRPr="00BB4E83">
        <w:rPr>
          <w:color w:val="000000" w:themeColor="text1"/>
          <w:sz w:val="24"/>
          <w:szCs w:val="24"/>
          <w:lang w:val="fr-FR"/>
        </w:rPr>
        <w:t>’</w:t>
      </w:r>
      <w:r w:rsidRPr="00BB4E83">
        <w:rPr>
          <w:color w:val="000000" w:themeColor="text1"/>
          <w:sz w:val="24"/>
          <w:szCs w:val="24"/>
          <w:lang w:val="fr-FR"/>
        </w:rPr>
        <w:t>un certain nombre d</w:t>
      </w:r>
      <w:r w:rsidR="00787F89" w:rsidRPr="00BB4E83">
        <w:rPr>
          <w:color w:val="000000" w:themeColor="text1"/>
          <w:sz w:val="24"/>
          <w:szCs w:val="24"/>
          <w:lang w:val="fr-FR"/>
        </w:rPr>
        <w:t>’</w:t>
      </w:r>
      <w:r w:rsidRPr="00BB4E83">
        <w:rPr>
          <w:color w:val="000000" w:themeColor="text1"/>
          <w:sz w:val="24"/>
          <w:szCs w:val="24"/>
          <w:lang w:val="fr-FR"/>
        </w:rPr>
        <w:t>aspects tels que :</w:t>
      </w:r>
      <w:r w:rsidR="00600889" w:rsidRPr="00BB4E83">
        <w:rPr>
          <w:color w:val="000000" w:themeColor="text1"/>
          <w:sz w:val="24"/>
          <w:szCs w:val="24"/>
          <w:lang w:val="fr-FR"/>
        </w:rPr>
        <w:t xml:space="preserve"> </w:t>
      </w:r>
    </w:p>
    <w:p w14:paraId="6B38F375" w14:textId="77777777" w:rsidR="009D2665" w:rsidRPr="00BB4E83" w:rsidRDefault="009D2665" w:rsidP="00740DF7">
      <w:pPr>
        <w:tabs>
          <w:tab w:val="left" w:pos="426"/>
          <w:tab w:val="left" w:pos="9923"/>
        </w:tabs>
        <w:ind w:right="37"/>
        <w:jc w:val="both"/>
        <w:rPr>
          <w:color w:val="000000" w:themeColor="text1"/>
          <w:sz w:val="24"/>
          <w:szCs w:val="24"/>
          <w:lang w:val="fr-FR"/>
        </w:rPr>
      </w:pPr>
    </w:p>
    <w:p w14:paraId="02E0B350" w14:textId="038BAA01" w:rsidR="005C26D5" w:rsidRPr="00BB4E83" w:rsidRDefault="00D16CCA" w:rsidP="00740DF7">
      <w:pPr>
        <w:pStyle w:val="ListParagraph"/>
        <w:numPr>
          <w:ilvl w:val="0"/>
          <w:numId w:val="16"/>
        </w:numPr>
        <w:tabs>
          <w:tab w:val="left" w:pos="426"/>
          <w:tab w:val="left" w:pos="9923"/>
        </w:tabs>
        <w:ind w:right="37"/>
        <w:jc w:val="both"/>
        <w:rPr>
          <w:color w:val="000000" w:themeColor="text1"/>
          <w:sz w:val="24"/>
          <w:szCs w:val="24"/>
          <w:lang w:val="fr-FR"/>
        </w:rPr>
      </w:pPr>
      <w:r w:rsidRPr="00BB4E83">
        <w:rPr>
          <w:color w:val="000000" w:themeColor="text1"/>
          <w:sz w:val="24"/>
          <w:szCs w:val="24"/>
          <w:lang w:val="fr-FR"/>
        </w:rPr>
        <w:t>les compétences de formation (présence devant l</w:t>
      </w:r>
      <w:r w:rsidR="00787F89" w:rsidRPr="00BB4E83">
        <w:rPr>
          <w:color w:val="000000" w:themeColor="text1"/>
          <w:sz w:val="24"/>
          <w:szCs w:val="24"/>
          <w:lang w:val="fr-FR"/>
        </w:rPr>
        <w:t>’</w:t>
      </w:r>
      <w:r w:rsidRPr="00BB4E83">
        <w:rPr>
          <w:color w:val="000000" w:themeColor="text1"/>
          <w:sz w:val="24"/>
          <w:szCs w:val="24"/>
          <w:lang w:val="fr-FR"/>
        </w:rPr>
        <w:t>auditoire, communication verbale et non verbale, recours à différentes techniques de formation)</w:t>
      </w:r>
      <w:r w:rsidR="00C71EF7" w:rsidRPr="00BB4E83">
        <w:rPr>
          <w:color w:val="000000" w:themeColor="text1"/>
          <w:sz w:val="24"/>
          <w:szCs w:val="24"/>
          <w:lang w:val="fr-FR"/>
        </w:rPr>
        <w:t> ;</w:t>
      </w:r>
      <w:r w:rsidR="00600889" w:rsidRPr="00BB4E83">
        <w:rPr>
          <w:color w:val="000000" w:themeColor="text1"/>
          <w:sz w:val="24"/>
          <w:szCs w:val="24"/>
          <w:lang w:val="fr-FR"/>
        </w:rPr>
        <w:t xml:space="preserve"> </w:t>
      </w:r>
    </w:p>
    <w:p w14:paraId="014BB572" w14:textId="71BDCB35" w:rsidR="005C26D5" w:rsidRPr="00BB4E83" w:rsidRDefault="00C71EF7" w:rsidP="00740DF7">
      <w:pPr>
        <w:pStyle w:val="ListParagraph"/>
        <w:numPr>
          <w:ilvl w:val="0"/>
          <w:numId w:val="16"/>
        </w:numPr>
        <w:tabs>
          <w:tab w:val="left" w:pos="426"/>
          <w:tab w:val="left" w:pos="9923"/>
        </w:tabs>
        <w:ind w:right="37"/>
        <w:jc w:val="both"/>
        <w:rPr>
          <w:color w:val="000000" w:themeColor="text1"/>
          <w:sz w:val="24"/>
          <w:szCs w:val="24"/>
          <w:lang w:val="fr-FR"/>
        </w:rPr>
      </w:pPr>
      <w:r w:rsidRPr="00BB4E83">
        <w:rPr>
          <w:color w:val="000000" w:themeColor="text1"/>
          <w:sz w:val="24"/>
          <w:szCs w:val="24"/>
          <w:lang w:val="fr-FR"/>
        </w:rPr>
        <w:t>le niveau de participation aux activités proposées ;</w:t>
      </w:r>
      <w:r w:rsidR="00600889" w:rsidRPr="00BB4E83">
        <w:rPr>
          <w:color w:val="000000" w:themeColor="text1"/>
          <w:sz w:val="24"/>
          <w:szCs w:val="24"/>
          <w:lang w:val="fr-FR"/>
        </w:rPr>
        <w:t xml:space="preserve"> </w:t>
      </w:r>
    </w:p>
    <w:p w14:paraId="507C7E6D" w14:textId="1E77099D" w:rsidR="005C26D5" w:rsidRPr="00BB4E83" w:rsidRDefault="00EB73F8" w:rsidP="00740DF7">
      <w:pPr>
        <w:pStyle w:val="ListParagraph"/>
        <w:numPr>
          <w:ilvl w:val="0"/>
          <w:numId w:val="16"/>
        </w:numPr>
        <w:tabs>
          <w:tab w:val="left" w:pos="426"/>
          <w:tab w:val="left" w:pos="9923"/>
        </w:tabs>
        <w:ind w:right="37"/>
        <w:jc w:val="both"/>
        <w:rPr>
          <w:color w:val="000000" w:themeColor="text1"/>
          <w:sz w:val="24"/>
          <w:szCs w:val="24"/>
          <w:lang w:val="fr-FR"/>
        </w:rPr>
      </w:pPr>
      <w:r w:rsidRPr="00BB4E83">
        <w:rPr>
          <w:color w:val="000000" w:themeColor="text1"/>
          <w:sz w:val="24"/>
          <w:szCs w:val="24"/>
          <w:lang w:val="fr-FR"/>
        </w:rPr>
        <w:t>la confiance dans l</w:t>
      </w:r>
      <w:r w:rsidR="00787F89" w:rsidRPr="00BB4E83">
        <w:rPr>
          <w:color w:val="000000" w:themeColor="text1"/>
          <w:sz w:val="24"/>
          <w:szCs w:val="24"/>
          <w:lang w:val="fr-FR"/>
        </w:rPr>
        <w:t>’</w:t>
      </w:r>
      <w:r w:rsidRPr="00BB4E83">
        <w:rPr>
          <w:color w:val="000000" w:themeColor="text1"/>
          <w:sz w:val="24"/>
          <w:szCs w:val="24"/>
          <w:lang w:val="fr-FR"/>
        </w:rPr>
        <w:t>utilisation des documents de formation thématique ;</w:t>
      </w:r>
    </w:p>
    <w:p w14:paraId="530B0C48" w14:textId="0E9200DE" w:rsidR="005C26D5" w:rsidRPr="00BB4E83" w:rsidRDefault="0004231E" w:rsidP="00740DF7">
      <w:pPr>
        <w:pStyle w:val="ListParagraph"/>
        <w:numPr>
          <w:ilvl w:val="0"/>
          <w:numId w:val="16"/>
        </w:numPr>
        <w:tabs>
          <w:tab w:val="left" w:pos="426"/>
          <w:tab w:val="left" w:pos="9923"/>
        </w:tabs>
        <w:ind w:right="37"/>
        <w:jc w:val="both"/>
        <w:rPr>
          <w:color w:val="000000" w:themeColor="text1"/>
          <w:sz w:val="24"/>
          <w:szCs w:val="24"/>
          <w:lang w:val="fr-FR"/>
        </w:rPr>
      </w:pPr>
      <w:r w:rsidRPr="00BB4E83">
        <w:rPr>
          <w:color w:val="000000" w:themeColor="text1"/>
          <w:sz w:val="24"/>
          <w:szCs w:val="24"/>
          <w:lang w:val="fr-FR"/>
        </w:rPr>
        <w:t xml:space="preserve">la volonté de devenir formateur et de mettre en </w:t>
      </w:r>
      <w:r w:rsidR="00EF7DF7" w:rsidRPr="00BB4E83">
        <w:rPr>
          <w:color w:val="000000" w:themeColor="text1"/>
          <w:sz w:val="24"/>
          <w:szCs w:val="24"/>
          <w:lang w:val="fr-FR"/>
        </w:rPr>
        <w:t xml:space="preserve">œuvre </w:t>
      </w:r>
      <w:r w:rsidRPr="00BB4E83">
        <w:rPr>
          <w:color w:val="000000" w:themeColor="text1"/>
          <w:sz w:val="24"/>
          <w:szCs w:val="24"/>
          <w:lang w:val="fr-FR"/>
        </w:rPr>
        <w:t>des formations en cascade.</w:t>
      </w:r>
      <w:r w:rsidR="00600889" w:rsidRPr="00BB4E83">
        <w:rPr>
          <w:color w:val="000000" w:themeColor="text1"/>
          <w:sz w:val="24"/>
          <w:szCs w:val="24"/>
          <w:lang w:val="fr-FR"/>
        </w:rPr>
        <w:t xml:space="preserve"> </w:t>
      </w:r>
    </w:p>
    <w:p w14:paraId="69E31A71" w14:textId="77777777" w:rsidR="005C26D5" w:rsidRPr="00BB4E83" w:rsidRDefault="005C26D5" w:rsidP="00740DF7">
      <w:pPr>
        <w:tabs>
          <w:tab w:val="left" w:pos="426"/>
          <w:tab w:val="left" w:pos="9923"/>
        </w:tabs>
        <w:ind w:right="37"/>
        <w:jc w:val="both"/>
        <w:rPr>
          <w:color w:val="000000" w:themeColor="text1"/>
          <w:sz w:val="24"/>
          <w:szCs w:val="24"/>
          <w:lang w:val="fr-FR"/>
        </w:rPr>
      </w:pPr>
    </w:p>
    <w:p w14:paraId="487A5DA8" w14:textId="1EA7C647" w:rsidR="005219E2" w:rsidRPr="00BB4E83" w:rsidRDefault="00EF7DF7" w:rsidP="00740DF7">
      <w:pPr>
        <w:tabs>
          <w:tab w:val="left" w:pos="426"/>
          <w:tab w:val="left" w:pos="9923"/>
        </w:tabs>
        <w:ind w:right="37"/>
        <w:jc w:val="both"/>
        <w:rPr>
          <w:color w:val="000000" w:themeColor="text1"/>
          <w:sz w:val="24"/>
          <w:szCs w:val="24"/>
          <w:lang w:val="fr-FR"/>
        </w:rPr>
      </w:pPr>
      <w:r w:rsidRPr="00BB4E83">
        <w:rPr>
          <w:color w:val="000000" w:themeColor="text1"/>
          <w:sz w:val="24"/>
          <w:szCs w:val="24"/>
          <w:lang w:val="fr-FR"/>
        </w:rPr>
        <w:t>Les commentaires des autres participants sur les performances individuelles seront également pris en compte lors de l</w:t>
      </w:r>
      <w:r w:rsidR="00787F89" w:rsidRPr="00BB4E83">
        <w:rPr>
          <w:color w:val="000000" w:themeColor="text1"/>
          <w:sz w:val="24"/>
          <w:szCs w:val="24"/>
          <w:lang w:val="fr-FR"/>
        </w:rPr>
        <w:t>’</w:t>
      </w:r>
      <w:r w:rsidRPr="00BB4E83">
        <w:rPr>
          <w:color w:val="000000" w:themeColor="text1"/>
          <w:sz w:val="24"/>
          <w:szCs w:val="24"/>
          <w:lang w:val="fr-FR"/>
        </w:rPr>
        <w:t>évaluation de la capacité des participants à la FdF à tenir le rôle de formateur.</w:t>
      </w:r>
      <w:r w:rsidR="00476AFE" w:rsidRPr="00BB4E83">
        <w:rPr>
          <w:color w:val="000000" w:themeColor="text1"/>
          <w:sz w:val="24"/>
          <w:szCs w:val="24"/>
          <w:lang w:val="fr-FR"/>
        </w:rPr>
        <w:t xml:space="preserve"> </w:t>
      </w:r>
    </w:p>
    <w:p w14:paraId="1967D27F" w14:textId="77777777" w:rsidR="006711AB" w:rsidRPr="00BB4E83" w:rsidRDefault="006711AB" w:rsidP="00740DF7">
      <w:pPr>
        <w:tabs>
          <w:tab w:val="left" w:pos="426"/>
          <w:tab w:val="left" w:pos="9923"/>
        </w:tabs>
        <w:ind w:right="37"/>
        <w:jc w:val="both"/>
        <w:rPr>
          <w:color w:val="000000" w:themeColor="text1"/>
          <w:sz w:val="24"/>
          <w:szCs w:val="24"/>
          <w:lang w:val="fr-FR"/>
        </w:rPr>
      </w:pPr>
    </w:p>
    <w:p w14:paraId="3F030B28" w14:textId="64E76909" w:rsidR="006711AB" w:rsidRPr="00BB4E83" w:rsidRDefault="00435531" w:rsidP="00740DF7">
      <w:pPr>
        <w:tabs>
          <w:tab w:val="left" w:pos="426"/>
          <w:tab w:val="left" w:pos="9923"/>
        </w:tabs>
        <w:ind w:right="37"/>
        <w:jc w:val="both"/>
        <w:rPr>
          <w:color w:val="000000" w:themeColor="text1"/>
          <w:sz w:val="24"/>
          <w:szCs w:val="24"/>
          <w:lang w:val="fr-FR"/>
        </w:rPr>
      </w:pPr>
      <w:r w:rsidRPr="00BB4E83">
        <w:rPr>
          <w:color w:val="000000" w:themeColor="text1"/>
          <w:sz w:val="24"/>
          <w:szCs w:val="24"/>
          <w:lang w:val="fr-FR"/>
        </w:rPr>
        <w:t xml:space="preserve">Les futurs formateurs seront sélectionnés parmi les personnes ayant participé avec succès à la Formation introductive sur la cybercriminalité et la preuve électronique et, sur la base des critères énumérés ci-dessus, </w:t>
      </w:r>
      <w:r w:rsidRPr="00BB4E83">
        <w:rPr>
          <w:sz w:val="24"/>
          <w:szCs w:val="24"/>
          <w:lang w:val="fr-FR"/>
        </w:rPr>
        <w:t>à la présente formation.</w:t>
      </w:r>
      <w:r w:rsidR="00600889" w:rsidRPr="00BB4E83">
        <w:rPr>
          <w:sz w:val="24"/>
          <w:szCs w:val="24"/>
          <w:lang w:val="fr-FR"/>
        </w:rPr>
        <w:t xml:space="preserve"> </w:t>
      </w:r>
    </w:p>
    <w:p w14:paraId="72CFE022" w14:textId="77777777" w:rsidR="005219E2" w:rsidRPr="00BB4E83" w:rsidRDefault="005219E2" w:rsidP="00740DF7">
      <w:pPr>
        <w:tabs>
          <w:tab w:val="left" w:pos="9923"/>
        </w:tabs>
        <w:ind w:left="792" w:right="37"/>
        <w:jc w:val="both"/>
        <w:rPr>
          <w:b/>
          <w:sz w:val="24"/>
          <w:szCs w:val="24"/>
          <w:lang w:val="fr-FR"/>
        </w:rPr>
      </w:pPr>
    </w:p>
    <w:p w14:paraId="2BD67A0E" w14:textId="77777777" w:rsidR="005219E2" w:rsidRPr="00BB4E83" w:rsidRDefault="005219E2" w:rsidP="00740DF7">
      <w:pPr>
        <w:tabs>
          <w:tab w:val="left" w:pos="9923"/>
        </w:tabs>
        <w:ind w:left="792" w:right="37"/>
        <w:jc w:val="both"/>
        <w:rPr>
          <w:b/>
          <w:sz w:val="24"/>
          <w:szCs w:val="24"/>
          <w:lang w:val="fr-FR"/>
        </w:rPr>
      </w:pPr>
    </w:p>
    <w:p w14:paraId="5E152EBF" w14:textId="77777777" w:rsidR="006B2F3C" w:rsidRPr="00BB4E83" w:rsidRDefault="00600889" w:rsidP="00740DF7">
      <w:pPr>
        <w:tabs>
          <w:tab w:val="left" w:pos="9923"/>
        </w:tabs>
        <w:ind w:right="37"/>
        <w:jc w:val="both"/>
        <w:rPr>
          <w:sz w:val="24"/>
          <w:szCs w:val="24"/>
          <w:lang w:val="fr-FR"/>
        </w:rPr>
      </w:pPr>
      <w:r w:rsidRPr="00BB4E83">
        <w:rPr>
          <w:b/>
          <w:sz w:val="24"/>
          <w:szCs w:val="24"/>
          <w:lang w:val="fr-FR"/>
        </w:rPr>
        <w:br w:type="page"/>
      </w:r>
    </w:p>
    <w:p w14:paraId="6DAF300C" w14:textId="1622C82A" w:rsidR="006B2F3C" w:rsidRPr="00BB4E83" w:rsidRDefault="00FB135F" w:rsidP="00740DF7">
      <w:pPr>
        <w:pStyle w:val="Heading1"/>
        <w:rPr>
          <w:rFonts w:ascii="Verdana" w:hAnsi="Verdana"/>
          <w:lang w:val="fr-FR"/>
        </w:rPr>
      </w:pPr>
      <w:r w:rsidRPr="00BB4E83">
        <w:rPr>
          <w:rFonts w:ascii="Verdana" w:hAnsi="Verdana"/>
          <w:lang w:val="fr-FR"/>
        </w:rPr>
        <w:lastRenderedPageBreak/>
        <w:t>PARTIE II</w:t>
      </w:r>
    </w:p>
    <w:p w14:paraId="74D33451" w14:textId="77777777" w:rsidR="006B2F3C" w:rsidRPr="00BB4E83" w:rsidRDefault="006B2F3C" w:rsidP="00740DF7">
      <w:pPr>
        <w:tabs>
          <w:tab w:val="left" w:pos="9923"/>
        </w:tabs>
        <w:ind w:right="37"/>
        <w:jc w:val="both"/>
        <w:rPr>
          <w:sz w:val="24"/>
          <w:szCs w:val="24"/>
          <w:lang w:val="fr-FR"/>
        </w:rPr>
      </w:pPr>
    </w:p>
    <w:p w14:paraId="658B0048" w14:textId="77777777" w:rsidR="00FC086B" w:rsidRPr="00BB4E83" w:rsidRDefault="00FC086B" w:rsidP="00740DF7">
      <w:pPr>
        <w:tabs>
          <w:tab w:val="left" w:pos="9923"/>
        </w:tabs>
        <w:ind w:right="37"/>
        <w:jc w:val="both"/>
        <w:rPr>
          <w:sz w:val="24"/>
          <w:szCs w:val="24"/>
          <w:lang w:val="fr-FR"/>
        </w:rPr>
      </w:pPr>
    </w:p>
    <w:p w14:paraId="2096C9E9" w14:textId="69EA5A5F" w:rsidR="00FC086B" w:rsidRPr="00BB4E83" w:rsidRDefault="00600889" w:rsidP="00740DF7">
      <w:pPr>
        <w:pStyle w:val="Heading2"/>
        <w:tabs>
          <w:tab w:val="left" w:pos="9923"/>
        </w:tabs>
        <w:ind w:left="0" w:right="37" w:firstLine="0"/>
        <w:rPr>
          <w:rFonts w:ascii="Verdana" w:hAnsi="Verdana"/>
          <w:lang w:val="fr-FR"/>
        </w:rPr>
      </w:pPr>
      <w:bookmarkStart w:id="10" w:name="_Toc83401980"/>
      <w:r w:rsidRPr="00BB4E83">
        <w:rPr>
          <w:rFonts w:ascii="Verdana" w:hAnsi="Verdana"/>
          <w:lang w:val="fr-FR"/>
        </w:rPr>
        <w:t xml:space="preserve">8. </w:t>
      </w:r>
      <w:bookmarkEnd w:id="10"/>
      <w:r w:rsidR="00481972" w:rsidRPr="00BB4E83">
        <w:rPr>
          <w:rFonts w:ascii="Verdana" w:hAnsi="Verdana"/>
          <w:lang w:val="fr-FR"/>
        </w:rPr>
        <w:t xml:space="preserve">Proposition </w:t>
      </w:r>
      <w:r w:rsidR="00924227" w:rsidRPr="00BB4E83">
        <w:rPr>
          <w:rFonts w:ascii="Verdana" w:hAnsi="Verdana"/>
          <w:lang w:val="fr-FR"/>
        </w:rPr>
        <w:t>de programme</w:t>
      </w:r>
    </w:p>
    <w:p w14:paraId="53CCBDDE" w14:textId="77777777" w:rsidR="006B2F3C" w:rsidRPr="00BB4E83" w:rsidRDefault="006B2F3C" w:rsidP="00740DF7">
      <w:pPr>
        <w:tabs>
          <w:tab w:val="left" w:pos="9923"/>
        </w:tabs>
        <w:ind w:right="37"/>
        <w:jc w:val="both"/>
        <w:rPr>
          <w:sz w:val="24"/>
          <w:szCs w:val="24"/>
          <w:lang w:val="fr-FR"/>
        </w:rPr>
      </w:pPr>
    </w:p>
    <w:p w14:paraId="709CDFC3" w14:textId="640EBFCA" w:rsidR="00B377FB" w:rsidRPr="00BB4E83" w:rsidRDefault="005A0EF3" w:rsidP="00740DF7">
      <w:pPr>
        <w:tabs>
          <w:tab w:val="left" w:pos="1701"/>
          <w:tab w:val="left" w:pos="9923"/>
        </w:tabs>
        <w:ind w:left="567" w:right="37" w:hanging="12"/>
        <w:jc w:val="center"/>
        <w:rPr>
          <w:rFonts w:cs="Arial"/>
          <w:b/>
          <w:bCs/>
          <w:sz w:val="24"/>
          <w:szCs w:val="24"/>
          <w:lang w:val="fr-FR"/>
        </w:rPr>
      </w:pPr>
      <w:r w:rsidRPr="00BB4E83">
        <w:rPr>
          <w:rFonts w:cs="Arial"/>
          <w:b/>
          <w:bCs/>
          <w:sz w:val="24"/>
          <w:szCs w:val="24"/>
          <w:lang w:val="fr-FR"/>
        </w:rPr>
        <w:t>Jour</w:t>
      </w:r>
      <w:r w:rsidR="003755AD" w:rsidRPr="00BB4E83">
        <w:rPr>
          <w:rFonts w:cs="Arial"/>
          <w:b/>
          <w:bCs/>
          <w:sz w:val="24"/>
          <w:szCs w:val="24"/>
          <w:lang w:val="fr-FR"/>
        </w:rPr>
        <w:t xml:space="preserve"> 1</w:t>
      </w:r>
      <w:r w:rsidR="00600889" w:rsidRPr="00BB4E83">
        <w:rPr>
          <w:rFonts w:cs="Arial"/>
          <w:b/>
          <w:bCs/>
          <w:sz w:val="24"/>
          <w:szCs w:val="24"/>
          <w:lang w:val="fr-FR"/>
        </w:rPr>
        <w:t xml:space="preserve"> </w:t>
      </w:r>
    </w:p>
    <w:p w14:paraId="4D412E2E" w14:textId="7DF26991"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8</w:t>
      </w:r>
      <w:r w:rsidR="001B33F7" w:rsidRPr="00BB4E83">
        <w:rPr>
          <w:rFonts w:cs="Arial"/>
          <w:sz w:val="24"/>
          <w:szCs w:val="24"/>
          <w:lang w:val="fr-FR"/>
        </w:rPr>
        <w:t>h</w:t>
      </w:r>
      <w:r w:rsidRPr="00BB4E83">
        <w:rPr>
          <w:rFonts w:cs="Arial"/>
          <w:sz w:val="24"/>
          <w:szCs w:val="24"/>
          <w:lang w:val="fr-FR"/>
        </w:rPr>
        <w:t>30 – 9</w:t>
      </w:r>
      <w:r w:rsidR="001B33F7" w:rsidRPr="00BB4E83">
        <w:rPr>
          <w:rFonts w:cs="Arial"/>
          <w:sz w:val="24"/>
          <w:szCs w:val="24"/>
          <w:lang w:val="fr-FR"/>
        </w:rPr>
        <w:t>h</w:t>
      </w:r>
      <w:r w:rsidRPr="00BB4E83">
        <w:rPr>
          <w:rFonts w:cs="Arial"/>
          <w:sz w:val="24"/>
          <w:szCs w:val="24"/>
          <w:lang w:val="fr-FR"/>
        </w:rPr>
        <w:t xml:space="preserve">00 </w:t>
      </w:r>
      <w:r w:rsidRPr="00BB4E83">
        <w:rPr>
          <w:rFonts w:cs="Arial"/>
          <w:sz w:val="24"/>
          <w:szCs w:val="24"/>
          <w:lang w:val="fr-FR"/>
        </w:rPr>
        <w:tab/>
      </w:r>
      <w:r w:rsidR="00EB53B7" w:rsidRPr="00BB4E83">
        <w:rPr>
          <w:rFonts w:cs="Arial"/>
          <w:sz w:val="24"/>
          <w:szCs w:val="24"/>
          <w:lang w:val="fr-FR"/>
        </w:rPr>
        <w:t>Café de bienvenue</w:t>
      </w:r>
      <w:r w:rsidRPr="00BB4E83">
        <w:rPr>
          <w:rFonts w:cs="Arial"/>
          <w:sz w:val="24"/>
          <w:szCs w:val="24"/>
          <w:lang w:val="fr-FR"/>
        </w:rPr>
        <w:t xml:space="preserve"> </w:t>
      </w:r>
    </w:p>
    <w:p w14:paraId="58957BBE" w14:textId="77777777" w:rsidR="00B377FB" w:rsidRPr="00BB4E83" w:rsidRDefault="00B377FB" w:rsidP="00740DF7">
      <w:pPr>
        <w:tabs>
          <w:tab w:val="left" w:pos="1985"/>
          <w:tab w:val="left" w:pos="9923"/>
        </w:tabs>
        <w:ind w:right="37" w:hanging="12"/>
        <w:jc w:val="both"/>
        <w:rPr>
          <w:rFonts w:cs="Arial"/>
          <w:sz w:val="24"/>
          <w:szCs w:val="24"/>
          <w:lang w:val="fr-FR"/>
        </w:rPr>
      </w:pPr>
    </w:p>
    <w:p w14:paraId="79B90A7A" w14:textId="77777777" w:rsidR="00B377FB" w:rsidRPr="00BB4E83" w:rsidRDefault="00B377FB" w:rsidP="00740DF7">
      <w:pPr>
        <w:tabs>
          <w:tab w:val="left" w:pos="1985"/>
          <w:tab w:val="left" w:pos="9923"/>
        </w:tabs>
        <w:ind w:right="37" w:hanging="12"/>
        <w:jc w:val="both"/>
        <w:rPr>
          <w:rFonts w:cs="Arial"/>
          <w:sz w:val="24"/>
          <w:szCs w:val="24"/>
          <w:lang w:val="fr-FR"/>
        </w:rPr>
      </w:pPr>
    </w:p>
    <w:p w14:paraId="4AD3DE16" w14:textId="2EFEF080"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9</w:t>
      </w:r>
      <w:r w:rsidR="001B33F7" w:rsidRPr="00BB4E83">
        <w:rPr>
          <w:rFonts w:cs="Arial"/>
          <w:sz w:val="24"/>
          <w:szCs w:val="24"/>
          <w:lang w:val="fr-FR"/>
        </w:rPr>
        <w:t>h</w:t>
      </w:r>
      <w:r w:rsidRPr="00BB4E83">
        <w:rPr>
          <w:rFonts w:cs="Arial"/>
          <w:sz w:val="24"/>
          <w:szCs w:val="24"/>
          <w:lang w:val="fr-FR"/>
        </w:rPr>
        <w:t>00 – 9</w:t>
      </w:r>
      <w:r w:rsidR="001B33F7" w:rsidRPr="00BB4E83">
        <w:rPr>
          <w:rFonts w:cs="Arial"/>
          <w:sz w:val="24"/>
          <w:szCs w:val="24"/>
          <w:lang w:val="fr-FR"/>
        </w:rPr>
        <w:t>h</w:t>
      </w:r>
      <w:r w:rsidRPr="00BB4E83">
        <w:rPr>
          <w:rFonts w:cs="Arial"/>
          <w:sz w:val="24"/>
          <w:szCs w:val="24"/>
          <w:lang w:val="fr-FR"/>
        </w:rPr>
        <w:t xml:space="preserve">30 </w:t>
      </w:r>
      <w:r w:rsidRPr="00BB4E83">
        <w:rPr>
          <w:rFonts w:cs="Arial"/>
          <w:sz w:val="24"/>
          <w:szCs w:val="24"/>
          <w:lang w:val="fr-FR"/>
        </w:rPr>
        <w:tab/>
      </w:r>
      <w:r w:rsidR="00C43430" w:rsidRPr="00BB4E83">
        <w:rPr>
          <w:rFonts w:cs="Arial"/>
          <w:sz w:val="24"/>
          <w:szCs w:val="24"/>
          <w:lang w:val="fr-FR"/>
        </w:rPr>
        <w:t>Session 1.1 Observations liminaires</w:t>
      </w:r>
      <w:r w:rsidRPr="00BB4E83">
        <w:rPr>
          <w:rFonts w:cs="Arial"/>
          <w:sz w:val="24"/>
          <w:szCs w:val="24"/>
          <w:lang w:val="fr-FR"/>
        </w:rPr>
        <w:t xml:space="preserve"> </w:t>
      </w:r>
    </w:p>
    <w:p w14:paraId="3CFBBDE5" w14:textId="77777777" w:rsidR="00B377FB" w:rsidRPr="00BB4E83" w:rsidRDefault="00B377FB" w:rsidP="00740DF7">
      <w:pPr>
        <w:tabs>
          <w:tab w:val="left" w:pos="1985"/>
          <w:tab w:val="left" w:pos="9923"/>
        </w:tabs>
        <w:ind w:right="37" w:hanging="12"/>
        <w:jc w:val="both"/>
        <w:rPr>
          <w:rFonts w:cs="Arial"/>
          <w:sz w:val="24"/>
          <w:szCs w:val="24"/>
          <w:lang w:val="fr-FR"/>
        </w:rPr>
      </w:pPr>
    </w:p>
    <w:p w14:paraId="20B0D41C" w14:textId="77777777" w:rsidR="00B377FB" w:rsidRPr="00BB4E83" w:rsidRDefault="00B377FB" w:rsidP="00740DF7">
      <w:pPr>
        <w:tabs>
          <w:tab w:val="left" w:pos="1985"/>
          <w:tab w:val="left" w:pos="9923"/>
        </w:tabs>
        <w:ind w:right="37" w:hanging="12"/>
        <w:jc w:val="both"/>
        <w:rPr>
          <w:rFonts w:cs="Arial"/>
          <w:sz w:val="24"/>
          <w:szCs w:val="24"/>
          <w:lang w:val="fr-FR"/>
        </w:rPr>
      </w:pPr>
    </w:p>
    <w:p w14:paraId="3AC5E873" w14:textId="728328C8" w:rsidR="00B377FB" w:rsidRPr="00BB4E83" w:rsidRDefault="00600889" w:rsidP="00740DF7">
      <w:pPr>
        <w:tabs>
          <w:tab w:val="left" w:pos="1985"/>
          <w:tab w:val="left" w:pos="9923"/>
        </w:tabs>
        <w:ind w:left="1985" w:right="37" w:hanging="1997"/>
        <w:jc w:val="both"/>
        <w:rPr>
          <w:rFonts w:cs="Arial"/>
          <w:sz w:val="24"/>
          <w:szCs w:val="24"/>
          <w:lang w:val="fr-FR"/>
        </w:rPr>
      </w:pPr>
      <w:r w:rsidRPr="00BB4E83">
        <w:rPr>
          <w:rFonts w:cs="Arial"/>
          <w:sz w:val="24"/>
          <w:szCs w:val="24"/>
          <w:lang w:val="fr-FR"/>
        </w:rPr>
        <w:t>09</w:t>
      </w:r>
      <w:r w:rsidR="001B33F7" w:rsidRPr="00BB4E83">
        <w:rPr>
          <w:rFonts w:cs="Arial"/>
          <w:sz w:val="24"/>
          <w:szCs w:val="24"/>
          <w:lang w:val="fr-FR"/>
        </w:rPr>
        <w:t>h</w:t>
      </w:r>
      <w:r w:rsidRPr="00BB4E83">
        <w:rPr>
          <w:rFonts w:cs="Arial"/>
          <w:sz w:val="24"/>
          <w:szCs w:val="24"/>
          <w:lang w:val="fr-FR"/>
        </w:rPr>
        <w:t>30 10</w:t>
      </w:r>
      <w:r w:rsidR="001B33F7" w:rsidRPr="00BB4E83">
        <w:rPr>
          <w:rFonts w:cs="Arial"/>
          <w:sz w:val="24"/>
          <w:szCs w:val="24"/>
          <w:lang w:val="fr-FR"/>
        </w:rPr>
        <w:t>h</w:t>
      </w:r>
      <w:r w:rsidRPr="00BB4E83">
        <w:rPr>
          <w:rFonts w:cs="Arial"/>
          <w:sz w:val="24"/>
          <w:szCs w:val="24"/>
          <w:lang w:val="fr-FR"/>
        </w:rPr>
        <w:t>30</w:t>
      </w:r>
      <w:r w:rsidRPr="00BB4E83">
        <w:rPr>
          <w:rFonts w:cs="Arial"/>
          <w:sz w:val="24"/>
          <w:szCs w:val="24"/>
          <w:lang w:val="fr-FR"/>
        </w:rPr>
        <w:tab/>
      </w:r>
      <w:r w:rsidR="004D71FD" w:rsidRPr="00BB4E83">
        <w:rPr>
          <w:rFonts w:cs="Arial"/>
          <w:sz w:val="24"/>
          <w:szCs w:val="24"/>
          <w:lang w:val="fr-FR"/>
        </w:rPr>
        <w:t>Session 1.2 Présentation de la formation, présentation des participants, attentes</w:t>
      </w:r>
    </w:p>
    <w:p w14:paraId="5573590B" w14:textId="77777777"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ab/>
      </w:r>
    </w:p>
    <w:p w14:paraId="452BEFF6" w14:textId="77777777"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ab/>
      </w:r>
    </w:p>
    <w:p w14:paraId="41A17899" w14:textId="25B1E36B" w:rsidR="00B377FB" w:rsidRPr="00BB4E83" w:rsidRDefault="00600889" w:rsidP="008368E2">
      <w:pPr>
        <w:tabs>
          <w:tab w:val="left" w:pos="1985"/>
          <w:tab w:val="left" w:pos="9923"/>
        </w:tabs>
        <w:ind w:left="1985" w:right="40" w:hanging="1985"/>
        <w:jc w:val="both"/>
        <w:rPr>
          <w:rFonts w:cs="Arial"/>
          <w:sz w:val="24"/>
          <w:szCs w:val="24"/>
          <w:lang w:val="fr-FR"/>
        </w:rPr>
      </w:pPr>
      <w:r w:rsidRPr="00BB4E83">
        <w:rPr>
          <w:rFonts w:cs="Arial"/>
          <w:sz w:val="24"/>
          <w:szCs w:val="24"/>
          <w:lang w:val="fr-FR"/>
        </w:rPr>
        <w:t>10</w:t>
      </w:r>
      <w:r w:rsidR="001B33F7" w:rsidRPr="00BB4E83">
        <w:rPr>
          <w:rFonts w:cs="Arial"/>
          <w:sz w:val="24"/>
          <w:szCs w:val="24"/>
          <w:lang w:val="fr-FR"/>
        </w:rPr>
        <w:t>h</w:t>
      </w:r>
      <w:r w:rsidRPr="00BB4E83">
        <w:rPr>
          <w:rFonts w:cs="Arial"/>
          <w:sz w:val="24"/>
          <w:szCs w:val="24"/>
          <w:lang w:val="fr-FR"/>
        </w:rPr>
        <w:t>30 – 11</w:t>
      </w:r>
      <w:r w:rsidR="001B33F7" w:rsidRPr="00BB4E83">
        <w:rPr>
          <w:rFonts w:cs="Arial"/>
          <w:sz w:val="24"/>
          <w:szCs w:val="24"/>
          <w:lang w:val="fr-FR"/>
        </w:rPr>
        <w:t>h</w:t>
      </w:r>
      <w:r w:rsidRPr="00BB4E83">
        <w:rPr>
          <w:rFonts w:cs="Arial"/>
          <w:sz w:val="24"/>
          <w:szCs w:val="24"/>
          <w:lang w:val="fr-FR"/>
        </w:rPr>
        <w:t>00</w:t>
      </w:r>
      <w:r w:rsidRPr="00BB4E83">
        <w:rPr>
          <w:rFonts w:cs="Arial"/>
          <w:sz w:val="24"/>
          <w:szCs w:val="24"/>
          <w:lang w:val="fr-FR"/>
        </w:rPr>
        <w:tab/>
      </w:r>
      <w:r w:rsidR="0038334F" w:rsidRPr="00BB4E83">
        <w:rPr>
          <w:rFonts w:cs="Arial"/>
          <w:sz w:val="24"/>
          <w:szCs w:val="24"/>
          <w:lang w:val="fr-FR"/>
        </w:rPr>
        <w:t>Session 1.3 Qu</w:t>
      </w:r>
      <w:r w:rsidR="00787F89" w:rsidRPr="00BB4E83">
        <w:rPr>
          <w:rFonts w:cs="Arial"/>
          <w:sz w:val="24"/>
          <w:szCs w:val="24"/>
          <w:lang w:val="fr-FR"/>
        </w:rPr>
        <w:t>’</w:t>
      </w:r>
      <w:r w:rsidR="0038334F" w:rsidRPr="00BB4E83">
        <w:rPr>
          <w:rFonts w:cs="Arial"/>
          <w:sz w:val="24"/>
          <w:szCs w:val="24"/>
          <w:lang w:val="fr-FR"/>
        </w:rPr>
        <w:t>est-ce qu</w:t>
      </w:r>
      <w:r w:rsidR="00787F89" w:rsidRPr="00BB4E83">
        <w:rPr>
          <w:rFonts w:cs="Arial"/>
          <w:sz w:val="24"/>
          <w:szCs w:val="24"/>
          <w:lang w:val="fr-FR"/>
        </w:rPr>
        <w:t>’</w:t>
      </w:r>
      <w:r w:rsidR="0038334F" w:rsidRPr="00BB4E83">
        <w:rPr>
          <w:rFonts w:cs="Arial"/>
          <w:sz w:val="24"/>
          <w:szCs w:val="24"/>
          <w:lang w:val="fr-FR"/>
        </w:rPr>
        <w:t>une formation parfaite selon vous ?</w:t>
      </w:r>
      <w:r w:rsidRPr="00BB4E83">
        <w:rPr>
          <w:rFonts w:cs="Arial"/>
          <w:sz w:val="24"/>
          <w:szCs w:val="24"/>
          <w:lang w:val="fr-FR"/>
        </w:rPr>
        <w:t xml:space="preserve"> </w:t>
      </w:r>
    </w:p>
    <w:p w14:paraId="6A9C6351" w14:textId="77777777" w:rsidR="00B377FB" w:rsidRPr="00BB4E83" w:rsidRDefault="00B377FB" w:rsidP="00740DF7">
      <w:pPr>
        <w:tabs>
          <w:tab w:val="left" w:pos="1985"/>
          <w:tab w:val="left" w:pos="9923"/>
        </w:tabs>
        <w:ind w:right="37" w:hanging="12"/>
        <w:jc w:val="both"/>
        <w:rPr>
          <w:rFonts w:cs="Arial"/>
          <w:sz w:val="24"/>
          <w:szCs w:val="24"/>
          <w:lang w:val="fr-FR"/>
        </w:rPr>
      </w:pPr>
    </w:p>
    <w:p w14:paraId="0C9AFD2F" w14:textId="0BA3A2ED"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11</w:t>
      </w:r>
      <w:r w:rsidR="001B33F7" w:rsidRPr="00BB4E83">
        <w:rPr>
          <w:rFonts w:cs="Arial"/>
          <w:sz w:val="24"/>
          <w:szCs w:val="24"/>
          <w:lang w:val="fr-FR"/>
        </w:rPr>
        <w:t>h</w:t>
      </w:r>
      <w:r w:rsidRPr="00BB4E83">
        <w:rPr>
          <w:rFonts w:cs="Arial"/>
          <w:sz w:val="24"/>
          <w:szCs w:val="24"/>
          <w:lang w:val="fr-FR"/>
        </w:rPr>
        <w:t>00 – 11</w:t>
      </w:r>
      <w:r w:rsidR="001B33F7" w:rsidRPr="00BB4E83">
        <w:rPr>
          <w:rFonts w:cs="Arial"/>
          <w:sz w:val="24"/>
          <w:szCs w:val="24"/>
          <w:lang w:val="fr-FR"/>
        </w:rPr>
        <w:t>h</w:t>
      </w:r>
      <w:r w:rsidRPr="00BB4E83">
        <w:rPr>
          <w:rFonts w:cs="Arial"/>
          <w:sz w:val="24"/>
          <w:szCs w:val="24"/>
          <w:lang w:val="fr-FR"/>
        </w:rPr>
        <w:t xml:space="preserve">15 </w:t>
      </w:r>
      <w:r w:rsidRPr="00BB4E83">
        <w:rPr>
          <w:rFonts w:cs="Arial"/>
          <w:sz w:val="24"/>
          <w:szCs w:val="24"/>
          <w:lang w:val="fr-FR"/>
        </w:rPr>
        <w:tab/>
      </w:r>
      <w:r w:rsidR="008368E2" w:rsidRPr="00BB4E83">
        <w:rPr>
          <w:rFonts w:cs="Arial"/>
          <w:sz w:val="24"/>
          <w:szCs w:val="24"/>
          <w:lang w:val="fr-FR"/>
        </w:rPr>
        <w:t>Pause-café</w:t>
      </w:r>
      <w:r w:rsidRPr="00BB4E83">
        <w:rPr>
          <w:rFonts w:cs="Arial"/>
          <w:sz w:val="24"/>
          <w:szCs w:val="24"/>
          <w:lang w:val="fr-FR"/>
        </w:rPr>
        <w:t xml:space="preserve"> </w:t>
      </w:r>
    </w:p>
    <w:p w14:paraId="30EFB6FD" w14:textId="77777777" w:rsidR="00B377FB" w:rsidRPr="00BB4E83" w:rsidRDefault="00B377FB" w:rsidP="00740DF7">
      <w:pPr>
        <w:tabs>
          <w:tab w:val="left" w:pos="1985"/>
          <w:tab w:val="left" w:pos="9923"/>
        </w:tabs>
        <w:ind w:right="37" w:hanging="12"/>
        <w:jc w:val="both"/>
        <w:rPr>
          <w:rFonts w:cs="Arial"/>
          <w:sz w:val="24"/>
          <w:szCs w:val="24"/>
          <w:lang w:val="fr-FR"/>
        </w:rPr>
      </w:pPr>
    </w:p>
    <w:p w14:paraId="774BC340" w14:textId="291669A5" w:rsidR="00B377FB" w:rsidRPr="00BB4E83" w:rsidRDefault="00600889" w:rsidP="008F0CB0">
      <w:pPr>
        <w:tabs>
          <w:tab w:val="left" w:pos="1985"/>
          <w:tab w:val="left" w:pos="9923"/>
        </w:tabs>
        <w:ind w:left="1985" w:right="40" w:hanging="1985"/>
        <w:jc w:val="both"/>
        <w:rPr>
          <w:rFonts w:cs="Arial"/>
          <w:sz w:val="24"/>
          <w:szCs w:val="24"/>
          <w:lang w:val="fr-FR"/>
        </w:rPr>
      </w:pPr>
      <w:r w:rsidRPr="00BB4E83">
        <w:rPr>
          <w:rFonts w:cs="Arial"/>
          <w:sz w:val="24"/>
          <w:szCs w:val="24"/>
          <w:lang w:val="fr-FR"/>
        </w:rPr>
        <w:t>11</w:t>
      </w:r>
      <w:r w:rsidR="001B33F7" w:rsidRPr="00BB4E83">
        <w:rPr>
          <w:rFonts w:cs="Arial"/>
          <w:sz w:val="24"/>
          <w:szCs w:val="24"/>
          <w:lang w:val="fr-FR"/>
        </w:rPr>
        <w:t>h</w:t>
      </w:r>
      <w:r w:rsidRPr="00BB4E83">
        <w:rPr>
          <w:rFonts w:cs="Arial"/>
          <w:sz w:val="24"/>
          <w:szCs w:val="24"/>
          <w:lang w:val="fr-FR"/>
        </w:rPr>
        <w:t>15 – 12</w:t>
      </w:r>
      <w:r w:rsidR="001B33F7" w:rsidRPr="00BB4E83">
        <w:rPr>
          <w:rFonts w:cs="Arial"/>
          <w:sz w:val="24"/>
          <w:szCs w:val="24"/>
          <w:lang w:val="fr-FR"/>
        </w:rPr>
        <w:t>h</w:t>
      </w:r>
      <w:r w:rsidRPr="00BB4E83">
        <w:rPr>
          <w:rFonts w:cs="Arial"/>
          <w:sz w:val="24"/>
          <w:szCs w:val="24"/>
          <w:lang w:val="fr-FR"/>
        </w:rPr>
        <w:t>15</w:t>
      </w:r>
      <w:r w:rsidRPr="00BB4E83">
        <w:rPr>
          <w:rFonts w:cs="Arial"/>
          <w:sz w:val="24"/>
          <w:szCs w:val="24"/>
          <w:lang w:val="fr-FR"/>
        </w:rPr>
        <w:tab/>
        <w:t xml:space="preserve">Session 1.4 </w:t>
      </w:r>
      <w:r w:rsidR="008F0CB0" w:rsidRPr="00BB4E83">
        <w:rPr>
          <w:rFonts w:cs="Arial"/>
          <w:sz w:val="24"/>
          <w:szCs w:val="24"/>
          <w:lang w:val="fr-FR"/>
        </w:rPr>
        <w:t>L</w:t>
      </w:r>
      <w:r w:rsidR="00787F89" w:rsidRPr="00BB4E83">
        <w:rPr>
          <w:rFonts w:cs="Arial"/>
          <w:sz w:val="24"/>
          <w:szCs w:val="24"/>
          <w:lang w:val="fr-FR"/>
        </w:rPr>
        <w:t>’</w:t>
      </w:r>
      <w:r w:rsidR="008F0CB0" w:rsidRPr="00BB4E83">
        <w:rPr>
          <w:rFonts w:cs="Arial"/>
          <w:sz w:val="24"/>
          <w:szCs w:val="24"/>
          <w:lang w:val="fr-FR"/>
        </w:rPr>
        <w:t>andragogie et les fondamentaux de l</w:t>
      </w:r>
      <w:r w:rsidR="00787F89" w:rsidRPr="00BB4E83">
        <w:rPr>
          <w:rFonts w:cs="Arial"/>
          <w:sz w:val="24"/>
          <w:szCs w:val="24"/>
          <w:lang w:val="fr-FR"/>
        </w:rPr>
        <w:t>’</w:t>
      </w:r>
      <w:r w:rsidR="008F0CB0" w:rsidRPr="00BB4E83">
        <w:rPr>
          <w:rFonts w:cs="Arial"/>
          <w:sz w:val="24"/>
          <w:szCs w:val="24"/>
          <w:lang w:val="fr-FR"/>
        </w:rPr>
        <w:t>éducation des adultes</w:t>
      </w:r>
    </w:p>
    <w:p w14:paraId="308E690F" w14:textId="77777777" w:rsidR="00B377FB" w:rsidRPr="00BB4E83" w:rsidRDefault="00B377FB" w:rsidP="00740DF7">
      <w:pPr>
        <w:tabs>
          <w:tab w:val="left" w:pos="1985"/>
          <w:tab w:val="left" w:pos="9923"/>
        </w:tabs>
        <w:ind w:right="37" w:hanging="12"/>
        <w:jc w:val="both"/>
        <w:rPr>
          <w:rFonts w:cs="Arial"/>
          <w:sz w:val="24"/>
          <w:szCs w:val="24"/>
          <w:lang w:val="fr-FR"/>
        </w:rPr>
      </w:pPr>
    </w:p>
    <w:p w14:paraId="62613332" w14:textId="7AD3E31E"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12</w:t>
      </w:r>
      <w:r w:rsidR="001B33F7" w:rsidRPr="00BB4E83">
        <w:rPr>
          <w:rFonts w:cs="Arial"/>
          <w:sz w:val="24"/>
          <w:szCs w:val="24"/>
          <w:lang w:val="fr-FR"/>
        </w:rPr>
        <w:t>h</w:t>
      </w:r>
      <w:r w:rsidRPr="00BB4E83">
        <w:rPr>
          <w:rFonts w:cs="Arial"/>
          <w:sz w:val="24"/>
          <w:szCs w:val="24"/>
          <w:lang w:val="fr-FR"/>
        </w:rPr>
        <w:t>15 – 13</w:t>
      </w:r>
      <w:r w:rsidR="001B33F7" w:rsidRPr="00BB4E83">
        <w:rPr>
          <w:rFonts w:cs="Arial"/>
          <w:sz w:val="24"/>
          <w:szCs w:val="24"/>
          <w:lang w:val="fr-FR"/>
        </w:rPr>
        <w:t>h</w:t>
      </w:r>
      <w:r w:rsidRPr="00BB4E83">
        <w:rPr>
          <w:rFonts w:cs="Arial"/>
          <w:sz w:val="24"/>
          <w:szCs w:val="24"/>
          <w:lang w:val="fr-FR"/>
        </w:rPr>
        <w:t>00</w:t>
      </w:r>
      <w:r w:rsidRPr="00BB4E83">
        <w:rPr>
          <w:rFonts w:cs="Arial"/>
          <w:sz w:val="24"/>
          <w:szCs w:val="24"/>
          <w:lang w:val="fr-FR"/>
        </w:rPr>
        <w:tab/>
      </w:r>
      <w:r w:rsidR="004C6EA9" w:rsidRPr="00BB4E83">
        <w:rPr>
          <w:rFonts w:cs="Arial"/>
          <w:sz w:val="24"/>
          <w:szCs w:val="24"/>
          <w:lang w:val="fr-FR"/>
        </w:rPr>
        <w:t>Session</w:t>
      </w:r>
      <w:r w:rsidR="008F0CB0" w:rsidRPr="00BB4E83">
        <w:rPr>
          <w:rFonts w:cs="Arial"/>
          <w:sz w:val="24"/>
          <w:szCs w:val="24"/>
          <w:lang w:val="fr-FR"/>
        </w:rPr>
        <w:t xml:space="preserve"> 1.5 Méthodes de formation</w:t>
      </w:r>
      <w:r w:rsidRPr="00BB4E83">
        <w:rPr>
          <w:rFonts w:cs="Arial"/>
          <w:sz w:val="24"/>
          <w:szCs w:val="24"/>
          <w:lang w:val="fr-FR"/>
        </w:rPr>
        <w:t xml:space="preserve"> </w:t>
      </w:r>
    </w:p>
    <w:p w14:paraId="45F601B2" w14:textId="77777777"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ab/>
      </w:r>
    </w:p>
    <w:p w14:paraId="09ABDF29" w14:textId="65936532"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13</w:t>
      </w:r>
      <w:r w:rsidR="001B33F7" w:rsidRPr="00BB4E83">
        <w:rPr>
          <w:rFonts w:cs="Arial"/>
          <w:sz w:val="24"/>
          <w:szCs w:val="24"/>
          <w:lang w:val="fr-FR"/>
        </w:rPr>
        <w:t>h</w:t>
      </w:r>
      <w:r w:rsidRPr="00BB4E83">
        <w:rPr>
          <w:rFonts w:cs="Arial"/>
          <w:sz w:val="24"/>
          <w:szCs w:val="24"/>
          <w:lang w:val="fr-FR"/>
        </w:rPr>
        <w:t>00 – 14</w:t>
      </w:r>
      <w:r w:rsidR="001B33F7" w:rsidRPr="00BB4E83">
        <w:rPr>
          <w:rFonts w:cs="Arial"/>
          <w:sz w:val="24"/>
          <w:szCs w:val="24"/>
          <w:lang w:val="fr-FR"/>
        </w:rPr>
        <w:t>h</w:t>
      </w:r>
      <w:r w:rsidRPr="00BB4E83">
        <w:rPr>
          <w:rFonts w:cs="Arial"/>
          <w:sz w:val="24"/>
          <w:szCs w:val="24"/>
          <w:lang w:val="fr-FR"/>
        </w:rPr>
        <w:t xml:space="preserve">00 </w:t>
      </w:r>
      <w:r w:rsidRPr="00BB4E83">
        <w:rPr>
          <w:rFonts w:cs="Arial"/>
          <w:sz w:val="24"/>
          <w:szCs w:val="24"/>
          <w:lang w:val="fr-FR"/>
        </w:rPr>
        <w:tab/>
      </w:r>
      <w:r w:rsidR="00D1449F" w:rsidRPr="00BB4E83">
        <w:rPr>
          <w:rFonts w:cs="Arial"/>
          <w:sz w:val="24"/>
          <w:szCs w:val="24"/>
          <w:lang w:val="fr-FR"/>
        </w:rPr>
        <w:t>Pause déjeuner</w:t>
      </w:r>
    </w:p>
    <w:p w14:paraId="219CE50A" w14:textId="77777777" w:rsidR="00B377FB" w:rsidRPr="00BB4E83" w:rsidRDefault="00B377FB" w:rsidP="00740DF7">
      <w:pPr>
        <w:tabs>
          <w:tab w:val="left" w:pos="1985"/>
          <w:tab w:val="left" w:pos="9923"/>
        </w:tabs>
        <w:ind w:right="37" w:hanging="12"/>
        <w:jc w:val="both"/>
        <w:rPr>
          <w:rFonts w:cs="Arial"/>
          <w:sz w:val="24"/>
          <w:szCs w:val="24"/>
          <w:lang w:val="fr-FR"/>
        </w:rPr>
      </w:pPr>
    </w:p>
    <w:p w14:paraId="1B0B6C81" w14:textId="42011A3C" w:rsidR="00B377FB" w:rsidRPr="00BB4E83" w:rsidRDefault="00600889" w:rsidP="00740DF7">
      <w:pPr>
        <w:tabs>
          <w:tab w:val="left" w:pos="1985"/>
          <w:tab w:val="left" w:pos="9923"/>
        </w:tabs>
        <w:ind w:right="37"/>
        <w:jc w:val="both"/>
        <w:rPr>
          <w:rFonts w:cs="Arial"/>
          <w:sz w:val="24"/>
          <w:szCs w:val="24"/>
          <w:lang w:val="fr-FR"/>
        </w:rPr>
      </w:pPr>
      <w:r w:rsidRPr="00BB4E83">
        <w:rPr>
          <w:rFonts w:cs="Arial"/>
          <w:sz w:val="24"/>
          <w:szCs w:val="24"/>
          <w:lang w:val="fr-FR"/>
        </w:rPr>
        <w:t>14</w:t>
      </w:r>
      <w:r w:rsidR="001B33F7" w:rsidRPr="00BB4E83">
        <w:rPr>
          <w:rFonts w:cs="Arial"/>
          <w:sz w:val="24"/>
          <w:szCs w:val="24"/>
          <w:lang w:val="fr-FR"/>
        </w:rPr>
        <w:t>h</w:t>
      </w:r>
      <w:r w:rsidRPr="00BB4E83">
        <w:rPr>
          <w:rFonts w:cs="Arial"/>
          <w:sz w:val="24"/>
          <w:szCs w:val="24"/>
          <w:lang w:val="fr-FR"/>
        </w:rPr>
        <w:t>00 – 15</w:t>
      </w:r>
      <w:r w:rsidR="001B33F7" w:rsidRPr="00BB4E83">
        <w:rPr>
          <w:rFonts w:cs="Arial"/>
          <w:sz w:val="24"/>
          <w:szCs w:val="24"/>
          <w:lang w:val="fr-FR"/>
        </w:rPr>
        <w:t>h</w:t>
      </w:r>
      <w:r w:rsidRPr="00BB4E83">
        <w:rPr>
          <w:rFonts w:cs="Arial"/>
          <w:sz w:val="24"/>
          <w:szCs w:val="24"/>
          <w:lang w:val="fr-FR"/>
        </w:rPr>
        <w:t xml:space="preserve">15 </w:t>
      </w:r>
      <w:r w:rsidRPr="00BB4E83">
        <w:rPr>
          <w:rFonts w:cs="Arial"/>
          <w:sz w:val="24"/>
          <w:szCs w:val="24"/>
          <w:lang w:val="fr-FR"/>
        </w:rPr>
        <w:tab/>
      </w:r>
      <w:r w:rsidR="004C6EA9" w:rsidRPr="00BB4E83">
        <w:rPr>
          <w:rFonts w:cs="Arial"/>
          <w:sz w:val="24"/>
          <w:szCs w:val="24"/>
          <w:lang w:val="fr-FR"/>
        </w:rPr>
        <w:t>Session</w:t>
      </w:r>
      <w:r w:rsidR="008F0CB0" w:rsidRPr="00BB4E83">
        <w:rPr>
          <w:rFonts w:cs="Arial"/>
          <w:sz w:val="24"/>
          <w:szCs w:val="24"/>
          <w:lang w:val="fr-FR"/>
        </w:rPr>
        <w:t xml:space="preserve"> 1.5 Méthodes de formation</w:t>
      </w:r>
      <w:r w:rsidR="00A4392F" w:rsidRPr="00BB4E83">
        <w:rPr>
          <w:rFonts w:cs="Arial"/>
          <w:sz w:val="24"/>
          <w:szCs w:val="24"/>
          <w:lang w:val="fr-FR"/>
        </w:rPr>
        <w:t xml:space="preserve"> (suite)</w:t>
      </w:r>
    </w:p>
    <w:p w14:paraId="4C9FB673" w14:textId="77777777" w:rsidR="00D1449F" w:rsidRPr="00BB4E83" w:rsidRDefault="00D1449F" w:rsidP="00740DF7">
      <w:pPr>
        <w:tabs>
          <w:tab w:val="left" w:pos="1985"/>
          <w:tab w:val="left" w:pos="9923"/>
        </w:tabs>
        <w:ind w:right="37"/>
        <w:jc w:val="both"/>
        <w:rPr>
          <w:rFonts w:cs="Arial"/>
          <w:sz w:val="24"/>
          <w:szCs w:val="24"/>
          <w:lang w:val="fr-FR"/>
        </w:rPr>
      </w:pPr>
    </w:p>
    <w:p w14:paraId="204E495D" w14:textId="06404099"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15</w:t>
      </w:r>
      <w:r w:rsidR="001B33F7" w:rsidRPr="00BB4E83">
        <w:rPr>
          <w:rFonts w:cs="Arial"/>
          <w:sz w:val="24"/>
          <w:szCs w:val="24"/>
          <w:lang w:val="fr-FR"/>
        </w:rPr>
        <w:t>h</w:t>
      </w:r>
      <w:r w:rsidRPr="00BB4E83">
        <w:rPr>
          <w:rFonts w:cs="Arial"/>
          <w:sz w:val="24"/>
          <w:szCs w:val="24"/>
          <w:lang w:val="fr-FR"/>
        </w:rPr>
        <w:t>15 – 15</w:t>
      </w:r>
      <w:r w:rsidR="001B33F7" w:rsidRPr="00BB4E83">
        <w:rPr>
          <w:rFonts w:cs="Arial"/>
          <w:sz w:val="24"/>
          <w:szCs w:val="24"/>
          <w:lang w:val="fr-FR"/>
        </w:rPr>
        <w:t>h</w:t>
      </w:r>
      <w:r w:rsidRPr="00BB4E83">
        <w:rPr>
          <w:rFonts w:cs="Arial"/>
          <w:sz w:val="24"/>
          <w:szCs w:val="24"/>
          <w:lang w:val="fr-FR"/>
        </w:rPr>
        <w:t xml:space="preserve">30 </w:t>
      </w:r>
      <w:r w:rsidRPr="00BB4E83">
        <w:rPr>
          <w:rFonts w:cs="Arial"/>
          <w:sz w:val="24"/>
          <w:szCs w:val="24"/>
          <w:lang w:val="fr-FR"/>
        </w:rPr>
        <w:tab/>
      </w:r>
      <w:r w:rsidR="008368E2" w:rsidRPr="00BB4E83">
        <w:rPr>
          <w:rFonts w:cs="Arial"/>
          <w:sz w:val="24"/>
          <w:szCs w:val="24"/>
          <w:lang w:val="fr-FR"/>
        </w:rPr>
        <w:t>Pause-café</w:t>
      </w:r>
    </w:p>
    <w:p w14:paraId="7661269C" w14:textId="77777777" w:rsidR="00B377FB" w:rsidRPr="00BB4E83" w:rsidRDefault="00B377FB" w:rsidP="00740DF7">
      <w:pPr>
        <w:tabs>
          <w:tab w:val="left" w:pos="1985"/>
          <w:tab w:val="left" w:pos="9923"/>
        </w:tabs>
        <w:ind w:right="37" w:hanging="12"/>
        <w:jc w:val="both"/>
        <w:rPr>
          <w:rFonts w:cs="Arial"/>
          <w:sz w:val="24"/>
          <w:szCs w:val="24"/>
          <w:lang w:val="fr-FR"/>
        </w:rPr>
      </w:pPr>
    </w:p>
    <w:p w14:paraId="081326DC" w14:textId="2C96324F" w:rsidR="00B377FB" w:rsidRPr="00BB4E83" w:rsidRDefault="003B1BA6" w:rsidP="00740DF7">
      <w:pPr>
        <w:tabs>
          <w:tab w:val="left" w:pos="1985"/>
          <w:tab w:val="left" w:pos="9923"/>
        </w:tabs>
        <w:ind w:right="37"/>
        <w:jc w:val="both"/>
        <w:rPr>
          <w:rFonts w:cs="Arial"/>
          <w:sz w:val="24"/>
          <w:szCs w:val="24"/>
          <w:lang w:val="fr-FR"/>
        </w:rPr>
      </w:pPr>
      <w:r w:rsidRPr="00BB4E83">
        <w:rPr>
          <w:rFonts w:cs="Arial"/>
          <w:sz w:val="24"/>
          <w:szCs w:val="24"/>
          <w:lang w:val="fr-FR"/>
        </w:rPr>
        <w:t>15</w:t>
      </w:r>
      <w:r w:rsidR="001B33F7" w:rsidRPr="00BB4E83">
        <w:rPr>
          <w:rFonts w:cs="Arial"/>
          <w:sz w:val="24"/>
          <w:szCs w:val="24"/>
          <w:lang w:val="fr-FR"/>
        </w:rPr>
        <w:t>h</w:t>
      </w:r>
      <w:r w:rsidRPr="00BB4E83">
        <w:rPr>
          <w:rFonts w:cs="Arial"/>
          <w:sz w:val="24"/>
          <w:szCs w:val="24"/>
          <w:lang w:val="fr-FR"/>
        </w:rPr>
        <w:t>30 – 16</w:t>
      </w:r>
      <w:r w:rsidR="001B33F7" w:rsidRPr="00BB4E83">
        <w:rPr>
          <w:rFonts w:cs="Arial"/>
          <w:sz w:val="24"/>
          <w:szCs w:val="24"/>
          <w:lang w:val="fr-FR"/>
        </w:rPr>
        <w:t>h</w:t>
      </w:r>
      <w:r w:rsidRPr="00BB4E83">
        <w:rPr>
          <w:rFonts w:cs="Arial"/>
          <w:sz w:val="24"/>
          <w:szCs w:val="24"/>
          <w:lang w:val="fr-FR"/>
        </w:rPr>
        <w:t>00</w:t>
      </w:r>
      <w:r w:rsidRPr="00BB4E83">
        <w:rPr>
          <w:rFonts w:cs="Arial"/>
          <w:sz w:val="24"/>
          <w:szCs w:val="24"/>
          <w:lang w:val="fr-FR"/>
        </w:rPr>
        <w:tab/>
      </w:r>
      <w:r w:rsidR="00B32D3E" w:rsidRPr="00BB4E83">
        <w:rPr>
          <w:rFonts w:cs="Arial"/>
          <w:sz w:val="24"/>
          <w:szCs w:val="24"/>
          <w:lang w:val="fr-FR"/>
        </w:rPr>
        <w:t>Session 1.6 Quelle sorte d</w:t>
      </w:r>
      <w:r w:rsidR="00787F89" w:rsidRPr="00BB4E83">
        <w:rPr>
          <w:rFonts w:cs="Arial"/>
          <w:sz w:val="24"/>
          <w:szCs w:val="24"/>
          <w:lang w:val="fr-FR"/>
        </w:rPr>
        <w:t>’</w:t>
      </w:r>
      <w:r w:rsidR="00B32D3E" w:rsidRPr="00BB4E83">
        <w:rPr>
          <w:rFonts w:cs="Arial"/>
          <w:sz w:val="24"/>
          <w:szCs w:val="24"/>
          <w:lang w:val="fr-FR"/>
        </w:rPr>
        <w:t>apprenant êtes-vous ?</w:t>
      </w:r>
      <w:r w:rsidRPr="00BB4E83">
        <w:rPr>
          <w:rFonts w:cs="Arial"/>
          <w:sz w:val="24"/>
          <w:szCs w:val="24"/>
          <w:lang w:val="fr-FR"/>
        </w:rPr>
        <w:t xml:space="preserve"> </w:t>
      </w:r>
    </w:p>
    <w:p w14:paraId="61C686E2" w14:textId="77777777" w:rsidR="00B377FB" w:rsidRPr="00BB4E83" w:rsidRDefault="00B377FB" w:rsidP="00740DF7">
      <w:pPr>
        <w:tabs>
          <w:tab w:val="left" w:pos="1985"/>
          <w:tab w:val="left" w:pos="9923"/>
        </w:tabs>
        <w:ind w:right="37" w:hanging="12"/>
        <w:jc w:val="both"/>
        <w:rPr>
          <w:rFonts w:cs="Arial"/>
          <w:sz w:val="24"/>
          <w:szCs w:val="24"/>
          <w:lang w:val="fr-FR"/>
        </w:rPr>
      </w:pPr>
    </w:p>
    <w:p w14:paraId="18317873" w14:textId="62079237"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16</w:t>
      </w:r>
      <w:r w:rsidR="001B33F7" w:rsidRPr="00BB4E83">
        <w:rPr>
          <w:rFonts w:cs="Arial"/>
          <w:sz w:val="24"/>
          <w:szCs w:val="24"/>
          <w:lang w:val="fr-FR"/>
        </w:rPr>
        <w:t>h</w:t>
      </w:r>
      <w:r w:rsidRPr="00BB4E83">
        <w:rPr>
          <w:rFonts w:cs="Arial"/>
          <w:sz w:val="24"/>
          <w:szCs w:val="24"/>
          <w:lang w:val="fr-FR"/>
        </w:rPr>
        <w:t>00 – 16</w:t>
      </w:r>
      <w:r w:rsidR="001B33F7" w:rsidRPr="00BB4E83">
        <w:rPr>
          <w:rFonts w:cs="Arial"/>
          <w:sz w:val="24"/>
          <w:szCs w:val="24"/>
          <w:lang w:val="fr-FR"/>
        </w:rPr>
        <w:t>h</w:t>
      </w:r>
      <w:r w:rsidRPr="00BB4E83">
        <w:rPr>
          <w:rFonts w:cs="Arial"/>
          <w:sz w:val="24"/>
          <w:szCs w:val="24"/>
          <w:lang w:val="fr-FR"/>
        </w:rPr>
        <w:t xml:space="preserve">45 </w:t>
      </w:r>
      <w:r w:rsidRPr="00BB4E83">
        <w:rPr>
          <w:rFonts w:cs="Arial"/>
          <w:sz w:val="24"/>
          <w:szCs w:val="24"/>
          <w:lang w:val="fr-FR"/>
        </w:rPr>
        <w:tab/>
      </w:r>
      <w:r w:rsidR="00777A20" w:rsidRPr="00BB4E83">
        <w:rPr>
          <w:rFonts w:cs="Arial"/>
          <w:sz w:val="24"/>
          <w:szCs w:val="24"/>
          <w:lang w:val="fr-FR"/>
        </w:rPr>
        <w:t>Clôture de la journée</w:t>
      </w:r>
    </w:p>
    <w:p w14:paraId="3CE6A048" w14:textId="77777777" w:rsidR="00B377FB" w:rsidRPr="00BB4E83" w:rsidRDefault="00B377FB" w:rsidP="00740DF7">
      <w:pPr>
        <w:tabs>
          <w:tab w:val="left" w:pos="1985"/>
          <w:tab w:val="left" w:pos="9923"/>
        </w:tabs>
        <w:ind w:right="37" w:hanging="12"/>
        <w:jc w:val="both"/>
        <w:rPr>
          <w:rFonts w:cs="Arial"/>
          <w:sz w:val="24"/>
          <w:szCs w:val="24"/>
          <w:lang w:val="fr-FR"/>
        </w:rPr>
      </w:pPr>
    </w:p>
    <w:p w14:paraId="769FAF16" w14:textId="77777777" w:rsidR="00B377FB" w:rsidRPr="00BB4E83" w:rsidRDefault="00B377FB" w:rsidP="00740DF7">
      <w:pPr>
        <w:tabs>
          <w:tab w:val="left" w:pos="1985"/>
          <w:tab w:val="left" w:pos="9923"/>
        </w:tabs>
        <w:ind w:right="37" w:hanging="12"/>
        <w:jc w:val="both"/>
        <w:rPr>
          <w:rFonts w:cs="Arial"/>
          <w:sz w:val="24"/>
          <w:szCs w:val="24"/>
          <w:lang w:val="fr-FR"/>
        </w:rPr>
      </w:pPr>
    </w:p>
    <w:p w14:paraId="670CE363" w14:textId="565D7A72" w:rsidR="00B377FB" w:rsidRPr="00BB4E83" w:rsidRDefault="005A0EF3" w:rsidP="00740DF7">
      <w:pPr>
        <w:tabs>
          <w:tab w:val="left" w:pos="1985"/>
          <w:tab w:val="left" w:pos="9923"/>
        </w:tabs>
        <w:ind w:right="37" w:hanging="12"/>
        <w:jc w:val="center"/>
        <w:rPr>
          <w:rFonts w:cs="Arial"/>
          <w:b/>
          <w:bCs/>
          <w:color w:val="000000" w:themeColor="text1"/>
          <w:sz w:val="24"/>
          <w:szCs w:val="24"/>
          <w:lang w:val="fr-FR"/>
        </w:rPr>
      </w:pPr>
      <w:r w:rsidRPr="00BB4E83">
        <w:rPr>
          <w:rFonts w:cs="Arial"/>
          <w:b/>
          <w:bCs/>
          <w:color w:val="000000" w:themeColor="text1"/>
          <w:sz w:val="24"/>
          <w:szCs w:val="24"/>
          <w:lang w:val="fr-FR"/>
        </w:rPr>
        <w:t>Jour</w:t>
      </w:r>
      <w:r w:rsidR="007D2201" w:rsidRPr="00BB4E83">
        <w:rPr>
          <w:rFonts w:cs="Arial"/>
          <w:b/>
          <w:bCs/>
          <w:color w:val="000000" w:themeColor="text1"/>
          <w:sz w:val="24"/>
          <w:szCs w:val="24"/>
          <w:lang w:val="fr-FR"/>
        </w:rPr>
        <w:t xml:space="preserve"> 2</w:t>
      </w:r>
    </w:p>
    <w:p w14:paraId="747C4BAA" w14:textId="77777777" w:rsidR="00B377FB" w:rsidRPr="00BB4E83" w:rsidRDefault="00B377FB" w:rsidP="00740DF7">
      <w:pPr>
        <w:tabs>
          <w:tab w:val="left" w:pos="1985"/>
          <w:tab w:val="left" w:pos="9923"/>
        </w:tabs>
        <w:ind w:right="37" w:hanging="12"/>
        <w:jc w:val="both"/>
        <w:rPr>
          <w:rFonts w:cs="Arial"/>
          <w:sz w:val="24"/>
          <w:szCs w:val="24"/>
          <w:lang w:val="fr-FR"/>
        </w:rPr>
      </w:pPr>
    </w:p>
    <w:p w14:paraId="5F6FBEE1" w14:textId="7DD5C1B2"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8</w:t>
      </w:r>
      <w:r w:rsidR="001B33F7" w:rsidRPr="00BB4E83">
        <w:rPr>
          <w:rFonts w:cs="Arial"/>
          <w:sz w:val="24"/>
          <w:szCs w:val="24"/>
          <w:lang w:val="fr-FR"/>
        </w:rPr>
        <w:t>h</w:t>
      </w:r>
      <w:r w:rsidRPr="00BB4E83">
        <w:rPr>
          <w:rFonts w:cs="Arial"/>
          <w:sz w:val="24"/>
          <w:szCs w:val="24"/>
          <w:lang w:val="fr-FR"/>
        </w:rPr>
        <w:t>45 – 9</w:t>
      </w:r>
      <w:r w:rsidR="001B33F7" w:rsidRPr="00BB4E83">
        <w:rPr>
          <w:rFonts w:cs="Arial"/>
          <w:sz w:val="24"/>
          <w:szCs w:val="24"/>
          <w:lang w:val="fr-FR"/>
        </w:rPr>
        <w:t>h</w:t>
      </w:r>
      <w:r w:rsidRPr="00BB4E83">
        <w:rPr>
          <w:rFonts w:cs="Arial"/>
          <w:sz w:val="24"/>
          <w:szCs w:val="24"/>
          <w:lang w:val="fr-FR"/>
        </w:rPr>
        <w:t xml:space="preserve">00 </w:t>
      </w:r>
      <w:r w:rsidRPr="00BB4E83">
        <w:rPr>
          <w:rFonts w:cs="Arial"/>
          <w:sz w:val="24"/>
          <w:szCs w:val="24"/>
          <w:lang w:val="fr-FR"/>
        </w:rPr>
        <w:tab/>
      </w:r>
      <w:r w:rsidR="00EB53B7" w:rsidRPr="00BB4E83">
        <w:rPr>
          <w:rFonts w:cs="Arial"/>
          <w:sz w:val="24"/>
          <w:szCs w:val="24"/>
          <w:lang w:val="fr-FR"/>
        </w:rPr>
        <w:t>Café de bienvenue</w:t>
      </w:r>
    </w:p>
    <w:p w14:paraId="5CFA9CF8" w14:textId="77777777" w:rsidR="00B377FB" w:rsidRPr="00BB4E83" w:rsidRDefault="00B377FB" w:rsidP="00740DF7">
      <w:pPr>
        <w:tabs>
          <w:tab w:val="left" w:pos="1985"/>
          <w:tab w:val="left" w:pos="9923"/>
        </w:tabs>
        <w:ind w:right="37" w:hanging="12"/>
        <w:jc w:val="both"/>
        <w:rPr>
          <w:rFonts w:cs="Arial"/>
          <w:sz w:val="24"/>
          <w:szCs w:val="24"/>
          <w:lang w:val="fr-FR"/>
        </w:rPr>
      </w:pPr>
    </w:p>
    <w:p w14:paraId="1564D121" w14:textId="77777777" w:rsidR="00B377FB" w:rsidRPr="00BB4E83" w:rsidRDefault="00B377FB" w:rsidP="00740DF7">
      <w:pPr>
        <w:tabs>
          <w:tab w:val="left" w:pos="1985"/>
          <w:tab w:val="left" w:pos="9923"/>
        </w:tabs>
        <w:ind w:right="37" w:hanging="12"/>
        <w:jc w:val="both"/>
        <w:rPr>
          <w:rFonts w:cs="Arial"/>
          <w:sz w:val="24"/>
          <w:szCs w:val="24"/>
          <w:lang w:val="fr-FR"/>
        </w:rPr>
      </w:pPr>
    </w:p>
    <w:p w14:paraId="57B79C34" w14:textId="36462D91"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9</w:t>
      </w:r>
      <w:r w:rsidR="001B33F7" w:rsidRPr="00BB4E83">
        <w:rPr>
          <w:rFonts w:cs="Arial"/>
          <w:sz w:val="24"/>
          <w:szCs w:val="24"/>
          <w:lang w:val="fr-FR"/>
        </w:rPr>
        <w:t>h</w:t>
      </w:r>
      <w:r w:rsidRPr="00BB4E83">
        <w:rPr>
          <w:rFonts w:cs="Arial"/>
          <w:sz w:val="24"/>
          <w:szCs w:val="24"/>
          <w:lang w:val="fr-FR"/>
        </w:rPr>
        <w:t>00 – 9</w:t>
      </w:r>
      <w:r w:rsidR="001B33F7" w:rsidRPr="00BB4E83">
        <w:rPr>
          <w:rFonts w:cs="Arial"/>
          <w:sz w:val="24"/>
          <w:szCs w:val="24"/>
          <w:lang w:val="fr-FR"/>
        </w:rPr>
        <w:t>h</w:t>
      </w:r>
      <w:r w:rsidRPr="00BB4E83">
        <w:rPr>
          <w:rFonts w:cs="Arial"/>
          <w:sz w:val="24"/>
          <w:szCs w:val="24"/>
          <w:lang w:val="fr-FR"/>
        </w:rPr>
        <w:t>15</w:t>
      </w:r>
      <w:r w:rsidRPr="00BB4E83">
        <w:rPr>
          <w:rFonts w:cs="Arial"/>
          <w:sz w:val="24"/>
          <w:szCs w:val="24"/>
          <w:lang w:val="fr-FR"/>
        </w:rPr>
        <w:tab/>
      </w:r>
      <w:r w:rsidR="00BA31A6" w:rsidRPr="00BB4E83">
        <w:rPr>
          <w:rFonts w:cs="Arial"/>
          <w:sz w:val="24"/>
          <w:szCs w:val="24"/>
          <w:lang w:val="fr-FR"/>
        </w:rPr>
        <w:t>Ouverture de la journée</w:t>
      </w:r>
      <w:r w:rsidRPr="00BB4E83">
        <w:rPr>
          <w:rFonts w:cs="Arial"/>
          <w:sz w:val="24"/>
          <w:szCs w:val="24"/>
          <w:lang w:val="fr-FR"/>
        </w:rPr>
        <w:t xml:space="preserve"> </w:t>
      </w:r>
    </w:p>
    <w:p w14:paraId="39F06017" w14:textId="77777777" w:rsidR="00B377FB" w:rsidRPr="00BB4E83" w:rsidRDefault="00B377FB" w:rsidP="00740DF7">
      <w:pPr>
        <w:tabs>
          <w:tab w:val="left" w:pos="1985"/>
          <w:tab w:val="left" w:pos="9923"/>
        </w:tabs>
        <w:ind w:right="37" w:hanging="12"/>
        <w:jc w:val="both"/>
        <w:rPr>
          <w:rFonts w:cs="Arial"/>
          <w:sz w:val="24"/>
          <w:szCs w:val="24"/>
          <w:lang w:val="fr-FR"/>
        </w:rPr>
      </w:pPr>
    </w:p>
    <w:p w14:paraId="55A32D18" w14:textId="77777777" w:rsidR="00B377FB" w:rsidRPr="00BB4E83" w:rsidRDefault="00B377FB" w:rsidP="00740DF7">
      <w:pPr>
        <w:tabs>
          <w:tab w:val="left" w:pos="1985"/>
          <w:tab w:val="left" w:pos="9923"/>
        </w:tabs>
        <w:ind w:right="37" w:hanging="12"/>
        <w:jc w:val="both"/>
        <w:rPr>
          <w:rFonts w:cs="Arial"/>
          <w:sz w:val="24"/>
          <w:szCs w:val="24"/>
          <w:lang w:val="fr-FR"/>
        </w:rPr>
      </w:pPr>
    </w:p>
    <w:p w14:paraId="7005CA48" w14:textId="3BBD881E"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09</w:t>
      </w:r>
      <w:r w:rsidR="001B33F7" w:rsidRPr="00BB4E83">
        <w:rPr>
          <w:rFonts w:cs="Arial"/>
          <w:sz w:val="24"/>
          <w:szCs w:val="24"/>
          <w:lang w:val="fr-FR"/>
        </w:rPr>
        <w:t>h</w:t>
      </w:r>
      <w:r w:rsidRPr="00BB4E83">
        <w:rPr>
          <w:rFonts w:cs="Arial"/>
          <w:sz w:val="24"/>
          <w:szCs w:val="24"/>
          <w:lang w:val="fr-FR"/>
        </w:rPr>
        <w:t>15 – 09</w:t>
      </w:r>
      <w:r w:rsidR="001B33F7" w:rsidRPr="00BB4E83">
        <w:rPr>
          <w:rFonts w:cs="Arial"/>
          <w:sz w:val="24"/>
          <w:szCs w:val="24"/>
          <w:lang w:val="fr-FR"/>
        </w:rPr>
        <w:t>h</w:t>
      </w:r>
      <w:r w:rsidRPr="00BB4E83">
        <w:rPr>
          <w:rFonts w:cs="Arial"/>
          <w:sz w:val="24"/>
          <w:szCs w:val="24"/>
          <w:lang w:val="fr-FR"/>
        </w:rPr>
        <w:t xml:space="preserve">45 </w:t>
      </w:r>
      <w:r w:rsidRPr="00BB4E83">
        <w:rPr>
          <w:rFonts w:cs="Arial"/>
          <w:sz w:val="24"/>
          <w:szCs w:val="24"/>
          <w:lang w:val="fr-FR"/>
        </w:rPr>
        <w:tab/>
      </w:r>
      <w:r w:rsidR="00534AEA" w:rsidRPr="00BB4E83">
        <w:rPr>
          <w:rFonts w:cs="Arial"/>
          <w:sz w:val="24"/>
          <w:szCs w:val="24"/>
          <w:lang w:val="fr-FR"/>
        </w:rPr>
        <w:t>Session 2.1 Le rôle du formateur</w:t>
      </w:r>
      <w:r w:rsidRPr="00BB4E83">
        <w:rPr>
          <w:rFonts w:cs="Arial"/>
          <w:sz w:val="24"/>
          <w:szCs w:val="24"/>
          <w:lang w:val="fr-FR"/>
        </w:rPr>
        <w:t xml:space="preserve"> </w:t>
      </w:r>
    </w:p>
    <w:p w14:paraId="292E20D2" w14:textId="77777777"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ab/>
      </w:r>
      <w:r w:rsidRPr="00BB4E83">
        <w:rPr>
          <w:rFonts w:cs="Arial"/>
          <w:sz w:val="24"/>
          <w:szCs w:val="24"/>
          <w:lang w:val="fr-FR"/>
        </w:rPr>
        <w:tab/>
      </w:r>
    </w:p>
    <w:p w14:paraId="69ADEB15" w14:textId="33405AA6"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09</w:t>
      </w:r>
      <w:r w:rsidR="001B33F7" w:rsidRPr="00BB4E83">
        <w:rPr>
          <w:rFonts w:cs="Arial"/>
          <w:sz w:val="24"/>
          <w:szCs w:val="24"/>
          <w:lang w:val="fr-FR"/>
        </w:rPr>
        <w:t>h</w:t>
      </w:r>
      <w:r w:rsidRPr="00BB4E83">
        <w:rPr>
          <w:rFonts w:cs="Arial"/>
          <w:sz w:val="24"/>
          <w:szCs w:val="24"/>
          <w:lang w:val="fr-FR"/>
        </w:rPr>
        <w:t>45 – 10</w:t>
      </w:r>
      <w:r w:rsidR="001B33F7" w:rsidRPr="00BB4E83">
        <w:rPr>
          <w:rFonts w:cs="Arial"/>
          <w:sz w:val="24"/>
          <w:szCs w:val="24"/>
          <w:lang w:val="fr-FR"/>
        </w:rPr>
        <w:t>h</w:t>
      </w:r>
      <w:r w:rsidRPr="00BB4E83">
        <w:rPr>
          <w:rFonts w:cs="Arial"/>
          <w:sz w:val="24"/>
          <w:szCs w:val="24"/>
          <w:lang w:val="fr-FR"/>
        </w:rPr>
        <w:t>45</w:t>
      </w:r>
      <w:r w:rsidRPr="00BB4E83">
        <w:rPr>
          <w:rFonts w:cs="Arial"/>
          <w:sz w:val="24"/>
          <w:szCs w:val="24"/>
          <w:lang w:val="fr-FR"/>
        </w:rPr>
        <w:tab/>
      </w:r>
      <w:r w:rsidR="003F20EA" w:rsidRPr="00BB4E83">
        <w:rPr>
          <w:rFonts w:cs="Arial"/>
          <w:sz w:val="24"/>
          <w:szCs w:val="24"/>
          <w:lang w:val="fr-FR"/>
        </w:rPr>
        <w:t>Session 2.2 Matrice de la formation</w:t>
      </w:r>
      <w:r w:rsidRPr="00BB4E83">
        <w:rPr>
          <w:rFonts w:cs="Arial"/>
          <w:sz w:val="24"/>
          <w:szCs w:val="24"/>
          <w:lang w:val="fr-FR"/>
        </w:rPr>
        <w:t xml:space="preserve"> </w:t>
      </w:r>
    </w:p>
    <w:p w14:paraId="502079D1" w14:textId="77777777" w:rsidR="00B377FB" w:rsidRPr="00BB4E83" w:rsidRDefault="00B377FB" w:rsidP="00740DF7">
      <w:pPr>
        <w:tabs>
          <w:tab w:val="left" w:pos="1985"/>
          <w:tab w:val="left" w:pos="9923"/>
        </w:tabs>
        <w:ind w:right="37" w:hanging="12"/>
        <w:jc w:val="both"/>
        <w:rPr>
          <w:rFonts w:cs="Arial"/>
          <w:sz w:val="24"/>
          <w:szCs w:val="24"/>
          <w:lang w:val="fr-FR"/>
        </w:rPr>
      </w:pPr>
    </w:p>
    <w:p w14:paraId="08EE2411" w14:textId="2BBFC4CB"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lastRenderedPageBreak/>
        <w:t>10</w:t>
      </w:r>
      <w:r w:rsidR="001B33F7" w:rsidRPr="00BB4E83">
        <w:rPr>
          <w:rFonts w:cs="Arial"/>
          <w:sz w:val="24"/>
          <w:szCs w:val="24"/>
          <w:lang w:val="fr-FR"/>
        </w:rPr>
        <w:t>h</w:t>
      </w:r>
      <w:r w:rsidRPr="00BB4E83">
        <w:rPr>
          <w:rFonts w:cs="Arial"/>
          <w:sz w:val="24"/>
          <w:szCs w:val="24"/>
          <w:lang w:val="fr-FR"/>
        </w:rPr>
        <w:t>45 – 11</w:t>
      </w:r>
      <w:r w:rsidR="001B33F7" w:rsidRPr="00BB4E83">
        <w:rPr>
          <w:rFonts w:cs="Arial"/>
          <w:sz w:val="24"/>
          <w:szCs w:val="24"/>
          <w:lang w:val="fr-FR"/>
        </w:rPr>
        <w:t>h</w:t>
      </w:r>
      <w:r w:rsidRPr="00BB4E83">
        <w:rPr>
          <w:rFonts w:cs="Arial"/>
          <w:sz w:val="24"/>
          <w:szCs w:val="24"/>
          <w:lang w:val="fr-FR"/>
        </w:rPr>
        <w:t xml:space="preserve">00 </w:t>
      </w:r>
      <w:r w:rsidRPr="00BB4E83">
        <w:rPr>
          <w:rFonts w:cs="Arial"/>
          <w:sz w:val="24"/>
          <w:szCs w:val="24"/>
          <w:lang w:val="fr-FR"/>
        </w:rPr>
        <w:tab/>
      </w:r>
      <w:r w:rsidR="008368E2" w:rsidRPr="00BB4E83">
        <w:rPr>
          <w:rFonts w:cs="Arial"/>
          <w:sz w:val="24"/>
          <w:szCs w:val="24"/>
          <w:lang w:val="fr-FR"/>
        </w:rPr>
        <w:t>Pause-café</w:t>
      </w:r>
      <w:r w:rsidRPr="00BB4E83">
        <w:rPr>
          <w:rFonts w:cs="Arial"/>
          <w:sz w:val="24"/>
          <w:szCs w:val="24"/>
          <w:lang w:val="fr-FR"/>
        </w:rPr>
        <w:t xml:space="preserve"> </w:t>
      </w:r>
    </w:p>
    <w:p w14:paraId="32EA4B30" w14:textId="77777777" w:rsidR="00B377FB" w:rsidRPr="00BB4E83" w:rsidRDefault="00B377FB" w:rsidP="00740DF7">
      <w:pPr>
        <w:tabs>
          <w:tab w:val="left" w:pos="1985"/>
          <w:tab w:val="left" w:pos="9923"/>
        </w:tabs>
        <w:ind w:right="37" w:hanging="12"/>
        <w:jc w:val="both"/>
        <w:rPr>
          <w:rFonts w:cs="Arial"/>
          <w:sz w:val="24"/>
          <w:szCs w:val="24"/>
          <w:lang w:val="fr-FR"/>
        </w:rPr>
      </w:pPr>
    </w:p>
    <w:p w14:paraId="61532DF4" w14:textId="4FE81F81" w:rsidR="00B377FB" w:rsidRPr="00BB4E83" w:rsidRDefault="00600889" w:rsidP="00740DF7">
      <w:pPr>
        <w:tabs>
          <w:tab w:val="left" w:pos="1985"/>
          <w:tab w:val="left" w:pos="9923"/>
        </w:tabs>
        <w:ind w:left="1985" w:right="37" w:hanging="1997"/>
        <w:jc w:val="both"/>
        <w:rPr>
          <w:rFonts w:cs="Arial"/>
          <w:sz w:val="24"/>
          <w:szCs w:val="24"/>
          <w:lang w:val="fr-FR"/>
        </w:rPr>
      </w:pPr>
      <w:r w:rsidRPr="00BB4E83">
        <w:rPr>
          <w:rFonts w:cs="Arial"/>
          <w:sz w:val="24"/>
          <w:szCs w:val="24"/>
          <w:lang w:val="fr-FR"/>
        </w:rPr>
        <w:t>11</w:t>
      </w:r>
      <w:r w:rsidR="001B33F7" w:rsidRPr="00BB4E83">
        <w:rPr>
          <w:rFonts w:cs="Arial"/>
          <w:sz w:val="24"/>
          <w:szCs w:val="24"/>
          <w:lang w:val="fr-FR"/>
        </w:rPr>
        <w:t>h</w:t>
      </w:r>
      <w:r w:rsidRPr="00BB4E83">
        <w:rPr>
          <w:rFonts w:cs="Arial"/>
          <w:sz w:val="24"/>
          <w:szCs w:val="24"/>
          <w:lang w:val="fr-FR"/>
        </w:rPr>
        <w:t>00 – 12</w:t>
      </w:r>
      <w:r w:rsidR="001B33F7" w:rsidRPr="00BB4E83">
        <w:rPr>
          <w:rFonts w:cs="Arial"/>
          <w:sz w:val="24"/>
          <w:szCs w:val="24"/>
          <w:lang w:val="fr-FR"/>
        </w:rPr>
        <w:t>h</w:t>
      </w:r>
      <w:r w:rsidRPr="00BB4E83">
        <w:rPr>
          <w:rFonts w:cs="Arial"/>
          <w:sz w:val="24"/>
          <w:szCs w:val="24"/>
          <w:lang w:val="fr-FR"/>
        </w:rPr>
        <w:t xml:space="preserve">30 </w:t>
      </w:r>
      <w:r w:rsidRPr="00BB4E83">
        <w:rPr>
          <w:rFonts w:cs="Arial"/>
          <w:sz w:val="24"/>
          <w:szCs w:val="24"/>
          <w:lang w:val="fr-FR"/>
        </w:rPr>
        <w:tab/>
      </w:r>
      <w:r w:rsidR="00FC3A17" w:rsidRPr="00BB4E83">
        <w:rPr>
          <w:rFonts w:cs="Arial"/>
          <w:sz w:val="24"/>
          <w:szCs w:val="24"/>
          <w:lang w:val="fr-FR"/>
        </w:rPr>
        <w:t>Session 2.3 Apprentissage en ligne – défis et solutions (</w:t>
      </w:r>
      <w:r w:rsidR="00B86A81" w:rsidRPr="00BB4E83">
        <w:rPr>
          <w:rFonts w:cs="Arial"/>
          <w:sz w:val="24"/>
          <w:szCs w:val="24"/>
          <w:lang w:val="fr-FR"/>
        </w:rPr>
        <w:t>formation</w:t>
      </w:r>
      <w:r w:rsidR="00FC3A17" w:rsidRPr="00BB4E83">
        <w:rPr>
          <w:rFonts w:cs="Arial"/>
          <w:sz w:val="24"/>
          <w:szCs w:val="24"/>
          <w:lang w:val="fr-FR"/>
        </w:rPr>
        <w:t xml:space="preserve"> en ligne)</w:t>
      </w:r>
    </w:p>
    <w:p w14:paraId="4F16C859" w14:textId="77777777" w:rsidR="00B377FB" w:rsidRPr="00BB4E83" w:rsidRDefault="00B377FB" w:rsidP="00740DF7">
      <w:pPr>
        <w:tabs>
          <w:tab w:val="left" w:pos="1985"/>
          <w:tab w:val="left" w:pos="9923"/>
        </w:tabs>
        <w:ind w:right="37" w:hanging="12"/>
        <w:jc w:val="both"/>
        <w:rPr>
          <w:rFonts w:cs="Arial"/>
          <w:sz w:val="24"/>
          <w:szCs w:val="24"/>
          <w:lang w:val="fr-FR"/>
        </w:rPr>
      </w:pPr>
    </w:p>
    <w:p w14:paraId="3810EEF3" w14:textId="1B818C89" w:rsidR="00B377FB" w:rsidRPr="00BB4E83" w:rsidRDefault="00645F00" w:rsidP="00740DF7">
      <w:pPr>
        <w:tabs>
          <w:tab w:val="left" w:pos="1985"/>
          <w:tab w:val="left" w:pos="9923"/>
        </w:tabs>
        <w:ind w:right="37" w:hanging="12"/>
        <w:jc w:val="both"/>
        <w:rPr>
          <w:rFonts w:cs="Arial"/>
          <w:sz w:val="24"/>
          <w:szCs w:val="24"/>
          <w:lang w:val="fr-FR"/>
        </w:rPr>
      </w:pPr>
      <w:r w:rsidRPr="00BB4E83">
        <w:rPr>
          <w:rFonts w:cs="Arial"/>
          <w:sz w:val="24"/>
          <w:szCs w:val="24"/>
          <w:lang w:val="fr-FR"/>
        </w:rPr>
        <w:t xml:space="preserve">13h30 – 15h00 </w:t>
      </w:r>
      <w:r w:rsidR="009E11AC" w:rsidRPr="00BB4E83">
        <w:rPr>
          <w:rFonts w:cs="Arial"/>
          <w:sz w:val="24"/>
          <w:szCs w:val="24"/>
          <w:lang w:val="fr-FR"/>
        </w:rPr>
        <w:tab/>
      </w:r>
      <w:r w:rsidRPr="00BB4E83">
        <w:rPr>
          <w:rFonts w:cs="Arial"/>
          <w:sz w:val="24"/>
          <w:szCs w:val="24"/>
          <w:lang w:val="fr-FR"/>
        </w:rPr>
        <w:t>Pause déjeuner</w:t>
      </w:r>
    </w:p>
    <w:p w14:paraId="7CABBA56" w14:textId="77777777" w:rsidR="00B377FB" w:rsidRPr="00BB4E83" w:rsidRDefault="00B377FB" w:rsidP="00740DF7">
      <w:pPr>
        <w:tabs>
          <w:tab w:val="left" w:pos="1985"/>
          <w:tab w:val="left" w:pos="9923"/>
        </w:tabs>
        <w:ind w:right="37" w:hanging="12"/>
        <w:jc w:val="both"/>
        <w:rPr>
          <w:rFonts w:cs="Arial"/>
          <w:sz w:val="24"/>
          <w:szCs w:val="24"/>
          <w:lang w:val="fr-FR"/>
        </w:rPr>
      </w:pPr>
    </w:p>
    <w:p w14:paraId="6318822E" w14:textId="6C728FF7" w:rsidR="00BB3BAE"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13</w:t>
      </w:r>
      <w:r w:rsidR="001B33F7" w:rsidRPr="00BB4E83">
        <w:rPr>
          <w:rFonts w:cs="Arial"/>
          <w:sz w:val="24"/>
          <w:szCs w:val="24"/>
          <w:lang w:val="fr-FR"/>
        </w:rPr>
        <w:t>h</w:t>
      </w:r>
      <w:r w:rsidRPr="00BB4E83">
        <w:rPr>
          <w:rFonts w:cs="Arial"/>
          <w:sz w:val="24"/>
          <w:szCs w:val="24"/>
          <w:lang w:val="fr-FR"/>
        </w:rPr>
        <w:t>30 – 14</w:t>
      </w:r>
      <w:r w:rsidR="001B33F7" w:rsidRPr="00BB4E83">
        <w:rPr>
          <w:rFonts w:cs="Arial"/>
          <w:sz w:val="24"/>
          <w:szCs w:val="24"/>
          <w:lang w:val="fr-FR"/>
        </w:rPr>
        <w:t>h</w:t>
      </w:r>
      <w:r w:rsidRPr="00BB4E83">
        <w:rPr>
          <w:rFonts w:cs="Arial"/>
          <w:sz w:val="24"/>
          <w:szCs w:val="24"/>
          <w:lang w:val="fr-FR"/>
        </w:rPr>
        <w:t xml:space="preserve">50 </w:t>
      </w:r>
      <w:r w:rsidRPr="00BB4E83">
        <w:rPr>
          <w:rFonts w:cs="Arial"/>
          <w:sz w:val="24"/>
          <w:szCs w:val="24"/>
          <w:lang w:val="fr-FR"/>
        </w:rPr>
        <w:tab/>
      </w:r>
      <w:r w:rsidR="009E11AC" w:rsidRPr="00BB4E83">
        <w:rPr>
          <w:rFonts w:cs="Arial"/>
          <w:sz w:val="24"/>
          <w:szCs w:val="24"/>
          <w:lang w:val="fr-FR"/>
        </w:rPr>
        <w:t>Session 2.4 Mise en œuvre d</w:t>
      </w:r>
      <w:r w:rsidR="00787F89" w:rsidRPr="00BB4E83">
        <w:rPr>
          <w:rFonts w:cs="Arial"/>
          <w:sz w:val="24"/>
          <w:szCs w:val="24"/>
          <w:lang w:val="fr-FR"/>
        </w:rPr>
        <w:t>’</w:t>
      </w:r>
      <w:r w:rsidR="009E11AC" w:rsidRPr="00BB4E83">
        <w:rPr>
          <w:rFonts w:cs="Arial"/>
          <w:sz w:val="24"/>
          <w:szCs w:val="24"/>
          <w:lang w:val="fr-FR"/>
        </w:rPr>
        <w:t>une formation</w:t>
      </w:r>
      <w:r w:rsidRPr="00BB4E83">
        <w:rPr>
          <w:rFonts w:cs="Arial"/>
          <w:sz w:val="24"/>
          <w:szCs w:val="24"/>
          <w:lang w:val="fr-FR"/>
        </w:rPr>
        <w:t xml:space="preserve">  </w:t>
      </w:r>
    </w:p>
    <w:p w14:paraId="3E47122D" w14:textId="77777777" w:rsidR="00BB3BAE" w:rsidRPr="00BB4E83" w:rsidRDefault="00BB3BAE" w:rsidP="00740DF7">
      <w:pPr>
        <w:tabs>
          <w:tab w:val="left" w:pos="1985"/>
          <w:tab w:val="left" w:pos="9923"/>
        </w:tabs>
        <w:ind w:right="37" w:hanging="12"/>
        <w:jc w:val="both"/>
        <w:rPr>
          <w:rFonts w:cs="Arial"/>
          <w:sz w:val="24"/>
          <w:szCs w:val="24"/>
          <w:lang w:val="fr-FR"/>
        </w:rPr>
      </w:pPr>
    </w:p>
    <w:p w14:paraId="47911EAA" w14:textId="5C1D858C"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14</w:t>
      </w:r>
      <w:r w:rsidR="001B33F7" w:rsidRPr="00BB4E83">
        <w:rPr>
          <w:rFonts w:cs="Arial"/>
          <w:sz w:val="24"/>
          <w:szCs w:val="24"/>
          <w:lang w:val="fr-FR"/>
        </w:rPr>
        <w:t>h</w:t>
      </w:r>
      <w:r w:rsidRPr="00BB4E83">
        <w:rPr>
          <w:rFonts w:cs="Arial"/>
          <w:sz w:val="24"/>
          <w:szCs w:val="24"/>
          <w:lang w:val="fr-FR"/>
        </w:rPr>
        <w:t>50 - 15</w:t>
      </w:r>
      <w:r w:rsidR="001B33F7" w:rsidRPr="00BB4E83">
        <w:rPr>
          <w:rFonts w:cs="Arial"/>
          <w:sz w:val="24"/>
          <w:szCs w:val="24"/>
          <w:lang w:val="fr-FR"/>
        </w:rPr>
        <w:t>h</w:t>
      </w:r>
      <w:r w:rsidRPr="00BB4E83">
        <w:rPr>
          <w:rFonts w:cs="Arial"/>
          <w:sz w:val="24"/>
          <w:szCs w:val="24"/>
          <w:lang w:val="fr-FR"/>
        </w:rPr>
        <w:t>30</w:t>
      </w:r>
      <w:r w:rsidRPr="00BB4E83">
        <w:rPr>
          <w:rFonts w:cs="Arial"/>
          <w:sz w:val="24"/>
          <w:szCs w:val="24"/>
          <w:lang w:val="fr-FR"/>
        </w:rPr>
        <w:tab/>
      </w:r>
      <w:r w:rsidR="003D0951" w:rsidRPr="00BB4E83">
        <w:rPr>
          <w:rFonts w:cs="Arial"/>
          <w:sz w:val="24"/>
          <w:szCs w:val="24"/>
          <w:lang w:val="fr-FR"/>
        </w:rPr>
        <w:t>Session 2.5 Retour d</w:t>
      </w:r>
      <w:r w:rsidR="00787F89" w:rsidRPr="00BB4E83">
        <w:rPr>
          <w:rFonts w:cs="Arial"/>
          <w:sz w:val="24"/>
          <w:szCs w:val="24"/>
          <w:lang w:val="fr-FR"/>
        </w:rPr>
        <w:t>’</w:t>
      </w:r>
      <w:r w:rsidR="003D0951" w:rsidRPr="00BB4E83">
        <w:rPr>
          <w:rFonts w:cs="Arial"/>
          <w:sz w:val="24"/>
          <w:szCs w:val="24"/>
          <w:lang w:val="fr-FR"/>
        </w:rPr>
        <w:t>informations</w:t>
      </w:r>
      <w:r w:rsidRPr="00BB4E83">
        <w:rPr>
          <w:rFonts w:cs="Arial"/>
          <w:sz w:val="24"/>
          <w:szCs w:val="24"/>
          <w:lang w:val="fr-FR"/>
        </w:rPr>
        <w:t xml:space="preserve"> </w:t>
      </w:r>
    </w:p>
    <w:p w14:paraId="25524331" w14:textId="77777777"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ab/>
      </w:r>
    </w:p>
    <w:p w14:paraId="5FE863B3" w14:textId="012B04CB" w:rsidR="00B377FB" w:rsidRPr="00BB4E83" w:rsidRDefault="00600889" w:rsidP="006672A3">
      <w:pPr>
        <w:tabs>
          <w:tab w:val="left" w:pos="1985"/>
          <w:tab w:val="left" w:pos="9923"/>
        </w:tabs>
        <w:ind w:left="1985" w:right="37" w:hanging="1997"/>
        <w:jc w:val="both"/>
        <w:rPr>
          <w:rFonts w:cs="Arial"/>
          <w:sz w:val="24"/>
          <w:szCs w:val="24"/>
          <w:lang w:val="fr-FR"/>
        </w:rPr>
      </w:pPr>
      <w:r w:rsidRPr="00BB4E83">
        <w:rPr>
          <w:rFonts w:cs="Arial"/>
          <w:sz w:val="24"/>
          <w:szCs w:val="24"/>
          <w:lang w:val="fr-FR"/>
        </w:rPr>
        <w:t>15</w:t>
      </w:r>
      <w:r w:rsidR="001B33F7" w:rsidRPr="00BB4E83">
        <w:rPr>
          <w:rFonts w:cs="Arial"/>
          <w:sz w:val="24"/>
          <w:szCs w:val="24"/>
          <w:lang w:val="fr-FR"/>
        </w:rPr>
        <w:t>h</w:t>
      </w:r>
      <w:r w:rsidRPr="00BB4E83">
        <w:rPr>
          <w:rFonts w:cs="Arial"/>
          <w:sz w:val="24"/>
          <w:szCs w:val="24"/>
          <w:lang w:val="fr-FR"/>
        </w:rPr>
        <w:t>30 – 18</w:t>
      </w:r>
      <w:r w:rsidR="001B33F7" w:rsidRPr="00BB4E83">
        <w:rPr>
          <w:rFonts w:cs="Arial"/>
          <w:sz w:val="24"/>
          <w:szCs w:val="24"/>
          <w:lang w:val="fr-FR"/>
        </w:rPr>
        <w:t>h</w:t>
      </w:r>
      <w:r w:rsidRPr="00BB4E83">
        <w:rPr>
          <w:rFonts w:cs="Arial"/>
          <w:sz w:val="24"/>
          <w:szCs w:val="24"/>
          <w:lang w:val="fr-FR"/>
        </w:rPr>
        <w:t>00</w:t>
      </w:r>
      <w:r w:rsidRPr="00BB4E83">
        <w:rPr>
          <w:rFonts w:cs="Arial"/>
          <w:sz w:val="24"/>
          <w:szCs w:val="24"/>
          <w:lang w:val="fr-FR"/>
        </w:rPr>
        <w:tab/>
      </w:r>
      <w:r w:rsidR="00896150" w:rsidRPr="00BB4E83">
        <w:rPr>
          <w:rFonts w:cs="Arial"/>
          <w:sz w:val="24"/>
          <w:szCs w:val="24"/>
          <w:lang w:val="fr-FR"/>
        </w:rPr>
        <w:t>Session 2.6 Concours de formation – présentation et préparation</w:t>
      </w:r>
    </w:p>
    <w:p w14:paraId="7145AD01" w14:textId="38026FEA" w:rsidR="00B377FB"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ab/>
      </w:r>
      <w:r w:rsidRPr="00BB4E83">
        <w:rPr>
          <w:rFonts w:cs="Arial"/>
          <w:sz w:val="24"/>
          <w:szCs w:val="24"/>
          <w:lang w:val="fr-FR"/>
        </w:rPr>
        <w:tab/>
      </w:r>
      <w:r w:rsidRPr="00BB4E83">
        <w:rPr>
          <w:rFonts w:cs="Arial"/>
          <w:sz w:val="24"/>
          <w:szCs w:val="24"/>
          <w:lang w:val="fr-FR"/>
        </w:rPr>
        <w:tab/>
      </w:r>
      <w:r w:rsidR="0024327B" w:rsidRPr="00BB4E83">
        <w:rPr>
          <w:rFonts w:cs="Arial"/>
          <w:sz w:val="24"/>
          <w:szCs w:val="24"/>
          <w:lang w:val="fr-FR"/>
        </w:rPr>
        <w:t xml:space="preserve">Pause-café en cours de </w:t>
      </w:r>
      <w:r w:rsidR="004C6EA9" w:rsidRPr="00BB4E83">
        <w:rPr>
          <w:rFonts w:cs="Arial"/>
          <w:sz w:val="24"/>
          <w:szCs w:val="24"/>
          <w:lang w:val="fr-FR"/>
        </w:rPr>
        <w:t>session</w:t>
      </w:r>
      <w:r w:rsidRPr="00BB4E83">
        <w:rPr>
          <w:rFonts w:cs="Arial"/>
          <w:sz w:val="24"/>
          <w:szCs w:val="24"/>
          <w:lang w:val="fr-FR"/>
        </w:rPr>
        <w:t xml:space="preserve"> </w:t>
      </w:r>
    </w:p>
    <w:p w14:paraId="190AFD8C" w14:textId="77777777" w:rsidR="00A4695F" w:rsidRPr="00BB4E83" w:rsidRDefault="00A4695F" w:rsidP="00740DF7">
      <w:pPr>
        <w:tabs>
          <w:tab w:val="left" w:pos="1985"/>
          <w:tab w:val="left" w:pos="9923"/>
        </w:tabs>
        <w:ind w:right="37" w:hanging="12"/>
        <w:jc w:val="both"/>
        <w:rPr>
          <w:rFonts w:cs="Arial"/>
          <w:b/>
          <w:bCs/>
          <w:sz w:val="24"/>
          <w:szCs w:val="24"/>
          <w:lang w:val="fr-FR"/>
        </w:rPr>
      </w:pPr>
    </w:p>
    <w:p w14:paraId="55AD92D7" w14:textId="77777777" w:rsidR="00A4695F" w:rsidRPr="00BB4E83" w:rsidRDefault="00A4695F" w:rsidP="00740DF7">
      <w:pPr>
        <w:tabs>
          <w:tab w:val="left" w:pos="1985"/>
          <w:tab w:val="left" w:pos="9923"/>
        </w:tabs>
        <w:ind w:right="37" w:hanging="12"/>
        <w:jc w:val="both"/>
        <w:rPr>
          <w:rFonts w:cs="Arial"/>
          <w:b/>
          <w:bCs/>
          <w:sz w:val="24"/>
          <w:szCs w:val="24"/>
          <w:lang w:val="fr-FR"/>
        </w:rPr>
      </w:pPr>
    </w:p>
    <w:p w14:paraId="7EE717AC" w14:textId="3DAAFA83" w:rsidR="00A4695F" w:rsidRPr="00BB4E83" w:rsidRDefault="005A0EF3" w:rsidP="00740DF7">
      <w:pPr>
        <w:pStyle w:val="ListParagraph"/>
        <w:tabs>
          <w:tab w:val="left" w:pos="1985"/>
          <w:tab w:val="left" w:pos="9923"/>
        </w:tabs>
        <w:ind w:left="0" w:right="37" w:hanging="12"/>
        <w:jc w:val="center"/>
        <w:rPr>
          <w:rFonts w:cs="Arial"/>
          <w:b/>
          <w:bCs/>
          <w:sz w:val="24"/>
          <w:szCs w:val="24"/>
          <w:lang w:val="fr-FR"/>
        </w:rPr>
      </w:pPr>
      <w:r w:rsidRPr="00BB4E83">
        <w:rPr>
          <w:rFonts w:cs="Arial"/>
          <w:b/>
          <w:bCs/>
          <w:sz w:val="24"/>
          <w:szCs w:val="24"/>
          <w:lang w:val="fr-FR"/>
        </w:rPr>
        <w:t>Jour</w:t>
      </w:r>
      <w:r w:rsidR="00472E8F" w:rsidRPr="00BB4E83">
        <w:rPr>
          <w:rFonts w:cs="Arial"/>
          <w:b/>
          <w:bCs/>
          <w:sz w:val="24"/>
          <w:szCs w:val="24"/>
          <w:lang w:val="fr-FR"/>
        </w:rPr>
        <w:t xml:space="preserve"> 3</w:t>
      </w:r>
    </w:p>
    <w:p w14:paraId="02840BF6" w14:textId="77777777" w:rsidR="00A4695F" w:rsidRPr="00BB4E83" w:rsidRDefault="00A4695F" w:rsidP="00740DF7">
      <w:pPr>
        <w:pStyle w:val="ListParagraph"/>
        <w:tabs>
          <w:tab w:val="left" w:pos="1985"/>
          <w:tab w:val="left" w:pos="9923"/>
        </w:tabs>
        <w:ind w:left="0" w:right="37" w:hanging="12"/>
        <w:jc w:val="both"/>
        <w:rPr>
          <w:rFonts w:cs="Arial"/>
          <w:sz w:val="24"/>
          <w:szCs w:val="24"/>
          <w:lang w:val="fr-FR"/>
        </w:rPr>
      </w:pPr>
    </w:p>
    <w:p w14:paraId="1ECB9431" w14:textId="095DBCE4"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8</w:t>
      </w:r>
      <w:r w:rsidR="001B33F7" w:rsidRPr="00BB4E83">
        <w:rPr>
          <w:rFonts w:cs="Arial"/>
          <w:sz w:val="24"/>
          <w:szCs w:val="24"/>
          <w:lang w:val="fr-FR"/>
        </w:rPr>
        <w:t>h</w:t>
      </w:r>
      <w:r w:rsidRPr="00BB4E83">
        <w:rPr>
          <w:rFonts w:cs="Arial"/>
          <w:sz w:val="24"/>
          <w:szCs w:val="24"/>
          <w:lang w:val="fr-FR"/>
        </w:rPr>
        <w:t>45 – 9</w:t>
      </w:r>
      <w:r w:rsidR="001B33F7" w:rsidRPr="00BB4E83">
        <w:rPr>
          <w:rFonts w:cs="Arial"/>
          <w:sz w:val="24"/>
          <w:szCs w:val="24"/>
          <w:lang w:val="fr-FR"/>
        </w:rPr>
        <w:t>h</w:t>
      </w:r>
      <w:r w:rsidRPr="00BB4E83">
        <w:rPr>
          <w:rFonts w:cs="Arial"/>
          <w:sz w:val="24"/>
          <w:szCs w:val="24"/>
          <w:lang w:val="fr-FR"/>
        </w:rPr>
        <w:t xml:space="preserve">00 </w:t>
      </w:r>
      <w:r w:rsidRPr="00BB4E83">
        <w:rPr>
          <w:rFonts w:cs="Arial"/>
          <w:sz w:val="24"/>
          <w:szCs w:val="24"/>
          <w:lang w:val="fr-FR"/>
        </w:rPr>
        <w:tab/>
      </w:r>
      <w:r w:rsidR="00EB53B7" w:rsidRPr="00BB4E83">
        <w:rPr>
          <w:rFonts w:cs="Arial"/>
          <w:sz w:val="24"/>
          <w:szCs w:val="24"/>
          <w:lang w:val="fr-FR"/>
        </w:rPr>
        <w:t>Café de bienvenue</w:t>
      </w:r>
    </w:p>
    <w:p w14:paraId="0300DBA5" w14:textId="77777777" w:rsidR="00A4695F" w:rsidRPr="00BB4E83" w:rsidRDefault="00A4695F" w:rsidP="00740DF7">
      <w:pPr>
        <w:tabs>
          <w:tab w:val="left" w:pos="1985"/>
          <w:tab w:val="left" w:pos="9923"/>
        </w:tabs>
        <w:ind w:right="37" w:hanging="12"/>
        <w:jc w:val="both"/>
        <w:rPr>
          <w:rFonts w:cs="Arial"/>
          <w:sz w:val="24"/>
          <w:szCs w:val="24"/>
          <w:lang w:val="fr-FR"/>
        </w:rPr>
      </w:pPr>
    </w:p>
    <w:p w14:paraId="52F70A21" w14:textId="4132197C" w:rsidR="008C7A68"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9</w:t>
      </w:r>
      <w:r w:rsidR="001B33F7" w:rsidRPr="00BB4E83">
        <w:rPr>
          <w:rFonts w:cs="Arial"/>
          <w:sz w:val="24"/>
          <w:szCs w:val="24"/>
          <w:lang w:val="fr-FR"/>
        </w:rPr>
        <w:t>h</w:t>
      </w:r>
      <w:r w:rsidRPr="00BB4E83">
        <w:rPr>
          <w:rFonts w:cs="Arial"/>
          <w:sz w:val="24"/>
          <w:szCs w:val="24"/>
          <w:lang w:val="fr-FR"/>
        </w:rPr>
        <w:t>00 – 12</w:t>
      </w:r>
      <w:r w:rsidR="001B33F7" w:rsidRPr="00BB4E83">
        <w:rPr>
          <w:rFonts w:cs="Arial"/>
          <w:sz w:val="24"/>
          <w:szCs w:val="24"/>
          <w:lang w:val="fr-FR"/>
        </w:rPr>
        <w:t>h</w:t>
      </w:r>
      <w:r w:rsidRPr="00BB4E83">
        <w:rPr>
          <w:rFonts w:cs="Arial"/>
          <w:sz w:val="24"/>
          <w:szCs w:val="24"/>
          <w:lang w:val="fr-FR"/>
        </w:rPr>
        <w:t>15</w:t>
      </w:r>
      <w:r w:rsidRPr="00BB4E83">
        <w:rPr>
          <w:rFonts w:cs="Arial"/>
          <w:sz w:val="24"/>
          <w:szCs w:val="24"/>
          <w:lang w:val="fr-FR"/>
        </w:rPr>
        <w:tab/>
      </w:r>
      <w:r w:rsidR="00671F5A" w:rsidRPr="00BB4E83">
        <w:rPr>
          <w:rFonts w:cs="Arial"/>
          <w:sz w:val="24"/>
          <w:szCs w:val="24"/>
          <w:lang w:val="fr-FR"/>
        </w:rPr>
        <w:t>Concours de formation – équipes 1-2</w:t>
      </w:r>
      <w:r w:rsidRPr="00BB4E83">
        <w:rPr>
          <w:rFonts w:cs="Arial"/>
          <w:sz w:val="24"/>
          <w:szCs w:val="24"/>
          <w:lang w:val="fr-FR"/>
        </w:rPr>
        <w:t xml:space="preserve"> </w:t>
      </w:r>
    </w:p>
    <w:p w14:paraId="6A4C6EE0" w14:textId="2F0DE0EE"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ab/>
      </w:r>
      <w:r w:rsidRPr="00BB4E83">
        <w:rPr>
          <w:rFonts w:cs="Arial"/>
          <w:sz w:val="24"/>
          <w:szCs w:val="24"/>
          <w:lang w:val="fr-FR"/>
        </w:rPr>
        <w:tab/>
      </w:r>
      <w:r w:rsidR="0024327B" w:rsidRPr="00BB4E83">
        <w:rPr>
          <w:rFonts w:cs="Arial"/>
          <w:sz w:val="24"/>
          <w:szCs w:val="24"/>
          <w:lang w:val="fr-FR"/>
        </w:rPr>
        <w:t xml:space="preserve">Pause-café en cours de </w:t>
      </w:r>
      <w:r w:rsidR="004C6EA9" w:rsidRPr="00BB4E83">
        <w:rPr>
          <w:rFonts w:cs="Arial"/>
          <w:sz w:val="24"/>
          <w:szCs w:val="24"/>
          <w:lang w:val="fr-FR"/>
        </w:rPr>
        <w:t>session</w:t>
      </w:r>
    </w:p>
    <w:p w14:paraId="114684E2" w14:textId="77777777" w:rsidR="00A4695F" w:rsidRPr="00BB4E83" w:rsidRDefault="00A4695F" w:rsidP="00740DF7">
      <w:pPr>
        <w:tabs>
          <w:tab w:val="left" w:pos="1985"/>
          <w:tab w:val="left" w:pos="9923"/>
        </w:tabs>
        <w:ind w:right="37" w:hanging="1600"/>
        <w:jc w:val="both"/>
        <w:rPr>
          <w:rFonts w:cs="Arial"/>
          <w:sz w:val="24"/>
          <w:szCs w:val="24"/>
          <w:lang w:val="fr-FR"/>
        </w:rPr>
      </w:pPr>
    </w:p>
    <w:p w14:paraId="59648F18" w14:textId="09E2E076"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12</w:t>
      </w:r>
      <w:r w:rsidR="001B33F7" w:rsidRPr="00BB4E83">
        <w:rPr>
          <w:rFonts w:cs="Arial"/>
          <w:sz w:val="24"/>
          <w:szCs w:val="24"/>
          <w:lang w:val="fr-FR"/>
        </w:rPr>
        <w:t>h</w:t>
      </w:r>
      <w:r w:rsidRPr="00BB4E83">
        <w:rPr>
          <w:rFonts w:cs="Arial"/>
          <w:sz w:val="24"/>
          <w:szCs w:val="24"/>
          <w:lang w:val="fr-FR"/>
        </w:rPr>
        <w:t>15 – 12</w:t>
      </w:r>
      <w:r w:rsidR="001B33F7" w:rsidRPr="00BB4E83">
        <w:rPr>
          <w:rFonts w:cs="Arial"/>
          <w:sz w:val="24"/>
          <w:szCs w:val="24"/>
          <w:lang w:val="fr-FR"/>
        </w:rPr>
        <w:t>h</w:t>
      </w:r>
      <w:r w:rsidRPr="00BB4E83">
        <w:rPr>
          <w:rFonts w:cs="Arial"/>
          <w:sz w:val="24"/>
          <w:szCs w:val="24"/>
          <w:lang w:val="fr-FR"/>
        </w:rPr>
        <w:t>45</w:t>
      </w:r>
      <w:r w:rsidRPr="00BB4E83">
        <w:rPr>
          <w:rFonts w:cs="Arial"/>
          <w:sz w:val="24"/>
          <w:szCs w:val="24"/>
          <w:lang w:val="fr-FR"/>
        </w:rPr>
        <w:tab/>
      </w:r>
      <w:r w:rsidR="007A6A27" w:rsidRPr="00BB4E83">
        <w:rPr>
          <w:rFonts w:cs="Arial"/>
          <w:sz w:val="24"/>
          <w:szCs w:val="24"/>
          <w:lang w:val="fr-FR"/>
        </w:rPr>
        <w:t>Débriefing</w:t>
      </w:r>
      <w:r w:rsidRPr="00BB4E83">
        <w:rPr>
          <w:rFonts w:cs="Arial"/>
          <w:sz w:val="24"/>
          <w:szCs w:val="24"/>
          <w:lang w:val="fr-FR"/>
        </w:rPr>
        <w:tab/>
        <w:t xml:space="preserve"> </w:t>
      </w:r>
    </w:p>
    <w:p w14:paraId="01D26004" w14:textId="5C36E45C"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12</w:t>
      </w:r>
      <w:r w:rsidR="001B33F7" w:rsidRPr="00BB4E83">
        <w:rPr>
          <w:rFonts w:cs="Arial"/>
          <w:sz w:val="24"/>
          <w:szCs w:val="24"/>
          <w:lang w:val="fr-FR"/>
        </w:rPr>
        <w:t>h</w:t>
      </w:r>
      <w:r w:rsidRPr="00BB4E83">
        <w:rPr>
          <w:rFonts w:cs="Arial"/>
          <w:sz w:val="24"/>
          <w:szCs w:val="24"/>
          <w:lang w:val="fr-FR"/>
        </w:rPr>
        <w:t>45 – 13</w:t>
      </w:r>
      <w:r w:rsidR="001B33F7" w:rsidRPr="00BB4E83">
        <w:rPr>
          <w:rFonts w:cs="Arial"/>
          <w:sz w:val="24"/>
          <w:szCs w:val="24"/>
          <w:lang w:val="fr-FR"/>
        </w:rPr>
        <w:t>h</w:t>
      </w:r>
      <w:r w:rsidRPr="00BB4E83">
        <w:rPr>
          <w:rFonts w:cs="Arial"/>
          <w:sz w:val="24"/>
          <w:szCs w:val="24"/>
          <w:lang w:val="fr-FR"/>
        </w:rPr>
        <w:t xml:space="preserve">45 </w:t>
      </w:r>
      <w:r w:rsidRPr="00BB4E83">
        <w:rPr>
          <w:rFonts w:cs="Arial"/>
          <w:sz w:val="24"/>
          <w:szCs w:val="24"/>
          <w:lang w:val="fr-FR"/>
        </w:rPr>
        <w:tab/>
      </w:r>
      <w:r w:rsidR="00D1449F" w:rsidRPr="00BB4E83">
        <w:rPr>
          <w:rFonts w:cs="Arial"/>
          <w:sz w:val="24"/>
          <w:szCs w:val="24"/>
          <w:lang w:val="fr-FR"/>
        </w:rPr>
        <w:t>Pause déjeuner</w:t>
      </w:r>
    </w:p>
    <w:p w14:paraId="7EBA3A30" w14:textId="77777777" w:rsidR="00A4695F" w:rsidRPr="00BB4E83" w:rsidRDefault="00A4695F" w:rsidP="00740DF7">
      <w:pPr>
        <w:tabs>
          <w:tab w:val="left" w:pos="1985"/>
          <w:tab w:val="left" w:pos="9923"/>
        </w:tabs>
        <w:ind w:right="37" w:hanging="12"/>
        <w:jc w:val="both"/>
        <w:rPr>
          <w:rFonts w:cs="Arial"/>
          <w:sz w:val="24"/>
          <w:szCs w:val="24"/>
          <w:lang w:val="fr-FR"/>
        </w:rPr>
      </w:pPr>
    </w:p>
    <w:p w14:paraId="4957413F" w14:textId="0D948BB6" w:rsidR="008C7A68"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13</w:t>
      </w:r>
      <w:r w:rsidR="001B33F7" w:rsidRPr="00BB4E83">
        <w:rPr>
          <w:rFonts w:cs="Arial"/>
          <w:sz w:val="24"/>
          <w:szCs w:val="24"/>
          <w:lang w:val="fr-FR"/>
        </w:rPr>
        <w:t>h</w:t>
      </w:r>
      <w:r w:rsidRPr="00BB4E83">
        <w:rPr>
          <w:rFonts w:cs="Arial"/>
          <w:sz w:val="24"/>
          <w:szCs w:val="24"/>
          <w:lang w:val="fr-FR"/>
        </w:rPr>
        <w:t>45 – 17</w:t>
      </w:r>
      <w:r w:rsidR="001B33F7" w:rsidRPr="00BB4E83">
        <w:rPr>
          <w:rFonts w:cs="Arial"/>
          <w:sz w:val="24"/>
          <w:szCs w:val="24"/>
          <w:lang w:val="fr-FR"/>
        </w:rPr>
        <w:t>h</w:t>
      </w:r>
      <w:r w:rsidRPr="00BB4E83">
        <w:rPr>
          <w:rFonts w:cs="Arial"/>
          <w:sz w:val="24"/>
          <w:szCs w:val="24"/>
          <w:lang w:val="fr-FR"/>
        </w:rPr>
        <w:t xml:space="preserve">00 </w:t>
      </w:r>
      <w:r w:rsidRPr="00BB4E83">
        <w:rPr>
          <w:rFonts w:cs="Arial"/>
          <w:sz w:val="24"/>
          <w:szCs w:val="24"/>
          <w:lang w:val="fr-FR"/>
        </w:rPr>
        <w:tab/>
      </w:r>
      <w:r w:rsidR="00A65DEE" w:rsidRPr="00BB4E83">
        <w:rPr>
          <w:rFonts w:cs="Arial"/>
          <w:sz w:val="24"/>
          <w:szCs w:val="24"/>
          <w:lang w:val="fr-FR"/>
        </w:rPr>
        <w:t>Concours de formation – équipes 3-4</w:t>
      </w:r>
    </w:p>
    <w:p w14:paraId="336ED764" w14:textId="7ACF869B"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ab/>
      </w:r>
      <w:r w:rsidRPr="00BB4E83">
        <w:rPr>
          <w:rFonts w:cs="Arial"/>
          <w:sz w:val="24"/>
          <w:szCs w:val="24"/>
          <w:lang w:val="fr-FR"/>
        </w:rPr>
        <w:tab/>
      </w:r>
      <w:r w:rsidR="0024327B" w:rsidRPr="00BB4E83">
        <w:rPr>
          <w:rFonts w:cs="Arial"/>
          <w:sz w:val="24"/>
          <w:szCs w:val="24"/>
          <w:lang w:val="fr-FR"/>
        </w:rPr>
        <w:t xml:space="preserve">Pause-café en cours de </w:t>
      </w:r>
      <w:r w:rsidR="004C6EA9" w:rsidRPr="00BB4E83">
        <w:rPr>
          <w:rFonts w:cs="Arial"/>
          <w:sz w:val="24"/>
          <w:szCs w:val="24"/>
          <w:lang w:val="fr-FR"/>
        </w:rPr>
        <w:t>session</w:t>
      </w:r>
      <w:r w:rsidRPr="00BB4E83">
        <w:rPr>
          <w:rFonts w:cs="Arial"/>
          <w:sz w:val="24"/>
          <w:szCs w:val="24"/>
          <w:lang w:val="fr-FR"/>
        </w:rPr>
        <w:t xml:space="preserve"> </w:t>
      </w:r>
    </w:p>
    <w:p w14:paraId="3E49F870" w14:textId="77777777" w:rsidR="00A4695F" w:rsidRPr="00BB4E83" w:rsidRDefault="00A4695F" w:rsidP="00740DF7">
      <w:pPr>
        <w:tabs>
          <w:tab w:val="left" w:pos="1985"/>
          <w:tab w:val="left" w:pos="9923"/>
        </w:tabs>
        <w:ind w:right="37" w:hanging="12"/>
        <w:jc w:val="both"/>
        <w:rPr>
          <w:rFonts w:cs="Arial"/>
          <w:sz w:val="24"/>
          <w:szCs w:val="24"/>
          <w:lang w:val="fr-FR"/>
        </w:rPr>
      </w:pPr>
    </w:p>
    <w:p w14:paraId="36CCA3C0" w14:textId="2FFB1697"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17</w:t>
      </w:r>
      <w:r w:rsidR="001B33F7" w:rsidRPr="00BB4E83">
        <w:rPr>
          <w:rFonts w:cs="Arial"/>
          <w:sz w:val="24"/>
          <w:szCs w:val="24"/>
          <w:lang w:val="fr-FR"/>
        </w:rPr>
        <w:t>h</w:t>
      </w:r>
      <w:r w:rsidRPr="00BB4E83">
        <w:rPr>
          <w:rFonts w:cs="Arial"/>
          <w:sz w:val="24"/>
          <w:szCs w:val="24"/>
          <w:lang w:val="fr-FR"/>
        </w:rPr>
        <w:t>00 – 17</w:t>
      </w:r>
      <w:r w:rsidR="001B33F7" w:rsidRPr="00BB4E83">
        <w:rPr>
          <w:rFonts w:cs="Arial"/>
          <w:sz w:val="24"/>
          <w:szCs w:val="24"/>
          <w:lang w:val="fr-FR"/>
        </w:rPr>
        <w:t>h</w:t>
      </w:r>
      <w:r w:rsidRPr="00BB4E83">
        <w:rPr>
          <w:rFonts w:cs="Arial"/>
          <w:sz w:val="24"/>
          <w:szCs w:val="24"/>
          <w:lang w:val="fr-FR"/>
        </w:rPr>
        <w:t xml:space="preserve">30 </w:t>
      </w:r>
      <w:r w:rsidRPr="00BB4E83">
        <w:rPr>
          <w:rFonts w:cs="Arial"/>
          <w:sz w:val="24"/>
          <w:szCs w:val="24"/>
          <w:lang w:val="fr-FR"/>
        </w:rPr>
        <w:tab/>
      </w:r>
      <w:r w:rsidR="0024119E" w:rsidRPr="00BB4E83">
        <w:rPr>
          <w:rFonts w:cs="Arial"/>
          <w:sz w:val="24"/>
          <w:szCs w:val="24"/>
          <w:lang w:val="fr-FR"/>
        </w:rPr>
        <w:t>Débriefing et vote</w:t>
      </w:r>
      <w:r w:rsidRPr="00BB4E83">
        <w:rPr>
          <w:rFonts w:cs="Arial"/>
          <w:sz w:val="24"/>
          <w:szCs w:val="24"/>
          <w:lang w:val="fr-FR"/>
        </w:rPr>
        <w:t xml:space="preserve"> </w:t>
      </w:r>
    </w:p>
    <w:p w14:paraId="63B2C607" w14:textId="77777777" w:rsidR="00A4695F" w:rsidRPr="00BB4E83" w:rsidRDefault="00A4695F" w:rsidP="00740DF7">
      <w:pPr>
        <w:tabs>
          <w:tab w:val="left" w:pos="1985"/>
          <w:tab w:val="left" w:pos="9923"/>
        </w:tabs>
        <w:ind w:right="37" w:hanging="12"/>
        <w:jc w:val="both"/>
        <w:rPr>
          <w:rFonts w:cs="Arial"/>
          <w:sz w:val="24"/>
          <w:szCs w:val="24"/>
          <w:lang w:val="fr-FR"/>
        </w:rPr>
      </w:pPr>
    </w:p>
    <w:p w14:paraId="5C63ED1B" w14:textId="77777777" w:rsidR="00A4695F" w:rsidRPr="00BB4E83" w:rsidRDefault="00A4695F" w:rsidP="00740DF7">
      <w:pPr>
        <w:tabs>
          <w:tab w:val="left" w:pos="1985"/>
          <w:tab w:val="left" w:pos="9923"/>
        </w:tabs>
        <w:ind w:right="37" w:hanging="12"/>
        <w:jc w:val="both"/>
        <w:rPr>
          <w:rFonts w:cs="Arial"/>
          <w:b/>
          <w:bCs/>
          <w:sz w:val="24"/>
          <w:szCs w:val="24"/>
          <w:lang w:val="fr-FR"/>
        </w:rPr>
      </w:pPr>
    </w:p>
    <w:p w14:paraId="008C1A9A" w14:textId="644FEA84" w:rsidR="00A4695F" w:rsidRPr="00BB4E83" w:rsidRDefault="005A0EF3" w:rsidP="00740DF7">
      <w:pPr>
        <w:pStyle w:val="ListParagraph"/>
        <w:tabs>
          <w:tab w:val="left" w:pos="1985"/>
          <w:tab w:val="left" w:pos="9923"/>
        </w:tabs>
        <w:ind w:left="0" w:right="37" w:hanging="12"/>
        <w:jc w:val="center"/>
        <w:rPr>
          <w:rFonts w:cs="Arial"/>
          <w:b/>
          <w:bCs/>
          <w:sz w:val="24"/>
          <w:szCs w:val="24"/>
          <w:lang w:val="fr-FR"/>
        </w:rPr>
      </w:pPr>
      <w:r w:rsidRPr="00BB4E83">
        <w:rPr>
          <w:rFonts w:cs="Arial"/>
          <w:b/>
          <w:bCs/>
          <w:sz w:val="24"/>
          <w:szCs w:val="24"/>
          <w:lang w:val="fr-FR"/>
        </w:rPr>
        <w:t>Jour</w:t>
      </w:r>
      <w:r w:rsidR="001C3459" w:rsidRPr="00BB4E83">
        <w:rPr>
          <w:rFonts w:cs="Arial"/>
          <w:b/>
          <w:bCs/>
          <w:sz w:val="24"/>
          <w:szCs w:val="24"/>
          <w:lang w:val="fr-FR"/>
        </w:rPr>
        <w:t xml:space="preserve"> 4</w:t>
      </w:r>
    </w:p>
    <w:p w14:paraId="19E527BE" w14:textId="77777777" w:rsidR="00A4695F" w:rsidRPr="00BB4E83" w:rsidRDefault="00A4695F" w:rsidP="00740DF7">
      <w:pPr>
        <w:pStyle w:val="ListParagraph"/>
        <w:tabs>
          <w:tab w:val="left" w:pos="1985"/>
          <w:tab w:val="left" w:pos="9923"/>
        </w:tabs>
        <w:ind w:left="0" w:right="37" w:hanging="12"/>
        <w:jc w:val="both"/>
        <w:rPr>
          <w:rFonts w:cs="Arial"/>
          <w:sz w:val="24"/>
          <w:szCs w:val="24"/>
          <w:lang w:val="fr-FR"/>
        </w:rPr>
      </w:pPr>
    </w:p>
    <w:p w14:paraId="0732546F" w14:textId="6AC756CC"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8</w:t>
      </w:r>
      <w:r w:rsidR="001B33F7" w:rsidRPr="00BB4E83">
        <w:rPr>
          <w:rFonts w:cs="Arial"/>
          <w:sz w:val="24"/>
          <w:szCs w:val="24"/>
          <w:lang w:val="fr-FR"/>
        </w:rPr>
        <w:t>h</w:t>
      </w:r>
      <w:r w:rsidRPr="00BB4E83">
        <w:rPr>
          <w:rFonts w:cs="Arial"/>
          <w:sz w:val="24"/>
          <w:szCs w:val="24"/>
          <w:lang w:val="fr-FR"/>
        </w:rPr>
        <w:t>45 – 9</w:t>
      </w:r>
      <w:r w:rsidR="001B33F7" w:rsidRPr="00BB4E83">
        <w:rPr>
          <w:rFonts w:cs="Arial"/>
          <w:sz w:val="24"/>
          <w:szCs w:val="24"/>
          <w:lang w:val="fr-FR"/>
        </w:rPr>
        <w:t>h</w:t>
      </w:r>
      <w:r w:rsidRPr="00BB4E83">
        <w:rPr>
          <w:rFonts w:cs="Arial"/>
          <w:sz w:val="24"/>
          <w:szCs w:val="24"/>
          <w:lang w:val="fr-FR"/>
        </w:rPr>
        <w:t xml:space="preserve">00 </w:t>
      </w:r>
      <w:r w:rsidRPr="00BB4E83">
        <w:rPr>
          <w:rFonts w:cs="Arial"/>
          <w:sz w:val="24"/>
          <w:szCs w:val="24"/>
          <w:lang w:val="fr-FR"/>
        </w:rPr>
        <w:tab/>
      </w:r>
      <w:r w:rsidR="00EB53B7" w:rsidRPr="00BB4E83">
        <w:rPr>
          <w:rFonts w:cs="Arial"/>
          <w:sz w:val="24"/>
          <w:szCs w:val="24"/>
          <w:lang w:val="fr-FR"/>
        </w:rPr>
        <w:t>Café de bienvenue</w:t>
      </w:r>
    </w:p>
    <w:p w14:paraId="30DDCBFA" w14:textId="77777777" w:rsidR="00A4695F" w:rsidRPr="00BB4E83" w:rsidRDefault="00A4695F" w:rsidP="00740DF7">
      <w:pPr>
        <w:tabs>
          <w:tab w:val="left" w:pos="1985"/>
          <w:tab w:val="left" w:pos="9923"/>
        </w:tabs>
        <w:ind w:right="37" w:hanging="12"/>
        <w:jc w:val="both"/>
        <w:rPr>
          <w:rFonts w:cs="Arial"/>
          <w:sz w:val="24"/>
          <w:szCs w:val="24"/>
          <w:lang w:val="fr-FR"/>
        </w:rPr>
      </w:pPr>
    </w:p>
    <w:p w14:paraId="47E70701" w14:textId="77777777" w:rsidR="00A4695F" w:rsidRPr="00BB4E83" w:rsidRDefault="00A4695F" w:rsidP="00740DF7">
      <w:pPr>
        <w:tabs>
          <w:tab w:val="left" w:pos="1985"/>
          <w:tab w:val="left" w:pos="9923"/>
        </w:tabs>
        <w:ind w:right="37" w:hanging="12"/>
        <w:jc w:val="both"/>
        <w:rPr>
          <w:rFonts w:cs="Arial"/>
          <w:sz w:val="24"/>
          <w:szCs w:val="24"/>
          <w:lang w:val="fr-FR"/>
        </w:rPr>
      </w:pPr>
    </w:p>
    <w:p w14:paraId="05049702" w14:textId="79559508" w:rsidR="008C7A68"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9</w:t>
      </w:r>
      <w:r w:rsidR="001B33F7" w:rsidRPr="00BB4E83">
        <w:rPr>
          <w:rFonts w:cs="Arial"/>
          <w:sz w:val="24"/>
          <w:szCs w:val="24"/>
          <w:lang w:val="fr-FR"/>
        </w:rPr>
        <w:t>h</w:t>
      </w:r>
      <w:r w:rsidRPr="00BB4E83">
        <w:rPr>
          <w:rFonts w:cs="Arial"/>
          <w:sz w:val="24"/>
          <w:szCs w:val="24"/>
          <w:lang w:val="fr-FR"/>
        </w:rPr>
        <w:t>00 – 12</w:t>
      </w:r>
      <w:r w:rsidR="001B33F7" w:rsidRPr="00BB4E83">
        <w:rPr>
          <w:rFonts w:cs="Arial"/>
          <w:sz w:val="24"/>
          <w:szCs w:val="24"/>
          <w:lang w:val="fr-FR"/>
        </w:rPr>
        <w:t>h</w:t>
      </w:r>
      <w:r w:rsidRPr="00BB4E83">
        <w:rPr>
          <w:rFonts w:cs="Arial"/>
          <w:sz w:val="24"/>
          <w:szCs w:val="24"/>
          <w:lang w:val="fr-FR"/>
        </w:rPr>
        <w:t>15</w:t>
      </w:r>
      <w:r w:rsidRPr="00BB4E83">
        <w:rPr>
          <w:rFonts w:cs="Arial"/>
          <w:sz w:val="24"/>
          <w:szCs w:val="24"/>
          <w:lang w:val="fr-FR"/>
        </w:rPr>
        <w:tab/>
      </w:r>
      <w:r w:rsidR="002A1400" w:rsidRPr="00BB4E83">
        <w:rPr>
          <w:rFonts w:cs="Arial"/>
          <w:sz w:val="24"/>
          <w:szCs w:val="24"/>
          <w:lang w:val="fr-FR"/>
        </w:rPr>
        <w:t>Concours de formation – équipes 5-6</w:t>
      </w:r>
    </w:p>
    <w:p w14:paraId="1C21D73C" w14:textId="72B5B2ED"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ab/>
      </w:r>
      <w:r w:rsidRPr="00BB4E83">
        <w:rPr>
          <w:rFonts w:cs="Arial"/>
          <w:sz w:val="24"/>
          <w:szCs w:val="24"/>
          <w:lang w:val="fr-FR"/>
        </w:rPr>
        <w:tab/>
      </w:r>
      <w:r w:rsidR="0024327B" w:rsidRPr="00BB4E83">
        <w:rPr>
          <w:rFonts w:cs="Arial"/>
          <w:sz w:val="24"/>
          <w:szCs w:val="24"/>
          <w:lang w:val="fr-FR"/>
        </w:rPr>
        <w:t xml:space="preserve">Pause-café en cours de </w:t>
      </w:r>
      <w:r w:rsidR="004C6EA9" w:rsidRPr="00BB4E83">
        <w:rPr>
          <w:rFonts w:cs="Arial"/>
          <w:sz w:val="24"/>
          <w:szCs w:val="24"/>
          <w:lang w:val="fr-FR"/>
        </w:rPr>
        <w:t>session</w:t>
      </w:r>
    </w:p>
    <w:p w14:paraId="594AD26A" w14:textId="77777777" w:rsidR="00A4695F" w:rsidRPr="00BB4E83" w:rsidRDefault="00A4695F" w:rsidP="00740DF7">
      <w:pPr>
        <w:tabs>
          <w:tab w:val="left" w:pos="1985"/>
          <w:tab w:val="left" w:pos="9923"/>
        </w:tabs>
        <w:ind w:right="37" w:hanging="1600"/>
        <w:jc w:val="both"/>
        <w:rPr>
          <w:rFonts w:cs="Arial"/>
          <w:sz w:val="24"/>
          <w:szCs w:val="24"/>
          <w:lang w:val="fr-FR"/>
        </w:rPr>
      </w:pPr>
    </w:p>
    <w:p w14:paraId="26772080" w14:textId="3E09969C"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12</w:t>
      </w:r>
      <w:r w:rsidR="001B33F7" w:rsidRPr="00BB4E83">
        <w:rPr>
          <w:rFonts w:cs="Arial"/>
          <w:sz w:val="24"/>
          <w:szCs w:val="24"/>
          <w:lang w:val="fr-FR"/>
        </w:rPr>
        <w:t>h</w:t>
      </w:r>
      <w:r w:rsidRPr="00BB4E83">
        <w:rPr>
          <w:rFonts w:cs="Arial"/>
          <w:sz w:val="24"/>
          <w:szCs w:val="24"/>
          <w:lang w:val="fr-FR"/>
        </w:rPr>
        <w:t>15 – 12</w:t>
      </w:r>
      <w:r w:rsidR="001B33F7" w:rsidRPr="00BB4E83">
        <w:rPr>
          <w:rFonts w:cs="Arial"/>
          <w:sz w:val="24"/>
          <w:szCs w:val="24"/>
          <w:lang w:val="fr-FR"/>
        </w:rPr>
        <w:t>h</w:t>
      </w:r>
      <w:r w:rsidRPr="00BB4E83">
        <w:rPr>
          <w:rFonts w:cs="Arial"/>
          <w:sz w:val="24"/>
          <w:szCs w:val="24"/>
          <w:lang w:val="fr-FR"/>
        </w:rPr>
        <w:t>45</w:t>
      </w:r>
      <w:r w:rsidRPr="00BB4E83">
        <w:rPr>
          <w:rFonts w:cs="Arial"/>
          <w:sz w:val="24"/>
          <w:szCs w:val="24"/>
          <w:lang w:val="fr-FR"/>
        </w:rPr>
        <w:tab/>
      </w:r>
      <w:r w:rsidR="007A6A27" w:rsidRPr="00BB4E83">
        <w:rPr>
          <w:rFonts w:cs="Arial"/>
          <w:sz w:val="24"/>
          <w:szCs w:val="24"/>
          <w:lang w:val="fr-FR"/>
        </w:rPr>
        <w:t>Débriefing</w:t>
      </w:r>
      <w:r w:rsidRPr="00BB4E83">
        <w:rPr>
          <w:rFonts w:cs="Arial"/>
          <w:sz w:val="24"/>
          <w:szCs w:val="24"/>
          <w:lang w:val="fr-FR"/>
        </w:rPr>
        <w:tab/>
        <w:t xml:space="preserve"> </w:t>
      </w:r>
    </w:p>
    <w:p w14:paraId="432688DF" w14:textId="77777777" w:rsidR="00A4695F" w:rsidRPr="00BB4E83" w:rsidRDefault="00A4695F" w:rsidP="00740DF7">
      <w:pPr>
        <w:tabs>
          <w:tab w:val="left" w:pos="1985"/>
          <w:tab w:val="left" w:pos="9923"/>
        </w:tabs>
        <w:ind w:right="37" w:hanging="12"/>
        <w:jc w:val="both"/>
        <w:rPr>
          <w:rFonts w:cs="Arial"/>
          <w:sz w:val="24"/>
          <w:szCs w:val="24"/>
          <w:lang w:val="fr-FR"/>
        </w:rPr>
      </w:pPr>
    </w:p>
    <w:p w14:paraId="385D9998" w14:textId="7B97A94A"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12</w:t>
      </w:r>
      <w:r w:rsidR="001B33F7" w:rsidRPr="00BB4E83">
        <w:rPr>
          <w:rFonts w:cs="Arial"/>
          <w:sz w:val="24"/>
          <w:szCs w:val="24"/>
          <w:lang w:val="fr-FR"/>
        </w:rPr>
        <w:t>h</w:t>
      </w:r>
      <w:r w:rsidRPr="00BB4E83">
        <w:rPr>
          <w:rFonts w:cs="Arial"/>
          <w:sz w:val="24"/>
          <w:szCs w:val="24"/>
          <w:lang w:val="fr-FR"/>
        </w:rPr>
        <w:t>45 – 13</w:t>
      </w:r>
      <w:r w:rsidR="001B33F7" w:rsidRPr="00BB4E83">
        <w:rPr>
          <w:rFonts w:cs="Arial"/>
          <w:sz w:val="24"/>
          <w:szCs w:val="24"/>
          <w:lang w:val="fr-FR"/>
        </w:rPr>
        <w:t>h</w:t>
      </w:r>
      <w:r w:rsidRPr="00BB4E83">
        <w:rPr>
          <w:rFonts w:cs="Arial"/>
          <w:sz w:val="24"/>
          <w:szCs w:val="24"/>
          <w:lang w:val="fr-FR"/>
        </w:rPr>
        <w:t xml:space="preserve">45 </w:t>
      </w:r>
      <w:r w:rsidRPr="00BB4E83">
        <w:rPr>
          <w:rFonts w:cs="Arial"/>
          <w:sz w:val="24"/>
          <w:szCs w:val="24"/>
          <w:lang w:val="fr-FR"/>
        </w:rPr>
        <w:tab/>
      </w:r>
      <w:r w:rsidR="00D1449F" w:rsidRPr="00BB4E83">
        <w:rPr>
          <w:rFonts w:cs="Arial"/>
          <w:sz w:val="24"/>
          <w:szCs w:val="24"/>
          <w:lang w:val="fr-FR"/>
        </w:rPr>
        <w:t>Pause déjeuner</w:t>
      </w:r>
    </w:p>
    <w:p w14:paraId="79DA3A1A" w14:textId="77777777" w:rsidR="00A4695F" w:rsidRPr="00BB4E83" w:rsidRDefault="00A4695F" w:rsidP="00740DF7">
      <w:pPr>
        <w:tabs>
          <w:tab w:val="left" w:pos="1985"/>
          <w:tab w:val="left" w:pos="9923"/>
        </w:tabs>
        <w:ind w:right="37" w:hanging="12"/>
        <w:jc w:val="both"/>
        <w:rPr>
          <w:rFonts w:cs="Arial"/>
          <w:sz w:val="24"/>
          <w:szCs w:val="24"/>
          <w:lang w:val="fr-FR"/>
        </w:rPr>
      </w:pPr>
    </w:p>
    <w:p w14:paraId="43F3E823" w14:textId="23DCF0E4" w:rsidR="008C7A68"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13</w:t>
      </w:r>
      <w:r w:rsidR="001B33F7" w:rsidRPr="00BB4E83">
        <w:rPr>
          <w:rFonts w:cs="Arial"/>
          <w:sz w:val="24"/>
          <w:szCs w:val="24"/>
          <w:lang w:val="fr-FR"/>
        </w:rPr>
        <w:t>h</w:t>
      </w:r>
      <w:r w:rsidRPr="00BB4E83">
        <w:rPr>
          <w:rFonts w:cs="Arial"/>
          <w:sz w:val="24"/>
          <w:szCs w:val="24"/>
          <w:lang w:val="fr-FR"/>
        </w:rPr>
        <w:t>45 – 17</w:t>
      </w:r>
      <w:r w:rsidR="001B33F7" w:rsidRPr="00BB4E83">
        <w:rPr>
          <w:rFonts w:cs="Arial"/>
          <w:sz w:val="24"/>
          <w:szCs w:val="24"/>
          <w:lang w:val="fr-FR"/>
        </w:rPr>
        <w:t>h</w:t>
      </w:r>
      <w:r w:rsidRPr="00BB4E83">
        <w:rPr>
          <w:rFonts w:cs="Arial"/>
          <w:sz w:val="24"/>
          <w:szCs w:val="24"/>
          <w:lang w:val="fr-FR"/>
        </w:rPr>
        <w:t xml:space="preserve">00 </w:t>
      </w:r>
      <w:r w:rsidRPr="00BB4E83">
        <w:rPr>
          <w:rFonts w:cs="Arial"/>
          <w:sz w:val="24"/>
          <w:szCs w:val="24"/>
          <w:lang w:val="fr-FR"/>
        </w:rPr>
        <w:tab/>
      </w:r>
      <w:r w:rsidR="0073094F" w:rsidRPr="00BB4E83">
        <w:rPr>
          <w:rFonts w:cs="Arial"/>
          <w:sz w:val="24"/>
          <w:szCs w:val="24"/>
          <w:lang w:val="fr-FR"/>
        </w:rPr>
        <w:t>Concours de formation – équipes 7-8</w:t>
      </w:r>
    </w:p>
    <w:p w14:paraId="7F1D67BE" w14:textId="305AC934"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ab/>
      </w:r>
      <w:r w:rsidRPr="00BB4E83">
        <w:rPr>
          <w:rFonts w:cs="Arial"/>
          <w:sz w:val="24"/>
          <w:szCs w:val="24"/>
          <w:lang w:val="fr-FR"/>
        </w:rPr>
        <w:tab/>
      </w:r>
      <w:r w:rsidR="0024327B" w:rsidRPr="00BB4E83">
        <w:rPr>
          <w:rFonts w:cs="Arial"/>
          <w:sz w:val="24"/>
          <w:szCs w:val="24"/>
          <w:lang w:val="fr-FR"/>
        </w:rPr>
        <w:t xml:space="preserve">Pause-café en cours de </w:t>
      </w:r>
      <w:r w:rsidR="004C6EA9" w:rsidRPr="00BB4E83">
        <w:rPr>
          <w:rFonts w:cs="Arial"/>
          <w:sz w:val="24"/>
          <w:szCs w:val="24"/>
          <w:lang w:val="fr-FR"/>
        </w:rPr>
        <w:t>session</w:t>
      </w:r>
      <w:r w:rsidRPr="00BB4E83">
        <w:rPr>
          <w:rFonts w:cs="Arial"/>
          <w:sz w:val="24"/>
          <w:szCs w:val="24"/>
          <w:lang w:val="fr-FR"/>
        </w:rPr>
        <w:t xml:space="preserve"> </w:t>
      </w:r>
    </w:p>
    <w:p w14:paraId="2621ECD8" w14:textId="77777777" w:rsidR="00A4695F" w:rsidRPr="00BB4E83" w:rsidRDefault="00A4695F" w:rsidP="00740DF7">
      <w:pPr>
        <w:tabs>
          <w:tab w:val="left" w:pos="1985"/>
          <w:tab w:val="left" w:pos="9923"/>
        </w:tabs>
        <w:ind w:right="37" w:hanging="12"/>
        <w:jc w:val="both"/>
        <w:rPr>
          <w:rFonts w:cs="Arial"/>
          <w:sz w:val="24"/>
          <w:szCs w:val="24"/>
          <w:lang w:val="fr-FR"/>
        </w:rPr>
      </w:pPr>
    </w:p>
    <w:p w14:paraId="7E87E804" w14:textId="5EF607B2"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17</w:t>
      </w:r>
      <w:r w:rsidR="001B33F7" w:rsidRPr="00BB4E83">
        <w:rPr>
          <w:rFonts w:cs="Arial"/>
          <w:sz w:val="24"/>
          <w:szCs w:val="24"/>
          <w:lang w:val="fr-FR"/>
        </w:rPr>
        <w:t>h</w:t>
      </w:r>
      <w:r w:rsidRPr="00BB4E83">
        <w:rPr>
          <w:rFonts w:cs="Arial"/>
          <w:sz w:val="24"/>
          <w:szCs w:val="24"/>
          <w:lang w:val="fr-FR"/>
        </w:rPr>
        <w:t>00 – 17</w:t>
      </w:r>
      <w:r w:rsidR="001B33F7" w:rsidRPr="00BB4E83">
        <w:rPr>
          <w:rFonts w:cs="Arial"/>
          <w:sz w:val="24"/>
          <w:szCs w:val="24"/>
          <w:lang w:val="fr-FR"/>
        </w:rPr>
        <w:t>h</w:t>
      </w:r>
      <w:r w:rsidRPr="00BB4E83">
        <w:rPr>
          <w:rFonts w:cs="Arial"/>
          <w:sz w:val="24"/>
          <w:szCs w:val="24"/>
          <w:lang w:val="fr-FR"/>
        </w:rPr>
        <w:t xml:space="preserve">30 </w:t>
      </w:r>
      <w:r w:rsidRPr="00BB4E83">
        <w:rPr>
          <w:rFonts w:cs="Arial"/>
          <w:sz w:val="24"/>
          <w:szCs w:val="24"/>
          <w:lang w:val="fr-FR"/>
        </w:rPr>
        <w:tab/>
      </w:r>
      <w:r w:rsidR="008A1D0C" w:rsidRPr="00BB4E83">
        <w:rPr>
          <w:rFonts w:cs="Arial"/>
          <w:sz w:val="24"/>
          <w:szCs w:val="24"/>
          <w:lang w:val="fr-FR"/>
        </w:rPr>
        <w:t>Débriefing et décompte des votes</w:t>
      </w:r>
      <w:r w:rsidRPr="00BB4E83">
        <w:rPr>
          <w:rFonts w:cs="Arial"/>
          <w:sz w:val="24"/>
          <w:szCs w:val="24"/>
          <w:lang w:val="fr-FR"/>
        </w:rPr>
        <w:t xml:space="preserve"> </w:t>
      </w:r>
    </w:p>
    <w:p w14:paraId="3EDCE195" w14:textId="3EE3444F" w:rsidR="00A4695F" w:rsidRPr="00BB4E83" w:rsidRDefault="00833366" w:rsidP="00304533">
      <w:pPr>
        <w:tabs>
          <w:tab w:val="left" w:pos="1985"/>
          <w:tab w:val="left" w:pos="9923"/>
        </w:tabs>
        <w:ind w:left="1985" w:right="37"/>
        <w:jc w:val="both"/>
        <w:rPr>
          <w:rFonts w:cs="Arial"/>
          <w:sz w:val="24"/>
          <w:szCs w:val="24"/>
          <w:lang w:val="fr-FR"/>
        </w:rPr>
      </w:pPr>
      <w:r w:rsidRPr="00BB4E83">
        <w:rPr>
          <w:rFonts w:cs="Arial"/>
          <w:sz w:val="24"/>
          <w:szCs w:val="24"/>
          <w:lang w:val="fr-FR"/>
        </w:rPr>
        <w:tab/>
      </w:r>
      <w:r w:rsidR="00A154DB" w:rsidRPr="00BB4E83">
        <w:rPr>
          <w:rFonts w:cs="Arial"/>
          <w:sz w:val="24"/>
          <w:szCs w:val="24"/>
          <w:lang w:val="fr-FR"/>
        </w:rPr>
        <w:t>Clôture du concours et annonce des équipes gagnantes</w:t>
      </w:r>
      <w:r w:rsidRPr="00BB4E83">
        <w:rPr>
          <w:rFonts w:cs="Arial"/>
          <w:sz w:val="24"/>
          <w:szCs w:val="24"/>
          <w:lang w:val="fr-FR"/>
        </w:rPr>
        <w:tab/>
      </w:r>
      <w:r w:rsidR="00DC64BF" w:rsidRPr="00BB4E83">
        <w:rPr>
          <w:rFonts w:cs="Arial"/>
          <w:sz w:val="24"/>
          <w:szCs w:val="24"/>
          <w:lang w:val="fr-FR"/>
        </w:rPr>
        <w:t>Évaluation de la formation</w:t>
      </w:r>
      <w:r w:rsidRPr="00BB4E83">
        <w:rPr>
          <w:rFonts w:cs="Arial"/>
          <w:sz w:val="24"/>
          <w:szCs w:val="24"/>
          <w:lang w:val="fr-FR"/>
        </w:rPr>
        <w:t xml:space="preserve"> </w:t>
      </w:r>
    </w:p>
    <w:p w14:paraId="3AC6DBFC" w14:textId="77992673"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ab/>
      </w:r>
      <w:r w:rsidRPr="00BB4E83">
        <w:rPr>
          <w:rFonts w:cs="Arial"/>
          <w:sz w:val="24"/>
          <w:szCs w:val="24"/>
          <w:lang w:val="fr-FR"/>
        </w:rPr>
        <w:tab/>
      </w:r>
      <w:r w:rsidRPr="00BB4E83">
        <w:rPr>
          <w:rFonts w:cs="Arial"/>
          <w:sz w:val="24"/>
          <w:szCs w:val="24"/>
          <w:lang w:val="fr-FR"/>
        </w:rPr>
        <w:tab/>
      </w:r>
      <w:r w:rsidR="00C5442A" w:rsidRPr="00BB4E83">
        <w:rPr>
          <w:rFonts w:cs="Arial"/>
          <w:sz w:val="24"/>
          <w:szCs w:val="24"/>
          <w:lang w:val="fr-FR"/>
        </w:rPr>
        <w:t>Délivrance des certificats</w:t>
      </w:r>
    </w:p>
    <w:p w14:paraId="79F217A1" w14:textId="42C9FEEE" w:rsidR="00A4695F" w:rsidRPr="00BB4E83" w:rsidRDefault="00600889" w:rsidP="00740DF7">
      <w:pPr>
        <w:tabs>
          <w:tab w:val="left" w:pos="1985"/>
          <w:tab w:val="left" w:pos="9923"/>
        </w:tabs>
        <w:ind w:right="37" w:hanging="12"/>
        <w:jc w:val="both"/>
        <w:rPr>
          <w:rFonts w:cs="Arial"/>
          <w:sz w:val="24"/>
          <w:szCs w:val="24"/>
          <w:lang w:val="fr-FR"/>
        </w:rPr>
      </w:pPr>
      <w:r w:rsidRPr="00BB4E83">
        <w:rPr>
          <w:rFonts w:cs="Arial"/>
          <w:sz w:val="24"/>
          <w:szCs w:val="24"/>
          <w:lang w:val="fr-FR"/>
        </w:rPr>
        <w:tab/>
      </w:r>
      <w:r w:rsidRPr="00BB4E83">
        <w:rPr>
          <w:rFonts w:cs="Arial"/>
          <w:sz w:val="24"/>
          <w:szCs w:val="24"/>
          <w:lang w:val="fr-FR"/>
        </w:rPr>
        <w:tab/>
      </w:r>
      <w:r w:rsidRPr="00BB4E83">
        <w:rPr>
          <w:rFonts w:cs="Arial"/>
          <w:sz w:val="24"/>
          <w:szCs w:val="24"/>
          <w:lang w:val="fr-FR"/>
        </w:rPr>
        <w:tab/>
      </w:r>
      <w:r w:rsidR="00EA00A0" w:rsidRPr="00BB4E83">
        <w:rPr>
          <w:rFonts w:cs="Arial"/>
          <w:sz w:val="24"/>
          <w:szCs w:val="24"/>
          <w:lang w:val="fr-FR"/>
        </w:rPr>
        <w:t>Clôture de la formation</w:t>
      </w:r>
      <w:r w:rsidRPr="00BB4E83">
        <w:rPr>
          <w:rFonts w:cs="Arial"/>
          <w:sz w:val="24"/>
          <w:szCs w:val="24"/>
          <w:lang w:val="fr-FR"/>
        </w:rPr>
        <w:t xml:space="preserve"> </w:t>
      </w:r>
    </w:p>
    <w:p w14:paraId="6703C133" w14:textId="5965D824" w:rsidR="00A4695F" w:rsidRPr="00BB4E83" w:rsidRDefault="00A4695F" w:rsidP="00676DB2">
      <w:pPr>
        <w:tabs>
          <w:tab w:val="left" w:pos="1985"/>
          <w:tab w:val="left" w:pos="9923"/>
        </w:tabs>
        <w:ind w:right="37"/>
        <w:jc w:val="both"/>
        <w:rPr>
          <w:rFonts w:cs="Arial"/>
          <w:sz w:val="24"/>
          <w:szCs w:val="24"/>
          <w:lang w:val="fr-FR"/>
        </w:rPr>
      </w:pPr>
    </w:p>
    <w:p w14:paraId="1617ABC7" w14:textId="77777777" w:rsidR="00A4695F" w:rsidRPr="00BB4E83" w:rsidRDefault="00600889" w:rsidP="00740DF7">
      <w:pPr>
        <w:tabs>
          <w:tab w:val="left" w:pos="1985"/>
          <w:tab w:val="left" w:pos="9923"/>
        </w:tabs>
        <w:ind w:right="37"/>
        <w:rPr>
          <w:sz w:val="24"/>
          <w:szCs w:val="24"/>
          <w:lang w:val="fr-FR"/>
        </w:rPr>
      </w:pPr>
      <w:r w:rsidRPr="00BB4E83">
        <w:rPr>
          <w:sz w:val="24"/>
          <w:szCs w:val="24"/>
          <w:lang w:val="fr-FR"/>
        </w:rPr>
        <w:br w:type="page"/>
      </w:r>
    </w:p>
    <w:p w14:paraId="2525BA80" w14:textId="77777777" w:rsidR="00FC086B" w:rsidRPr="00BB4E83" w:rsidRDefault="00FC086B" w:rsidP="00740DF7">
      <w:pPr>
        <w:tabs>
          <w:tab w:val="left" w:pos="9923"/>
        </w:tabs>
        <w:ind w:right="37"/>
        <w:jc w:val="both"/>
        <w:rPr>
          <w:sz w:val="24"/>
          <w:szCs w:val="24"/>
          <w:lang w:val="fr-FR"/>
        </w:rPr>
      </w:pPr>
    </w:p>
    <w:p w14:paraId="337085BC" w14:textId="72DCD390" w:rsidR="004D0FD4" w:rsidRPr="00BB4E83" w:rsidRDefault="005A0EF3" w:rsidP="00740DF7">
      <w:pPr>
        <w:pStyle w:val="Heading1"/>
        <w:rPr>
          <w:rFonts w:ascii="Verdana" w:hAnsi="Verdana"/>
          <w:sz w:val="28"/>
          <w:szCs w:val="28"/>
          <w:lang w:val="fr-FR"/>
        </w:rPr>
      </w:pPr>
      <w:r w:rsidRPr="00BB4E83">
        <w:rPr>
          <w:rFonts w:ascii="Verdana" w:hAnsi="Verdana"/>
          <w:sz w:val="28"/>
          <w:szCs w:val="28"/>
          <w:lang w:val="fr-FR"/>
        </w:rPr>
        <w:t>Jour</w:t>
      </w:r>
      <w:r w:rsidR="003755AD" w:rsidRPr="00BB4E83">
        <w:rPr>
          <w:rFonts w:ascii="Verdana" w:hAnsi="Verdana"/>
          <w:sz w:val="28"/>
          <w:szCs w:val="28"/>
          <w:lang w:val="fr-FR"/>
        </w:rPr>
        <w:t xml:space="preserve"> 1</w:t>
      </w:r>
    </w:p>
    <w:p w14:paraId="7EC750D7" w14:textId="77777777" w:rsidR="00587F5A" w:rsidRPr="00BB4E83" w:rsidRDefault="00587F5A" w:rsidP="00740DF7">
      <w:pPr>
        <w:tabs>
          <w:tab w:val="left" w:pos="9923"/>
        </w:tabs>
        <w:ind w:right="37"/>
        <w:jc w:val="both"/>
        <w:rPr>
          <w:sz w:val="24"/>
          <w:szCs w:val="24"/>
          <w:lang w:val="fr-FR"/>
        </w:rPr>
      </w:pPr>
    </w:p>
    <w:tbl>
      <w:tblPr>
        <w:tblStyle w:val="TableGrid"/>
        <w:tblW w:w="9351" w:type="dxa"/>
        <w:tblLayout w:type="fixed"/>
        <w:tblLook w:val="04A0" w:firstRow="1" w:lastRow="0" w:firstColumn="1" w:lastColumn="0" w:noHBand="0" w:noVBand="1"/>
      </w:tblPr>
      <w:tblGrid>
        <w:gridCol w:w="2122"/>
        <w:gridCol w:w="4723"/>
        <w:gridCol w:w="2506"/>
      </w:tblGrid>
      <w:tr w:rsidR="00AA3C9F" w:rsidRPr="00BB4E83" w14:paraId="6CF9B5FE" w14:textId="77777777" w:rsidTr="00243C87">
        <w:trPr>
          <w:trHeight w:val="899"/>
        </w:trPr>
        <w:tc>
          <w:tcPr>
            <w:tcW w:w="6845" w:type="dxa"/>
            <w:gridSpan w:val="2"/>
            <w:shd w:val="clear" w:color="auto" w:fill="DAEEF3" w:themeFill="accent5" w:themeFillTint="33"/>
            <w:vAlign w:val="center"/>
          </w:tcPr>
          <w:p w14:paraId="3F753640" w14:textId="6C8BE7E8" w:rsidR="004D0FD4" w:rsidRPr="00BB4E83" w:rsidRDefault="00EB53B7" w:rsidP="00740DF7">
            <w:pPr>
              <w:tabs>
                <w:tab w:val="left" w:pos="9923"/>
              </w:tabs>
              <w:spacing w:before="0" w:after="0" w:line="240" w:lineRule="auto"/>
              <w:ind w:right="37"/>
              <w:rPr>
                <w:b/>
                <w:bCs/>
                <w:lang w:val="fr-FR"/>
              </w:rPr>
            </w:pPr>
            <w:r w:rsidRPr="00BB4E83">
              <w:rPr>
                <w:b/>
                <w:bCs/>
                <w:lang w:val="fr-FR"/>
              </w:rPr>
              <w:t>Café de bienvenue</w:t>
            </w:r>
          </w:p>
        </w:tc>
        <w:tc>
          <w:tcPr>
            <w:tcW w:w="2506" w:type="dxa"/>
            <w:shd w:val="clear" w:color="auto" w:fill="DAEEF3" w:themeFill="accent5" w:themeFillTint="33"/>
            <w:vAlign w:val="center"/>
          </w:tcPr>
          <w:p w14:paraId="0EAF0FB1" w14:textId="619AB5DE" w:rsidR="004D0FD4" w:rsidRPr="00BB4E83" w:rsidRDefault="001B33F7" w:rsidP="00740DF7">
            <w:pPr>
              <w:tabs>
                <w:tab w:val="left" w:pos="9923"/>
              </w:tabs>
              <w:spacing w:before="0" w:after="0" w:line="240" w:lineRule="auto"/>
              <w:ind w:right="37"/>
              <w:rPr>
                <w:b/>
                <w:lang w:val="fr-FR"/>
              </w:rPr>
            </w:pPr>
            <w:r w:rsidRPr="00BB4E83">
              <w:rPr>
                <w:b/>
                <w:lang w:val="fr-FR"/>
              </w:rPr>
              <w:t>Durée : 30 minutes (15 minutes en ligne)</w:t>
            </w:r>
            <w:r w:rsidR="00600889" w:rsidRPr="00BB4E83">
              <w:rPr>
                <w:b/>
                <w:lang w:val="fr-FR"/>
              </w:rPr>
              <w:t xml:space="preserve">  </w:t>
            </w:r>
          </w:p>
        </w:tc>
      </w:tr>
      <w:tr w:rsidR="00AA3C9F" w:rsidRPr="00BB4E83" w14:paraId="31053A58" w14:textId="77777777" w:rsidTr="00243C87">
        <w:trPr>
          <w:trHeight w:val="3400"/>
        </w:trPr>
        <w:tc>
          <w:tcPr>
            <w:tcW w:w="9351" w:type="dxa"/>
            <w:gridSpan w:val="3"/>
            <w:vAlign w:val="center"/>
          </w:tcPr>
          <w:p w14:paraId="42C7B00F" w14:textId="0AB345E3" w:rsidR="00313947" w:rsidRPr="00BB4E83" w:rsidRDefault="00293844" w:rsidP="00740DF7">
            <w:pPr>
              <w:tabs>
                <w:tab w:val="left" w:pos="9923"/>
              </w:tabs>
              <w:ind w:right="37"/>
              <w:rPr>
                <w:b/>
                <w:lang w:val="fr-FR"/>
              </w:rPr>
            </w:pPr>
            <w:r w:rsidRPr="00BB4E83">
              <w:rPr>
                <w:b/>
                <w:lang w:val="fr-FR"/>
              </w:rPr>
              <w:t>Ressources supplémentaires requises</w:t>
            </w:r>
            <w:r w:rsidR="00600889" w:rsidRPr="00BB4E83">
              <w:rPr>
                <w:b/>
                <w:lang w:val="fr-FR"/>
              </w:rPr>
              <w:t xml:space="preserve"> </w:t>
            </w:r>
          </w:p>
          <w:p w14:paraId="01BA00C0" w14:textId="4C9F7BD8" w:rsidR="00313947" w:rsidRPr="00BB4E83" w:rsidRDefault="00282FA3" w:rsidP="00740DF7">
            <w:pPr>
              <w:pStyle w:val="ListParagraph"/>
              <w:numPr>
                <w:ilvl w:val="0"/>
                <w:numId w:val="14"/>
              </w:numPr>
              <w:tabs>
                <w:tab w:val="left" w:pos="9923"/>
              </w:tabs>
              <w:ind w:right="37"/>
              <w:rPr>
                <w:bCs/>
                <w:lang w:val="fr-FR"/>
              </w:rPr>
            </w:pPr>
            <w:r w:rsidRPr="00BB4E83">
              <w:rPr>
                <w:bCs/>
                <w:lang w:val="fr-FR"/>
              </w:rPr>
              <w:t>Dossier de bienvenue/d</w:t>
            </w:r>
            <w:r w:rsidR="00787F89" w:rsidRPr="00BB4E83">
              <w:rPr>
                <w:bCs/>
                <w:lang w:val="fr-FR"/>
              </w:rPr>
              <w:t>’</w:t>
            </w:r>
            <w:r w:rsidRPr="00BB4E83">
              <w:rPr>
                <w:bCs/>
                <w:lang w:val="fr-FR"/>
              </w:rPr>
              <w:t>inscription (</w:t>
            </w:r>
            <w:r w:rsidR="00924227" w:rsidRPr="00BB4E83">
              <w:rPr>
                <w:bCs/>
                <w:lang w:val="fr-FR"/>
              </w:rPr>
              <w:t>programme</w:t>
            </w:r>
            <w:r w:rsidRPr="00BB4E83">
              <w:rPr>
                <w:bCs/>
                <w:lang w:val="fr-FR"/>
              </w:rPr>
              <w:t>, copies de la Formation introductive sur la cybercriminalité et la preuve électronique pour les juges, les magistrats et les procureurs ou d</w:t>
            </w:r>
            <w:r w:rsidR="00787F89" w:rsidRPr="00BB4E83">
              <w:rPr>
                <w:bCs/>
                <w:lang w:val="fr-FR"/>
              </w:rPr>
              <w:t>’</w:t>
            </w:r>
            <w:r w:rsidRPr="00BB4E83">
              <w:rPr>
                <w:bCs/>
                <w:lang w:val="fr-FR"/>
              </w:rPr>
              <w:t>une autre formation thématique pertinente, bloc-notes, stylos)</w:t>
            </w:r>
          </w:p>
          <w:p w14:paraId="57BB7C4C" w14:textId="1F3D82E9" w:rsidR="00313947" w:rsidRPr="00BB4E83" w:rsidRDefault="00B74628" w:rsidP="00740DF7">
            <w:pPr>
              <w:pStyle w:val="ListParagraph"/>
              <w:numPr>
                <w:ilvl w:val="0"/>
                <w:numId w:val="14"/>
              </w:numPr>
              <w:tabs>
                <w:tab w:val="left" w:pos="9923"/>
              </w:tabs>
              <w:ind w:right="37"/>
              <w:rPr>
                <w:bCs/>
                <w:lang w:val="fr-FR"/>
              </w:rPr>
            </w:pPr>
            <w:r w:rsidRPr="00BB4E83">
              <w:rPr>
                <w:bCs/>
                <w:lang w:val="fr-FR"/>
              </w:rPr>
              <w:t>Diapositive 0</w:t>
            </w:r>
          </w:p>
          <w:p w14:paraId="4E9C5271" w14:textId="292B8111" w:rsidR="00313947" w:rsidRPr="00BB4E83" w:rsidRDefault="0012718E" w:rsidP="00740DF7">
            <w:pPr>
              <w:pStyle w:val="ListParagraph"/>
              <w:numPr>
                <w:ilvl w:val="0"/>
                <w:numId w:val="14"/>
              </w:numPr>
              <w:tabs>
                <w:tab w:val="left" w:pos="9923"/>
              </w:tabs>
              <w:ind w:right="37"/>
              <w:rPr>
                <w:bCs/>
                <w:lang w:val="fr-FR"/>
              </w:rPr>
            </w:pPr>
            <w:r w:rsidRPr="00BB4E83">
              <w:rPr>
                <w:bCs/>
                <w:lang w:val="fr-FR"/>
              </w:rPr>
              <w:t>Café, thé, biscuits</w:t>
            </w:r>
          </w:p>
          <w:p w14:paraId="5E1399EE" w14:textId="77777777" w:rsidR="00313947" w:rsidRPr="00BB4E83" w:rsidRDefault="00313947" w:rsidP="00740DF7">
            <w:pPr>
              <w:tabs>
                <w:tab w:val="left" w:pos="9923"/>
              </w:tabs>
              <w:ind w:right="37"/>
              <w:rPr>
                <w:b/>
                <w:lang w:val="fr-FR"/>
              </w:rPr>
            </w:pPr>
          </w:p>
        </w:tc>
      </w:tr>
      <w:tr w:rsidR="00AA3C9F" w:rsidRPr="00BB4E83" w14:paraId="6BF80B86" w14:textId="77777777" w:rsidTr="00243C87">
        <w:trPr>
          <w:trHeight w:val="3400"/>
        </w:trPr>
        <w:tc>
          <w:tcPr>
            <w:tcW w:w="9351" w:type="dxa"/>
            <w:gridSpan w:val="3"/>
            <w:vAlign w:val="center"/>
          </w:tcPr>
          <w:p w14:paraId="309C179D" w14:textId="47016077" w:rsidR="00313947" w:rsidRPr="00BB4E83" w:rsidRDefault="000A248A" w:rsidP="00740DF7">
            <w:pPr>
              <w:tabs>
                <w:tab w:val="left" w:pos="9923"/>
              </w:tabs>
              <w:spacing w:before="0" w:after="0" w:line="240" w:lineRule="auto"/>
              <w:ind w:right="37"/>
              <w:rPr>
                <w:b/>
                <w:lang w:val="fr-FR"/>
              </w:rPr>
            </w:pPr>
            <w:r w:rsidRPr="00BB4E83">
              <w:rPr>
                <w:b/>
                <w:lang w:val="fr-FR"/>
              </w:rPr>
              <w:t>But de la session</w:t>
            </w:r>
          </w:p>
          <w:p w14:paraId="6F42AD1C" w14:textId="180A1497" w:rsidR="00313947" w:rsidRPr="00BB4E83" w:rsidRDefault="001C32F9" w:rsidP="00740DF7">
            <w:pPr>
              <w:tabs>
                <w:tab w:val="left" w:pos="9923"/>
              </w:tabs>
              <w:ind w:right="37"/>
              <w:rPr>
                <w:b/>
                <w:lang w:val="fr-FR"/>
              </w:rPr>
            </w:pPr>
            <w:r w:rsidRPr="00BB4E83">
              <w:rPr>
                <w:bCs/>
                <w:lang w:val="fr-FR"/>
              </w:rPr>
              <w:t>Le but de la session est de donner l</w:t>
            </w:r>
            <w:r w:rsidR="00787F89" w:rsidRPr="00BB4E83">
              <w:rPr>
                <w:bCs/>
                <w:lang w:val="fr-FR"/>
              </w:rPr>
              <w:t>’</w:t>
            </w:r>
            <w:r w:rsidRPr="00BB4E83">
              <w:rPr>
                <w:bCs/>
                <w:lang w:val="fr-FR"/>
              </w:rPr>
              <w:t>impression d</w:t>
            </w:r>
            <w:r w:rsidR="00787F89" w:rsidRPr="00BB4E83">
              <w:rPr>
                <w:bCs/>
                <w:lang w:val="fr-FR"/>
              </w:rPr>
              <w:t>’</w:t>
            </w:r>
            <w:r w:rsidRPr="00BB4E83">
              <w:rPr>
                <w:bCs/>
                <w:lang w:val="fr-FR"/>
              </w:rPr>
              <w:t>une formation bien organisée, où les participants sont les protagonistes et sont dûment pris en charge.</w:t>
            </w:r>
            <w:r w:rsidR="00BF2C5A" w:rsidRPr="00BB4E83">
              <w:rPr>
                <w:bCs/>
                <w:lang w:val="fr-FR"/>
              </w:rPr>
              <w:t xml:space="preserve"> </w:t>
            </w:r>
            <w:r w:rsidR="00921703" w:rsidRPr="00BB4E83">
              <w:rPr>
                <w:bCs/>
                <w:lang w:val="fr-FR"/>
              </w:rPr>
              <w:t>L</w:t>
            </w:r>
            <w:r w:rsidR="00787F89" w:rsidRPr="00BB4E83">
              <w:rPr>
                <w:bCs/>
                <w:lang w:val="fr-FR"/>
              </w:rPr>
              <w:t>’</w:t>
            </w:r>
            <w:r w:rsidR="00921703" w:rsidRPr="00BB4E83">
              <w:rPr>
                <w:bCs/>
                <w:lang w:val="fr-FR"/>
              </w:rPr>
              <w:t>ambiance générale doit inspirer des sentiments positifs et garantir que les participants se sentent à l</w:t>
            </w:r>
            <w:r w:rsidR="00787F89" w:rsidRPr="00BB4E83">
              <w:rPr>
                <w:bCs/>
                <w:lang w:val="fr-FR"/>
              </w:rPr>
              <w:t>’</w:t>
            </w:r>
            <w:r w:rsidR="00921703" w:rsidRPr="00BB4E83">
              <w:rPr>
                <w:bCs/>
                <w:lang w:val="fr-FR"/>
              </w:rPr>
              <w:t>aise.</w:t>
            </w:r>
            <w:r w:rsidR="00BF2C5A" w:rsidRPr="00BB4E83">
              <w:rPr>
                <w:bCs/>
                <w:lang w:val="fr-FR"/>
              </w:rPr>
              <w:t xml:space="preserve"> </w:t>
            </w:r>
          </w:p>
        </w:tc>
      </w:tr>
      <w:tr w:rsidR="00AA3C9F" w:rsidRPr="00BB4E83" w14:paraId="6E5ABF34" w14:textId="77777777" w:rsidTr="00243C87">
        <w:trPr>
          <w:trHeight w:val="3400"/>
        </w:trPr>
        <w:tc>
          <w:tcPr>
            <w:tcW w:w="9351" w:type="dxa"/>
            <w:gridSpan w:val="3"/>
            <w:vAlign w:val="center"/>
          </w:tcPr>
          <w:p w14:paraId="25DEF35D" w14:textId="3F33B1B7" w:rsidR="004D0FD4" w:rsidRPr="00BB4E83" w:rsidRDefault="002C6E6B" w:rsidP="00740DF7">
            <w:pPr>
              <w:tabs>
                <w:tab w:val="left" w:pos="9923"/>
              </w:tabs>
              <w:spacing w:before="0" w:after="0" w:line="240" w:lineRule="auto"/>
              <w:ind w:right="37"/>
              <w:rPr>
                <w:b/>
                <w:lang w:val="fr-FR"/>
              </w:rPr>
            </w:pPr>
            <w:r w:rsidRPr="00BB4E83">
              <w:rPr>
                <w:b/>
                <w:lang w:val="fr-FR"/>
              </w:rPr>
              <w:t>Conseils pour les formateurs</w:t>
            </w:r>
          </w:p>
          <w:p w14:paraId="752B0EF9" w14:textId="6ACFA67E" w:rsidR="00097C3C" w:rsidRPr="00BB4E83" w:rsidRDefault="00775D26"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proximité du bureau d</w:t>
            </w:r>
            <w:r w:rsidR="00787F89" w:rsidRPr="00BB4E83">
              <w:rPr>
                <w:rFonts w:eastAsia="Calibri" w:cs="Times New Roman"/>
                <w:lang w:val="fr-FR"/>
              </w:rPr>
              <w:t>’</w:t>
            </w:r>
            <w:r w:rsidRPr="00BB4E83">
              <w:rPr>
                <w:rFonts w:eastAsia="Calibri" w:cs="Times New Roman"/>
                <w:lang w:val="fr-FR"/>
              </w:rPr>
              <w:t>inscription, avec tout le matériel pertinent que vous prévoyez de distribuer aux participants, mettez en place un « café de bienvenue ».</w:t>
            </w:r>
            <w:r w:rsidR="00600889" w:rsidRPr="00BB4E83">
              <w:rPr>
                <w:rFonts w:eastAsia="Calibri" w:cs="Times New Roman"/>
                <w:lang w:val="fr-FR"/>
              </w:rPr>
              <w:t xml:space="preserve"> </w:t>
            </w:r>
            <w:r w:rsidR="00010155" w:rsidRPr="00BB4E83">
              <w:rPr>
                <w:rFonts w:eastAsia="Calibri" w:cs="Times New Roman"/>
                <w:lang w:val="fr-FR"/>
              </w:rPr>
              <w:t>Dans la salle de formation, projetez la diapositive fournie, éventuellement accompagnée d</w:t>
            </w:r>
            <w:r w:rsidR="00787F89" w:rsidRPr="00BB4E83">
              <w:rPr>
                <w:rFonts w:eastAsia="Calibri" w:cs="Times New Roman"/>
                <w:lang w:val="fr-FR"/>
              </w:rPr>
              <w:t>’</w:t>
            </w:r>
            <w:r w:rsidR="00010155" w:rsidRPr="00BB4E83">
              <w:rPr>
                <w:rFonts w:eastAsia="Calibri" w:cs="Times New Roman"/>
                <w:lang w:val="fr-FR"/>
              </w:rPr>
              <w:t>une musique douce appropriée (détente/classique/local) en attendant que les participants arrivent et que la formation débute.</w:t>
            </w:r>
            <w:r w:rsidR="00600889" w:rsidRPr="00BB4E83">
              <w:rPr>
                <w:rFonts w:eastAsia="Calibri" w:cs="Times New Roman"/>
                <w:lang w:val="fr-FR"/>
              </w:rPr>
              <w:t xml:space="preserve"> </w:t>
            </w:r>
          </w:p>
          <w:p w14:paraId="0FEA5EA5" w14:textId="77777777" w:rsidR="00097C3C" w:rsidRPr="00BB4E83" w:rsidRDefault="00097C3C" w:rsidP="00740DF7">
            <w:pPr>
              <w:tabs>
                <w:tab w:val="left" w:pos="9923"/>
              </w:tabs>
              <w:spacing w:before="0" w:after="0" w:line="240" w:lineRule="auto"/>
              <w:ind w:right="37"/>
              <w:rPr>
                <w:rFonts w:eastAsia="Calibri" w:cs="Times New Roman"/>
                <w:lang w:val="fr-FR"/>
              </w:rPr>
            </w:pPr>
          </w:p>
          <w:p w14:paraId="2D3DA0E8" w14:textId="4E914183" w:rsidR="004D0FD4" w:rsidRPr="00BB4E83" w:rsidRDefault="00E35CE4"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Qu</w:t>
            </w:r>
            <w:r w:rsidR="00787F89" w:rsidRPr="00BB4E83">
              <w:rPr>
                <w:rFonts w:eastAsia="Calibri" w:cs="Times New Roman"/>
                <w:lang w:val="fr-FR"/>
              </w:rPr>
              <w:t>’</w:t>
            </w:r>
            <w:r w:rsidRPr="00BB4E83">
              <w:rPr>
                <w:rFonts w:eastAsia="Calibri" w:cs="Times New Roman"/>
                <w:lang w:val="fr-FR"/>
              </w:rPr>
              <w:t>il s</w:t>
            </w:r>
            <w:r w:rsidR="00787F89" w:rsidRPr="00BB4E83">
              <w:rPr>
                <w:rFonts w:eastAsia="Calibri" w:cs="Times New Roman"/>
                <w:lang w:val="fr-FR"/>
              </w:rPr>
              <w:t>’</w:t>
            </w:r>
            <w:r w:rsidRPr="00BB4E83">
              <w:rPr>
                <w:rFonts w:eastAsia="Calibri" w:cs="Times New Roman"/>
                <w:lang w:val="fr-FR"/>
              </w:rPr>
              <w:t>agisse d</w:t>
            </w:r>
            <w:r w:rsidR="00787F89" w:rsidRPr="00BB4E83">
              <w:rPr>
                <w:rFonts w:eastAsia="Calibri" w:cs="Times New Roman"/>
                <w:lang w:val="fr-FR"/>
              </w:rPr>
              <w:t>’</w:t>
            </w:r>
            <w:r w:rsidRPr="00BB4E83">
              <w:rPr>
                <w:rFonts w:eastAsia="Calibri" w:cs="Times New Roman"/>
                <w:lang w:val="fr-FR"/>
              </w:rPr>
              <w:t>une formation en présentiel ou en ligne, les formateurs devraient être sur le lieu de formation à l</w:t>
            </w:r>
            <w:r w:rsidR="00787F89" w:rsidRPr="00BB4E83">
              <w:rPr>
                <w:rFonts w:eastAsia="Calibri" w:cs="Times New Roman"/>
                <w:lang w:val="fr-FR"/>
              </w:rPr>
              <w:t>’</w:t>
            </w:r>
            <w:r w:rsidRPr="00BB4E83">
              <w:rPr>
                <w:rFonts w:eastAsia="Calibri" w:cs="Times New Roman"/>
                <w:lang w:val="fr-FR"/>
              </w:rPr>
              <w:t>avance et accueillir les participants à leur arrivée.</w:t>
            </w:r>
            <w:r w:rsidR="00600889" w:rsidRPr="00BB4E83">
              <w:rPr>
                <w:rFonts w:eastAsia="Calibri" w:cs="Times New Roman"/>
                <w:lang w:val="fr-FR"/>
              </w:rPr>
              <w:t xml:space="preserve"> </w:t>
            </w:r>
            <w:r w:rsidR="00A2701A" w:rsidRPr="00BB4E83">
              <w:rPr>
                <w:rFonts w:eastAsia="Calibri" w:cs="Times New Roman"/>
                <w:lang w:val="fr-FR"/>
              </w:rPr>
              <w:t>Les vérifications techniques et de son/interprétation nécessaires à la formation doivent avoir être faites avant le début du café de bienvenue.</w:t>
            </w:r>
            <w:r w:rsidR="00600889" w:rsidRPr="00BB4E83">
              <w:rPr>
                <w:rFonts w:eastAsia="Calibri" w:cs="Times New Roman"/>
                <w:lang w:val="fr-FR"/>
              </w:rPr>
              <w:t xml:space="preserve"> </w:t>
            </w:r>
          </w:p>
          <w:p w14:paraId="3052AA44" w14:textId="77777777" w:rsidR="004D0FD4" w:rsidRPr="00BB4E83" w:rsidRDefault="004D0FD4" w:rsidP="00740DF7">
            <w:pPr>
              <w:tabs>
                <w:tab w:val="left" w:pos="9923"/>
              </w:tabs>
              <w:spacing w:before="0" w:after="0" w:line="240" w:lineRule="auto"/>
              <w:ind w:right="37"/>
              <w:rPr>
                <w:b/>
                <w:lang w:val="fr-FR"/>
              </w:rPr>
            </w:pPr>
          </w:p>
        </w:tc>
      </w:tr>
      <w:tr w:rsidR="00AA3C9F" w:rsidRPr="00BB4E83" w14:paraId="29E12479" w14:textId="77777777" w:rsidTr="00243C87">
        <w:trPr>
          <w:trHeight w:val="701"/>
        </w:trPr>
        <w:tc>
          <w:tcPr>
            <w:tcW w:w="9351" w:type="dxa"/>
            <w:gridSpan w:val="3"/>
            <w:tcBorders>
              <w:bottom w:val="single" w:sz="4" w:space="0" w:color="auto"/>
            </w:tcBorders>
            <w:shd w:val="clear" w:color="auto" w:fill="DBE5F1" w:themeFill="accent1" w:themeFillTint="33"/>
            <w:vAlign w:val="center"/>
          </w:tcPr>
          <w:p w14:paraId="2A661931" w14:textId="1EFCD876" w:rsidR="004D0FD4" w:rsidRPr="00BB4E83" w:rsidRDefault="0068045F" w:rsidP="00740DF7">
            <w:pPr>
              <w:tabs>
                <w:tab w:val="left" w:pos="9923"/>
              </w:tabs>
              <w:spacing w:before="0" w:after="0" w:line="240" w:lineRule="auto"/>
              <w:ind w:right="37"/>
              <w:rPr>
                <w:b/>
                <w:lang w:val="fr-FR"/>
              </w:rPr>
            </w:pPr>
            <w:r w:rsidRPr="00BB4E83">
              <w:rPr>
                <w:b/>
                <w:lang w:val="fr-FR"/>
              </w:rPr>
              <w:t>Contenu de la session</w:t>
            </w:r>
          </w:p>
        </w:tc>
      </w:tr>
      <w:tr w:rsidR="00AA3C9F" w:rsidRPr="00BB4E83" w14:paraId="3000E058" w14:textId="77777777" w:rsidTr="00592CA2">
        <w:trPr>
          <w:trHeight w:val="629"/>
        </w:trPr>
        <w:tc>
          <w:tcPr>
            <w:tcW w:w="2122" w:type="dxa"/>
            <w:shd w:val="clear" w:color="auto" w:fill="DBE5F1" w:themeFill="accent1" w:themeFillTint="33"/>
            <w:vAlign w:val="center"/>
          </w:tcPr>
          <w:p w14:paraId="3D410E39" w14:textId="045F6850" w:rsidR="004D0FD4" w:rsidRPr="00BB4E83" w:rsidRDefault="000B12EE" w:rsidP="00740DF7">
            <w:pPr>
              <w:tabs>
                <w:tab w:val="left" w:pos="9923"/>
              </w:tabs>
              <w:spacing w:before="0" w:after="0" w:line="240" w:lineRule="auto"/>
              <w:ind w:right="37"/>
              <w:rPr>
                <w:b/>
                <w:lang w:val="fr-FR"/>
              </w:rPr>
            </w:pPr>
            <w:r w:rsidRPr="00BB4E83">
              <w:rPr>
                <w:b/>
                <w:lang w:val="fr-FR"/>
              </w:rPr>
              <w:t>Activité/outil</w:t>
            </w:r>
          </w:p>
        </w:tc>
        <w:tc>
          <w:tcPr>
            <w:tcW w:w="7229" w:type="dxa"/>
            <w:gridSpan w:val="2"/>
            <w:shd w:val="clear" w:color="auto" w:fill="DBE5F1" w:themeFill="accent1" w:themeFillTint="33"/>
            <w:vAlign w:val="center"/>
          </w:tcPr>
          <w:p w14:paraId="03CB7980" w14:textId="26222856" w:rsidR="004D0FD4"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3C3B1C61" w14:textId="77777777" w:rsidTr="00592CA2">
        <w:tc>
          <w:tcPr>
            <w:tcW w:w="2122" w:type="dxa"/>
            <w:vAlign w:val="center"/>
          </w:tcPr>
          <w:p w14:paraId="2CAB5654" w14:textId="33E9A42C" w:rsidR="004D0FD4" w:rsidRPr="00BB4E83" w:rsidRDefault="00B74628" w:rsidP="00740DF7">
            <w:pPr>
              <w:tabs>
                <w:tab w:val="left" w:pos="9923"/>
              </w:tabs>
              <w:spacing w:before="0" w:after="0" w:line="240" w:lineRule="auto"/>
              <w:ind w:right="37"/>
              <w:jc w:val="center"/>
              <w:rPr>
                <w:color w:val="000000" w:themeColor="text1"/>
                <w:lang w:val="fr-FR"/>
              </w:rPr>
            </w:pPr>
            <w:r w:rsidRPr="00BB4E83">
              <w:rPr>
                <w:color w:val="000000" w:themeColor="text1"/>
                <w:lang w:val="fr-FR"/>
              </w:rPr>
              <w:lastRenderedPageBreak/>
              <w:t>Diapositive 0</w:t>
            </w:r>
          </w:p>
          <w:p w14:paraId="441B9D7F" w14:textId="77777777" w:rsidR="004D0FD4" w:rsidRPr="00BB4E83" w:rsidRDefault="004D0FD4" w:rsidP="00740DF7">
            <w:pPr>
              <w:tabs>
                <w:tab w:val="left" w:pos="9923"/>
              </w:tabs>
              <w:spacing w:before="0" w:after="0" w:line="240" w:lineRule="auto"/>
              <w:ind w:right="37"/>
              <w:rPr>
                <w:lang w:val="fr-FR"/>
              </w:rPr>
            </w:pPr>
          </w:p>
        </w:tc>
        <w:tc>
          <w:tcPr>
            <w:tcW w:w="7229" w:type="dxa"/>
            <w:gridSpan w:val="2"/>
            <w:vAlign w:val="center"/>
          </w:tcPr>
          <w:p w14:paraId="7275E7D3" w14:textId="2F6975F3" w:rsidR="004D0FD4" w:rsidRPr="00BB4E83" w:rsidRDefault="00C02711"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Bienvenue </w:t>
            </w:r>
            <w:r w:rsidR="008A1A3A" w:rsidRPr="00BB4E83">
              <w:rPr>
                <w:color w:val="000000" w:themeColor="text1"/>
                <w:lang w:val="fr-FR"/>
              </w:rPr>
              <w:t>–</w:t>
            </w:r>
            <w:r w:rsidRPr="00BB4E83">
              <w:rPr>
                <w:color w:val="000000" w:themeColor="text1"/>
                <w:lang w:val="fr-FR"/>
              </w:rPr>
              <w:t xml:space="preserve"> prenez</w:t>
            </w:r>
            <w:r w:rsidR="008A1A3A" w:rsidRPr="00BB4E83">
              <w:rPr>
                <w:color w:val="000000" w:themeColor="text1"/>
                <w:lang w:val="fr-FR"/>
              </w:rPr>
              <w:t xml:space="preserve"> </w:t>
            </w:r>
            <w:r w:rsidRPr="00BB4E83">
              <w:rPr>
                <w:color w:val="000000" w:themeColor="text1"/>
                <w:lang w:val="fr-FR"/>
              </w:rPr>
              <w:t>votre café / thé et un cookie et installez-vous confortablement</w:t>
            </w:r>
          </w:p>
          <w:p w14:paraId="304B8FED" w14:textId="77777777" w:rsidR="006C4D8A" w:rsidRPr="00BB4E83" w:rsidRDefault="006C4D8A" w:rsidP="00740DF7">
            <w:pPr>
              <w:tabs>
                <w:tab w:val="left" w:pos="9923"/>
              </w:tabs>
              <w:spacing w:before="0" w:after="0" w:line="240" w:lineRule="auto"/>
              <w:ind w:right="37"/>
              <w:rPr>
                <w:color w:val="000000" w:themeColor="text1"/>
                <w:lang w:val="fr-FR"/>
              </w:rPr>
            </w:pPr>
          </w:p>
          <w:p w14:paraId="5DDD3DC1" w14:textId="520B8DEB" w:rsidR="006C4D8A" w:rsidRPr="00BB4E83" w:rsidRDefault="0095524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Alternative en ligne</w:t>
            </w:r>
          </w:p>
          <w:p w14:paraId="0B96F9F8" w14:textId="48C96D48" w:rsidR="006C4D8A" w:rsidRPr="00BB4E83" w:rsidRDefault="0012036D" w:rsidP="00740DF7">
            <w:pPr>
              <w:tabs>
                <w:tab w:val="left" w:pos="9923"/>
              </w:tabs>
              <w:spacing w:before="0" w:after="0" w:line="240" w:lineRule="auto"/>
              <w:ind w:right="37"/>
              <w:rPr>
                <w:color w:val="000000" w:themeColor="text1"/>
                <w:lang w:val="fr-FR"/>
              </w:rPr>
            </w:pPr>
            <w:r w:rsidRPr="00BB4E83">
              <w:rPr>
                <w:color w:val="000000" w:themeColor="text1"/>
                <w:lang w:val="fr-FR"/>
              </w:rPr>
              <w:t>Accueillez les participants en ligne à leur arrivée dans l</w:t>
            </w:r>
            <w:r w:rsidR="00787F89" w:rsidRPr="00BB4E83">
              <w:rPr>
                <w:color w:val="000000" w:themeColor="text1"/>
                <w:lang w:val="fr-FR"/>
              </w:rPr>
              <w:t>’</w:t>
            </w:r>
            <w:r w:rsidRPr="00BB4E83">
              <w:rPr>
                <w:color w:val="000000" w:themeColor="text1"/>
                <w:lang w:val="fr-FR"/>
              </w:rPr>
              <w:t>espace virtuel.</w:t>
            </w:r>
            <w:r w:rsidR="009B1F1B" w:rsidRPr="00BB4E83">
              <w:rPr>
                <w:color w:val="000000" w:themeColor="text1"/>
                <w:lang w:val="fr-FR"/>
              </w:rPr>
              <w:t xml:space="preserve"> </w:t>
            </w:r>
            <w:r w:rsidR="007D42D9" w:rsidRPr="00BB4E83">
              <w:rPr>
                <w:color w:val="000000" w:themeColor="text1"/>
                <w:lang w:val="fr-FR"/>
              </w:rPr>
              <w:t>Si vous avez un auditoire international, vous pouvez accueillir les participants en mentionnant également leur pays, y compris éventuellement, si vous le connaissez, dans leur langue (si vous avez la liste des participants à l</w:t>
            </w:r>
            <w:r w:rsidR="00787F89" w:rsidRPr="00BB4E83">
              <w:rPr>
                <w:color w:val="000000" w:themeColor="text1"/>
                <w:lang w:val="fr-FR"/>
              </w:rPr>
              <w:t>’</w:t>
            </w:r>
            <w:r w:rsidR="007D42D9" w:rsidRPr="00BB4E83">
              <w:rPr>
                <w:color w:val="000000" w:themeColor="text1"/>
                <w:lang w:val="fr-FR"/>
              </w:rPr>
              <w:t>avance, vous pouvez vous y préparer).</w:t>
            </w:r>
          </w:p>
          <w:p w14:paraId="3A00654D" w14:textId="77777777" w:rsidR="00DF2B39" w:rsidRPr="00BB4E83" w:rsidRDefault="00DF2B39" w:rsidP="00740DF7">
            <w:pPr>
              <w:tabs>
                <w:tab w:val="left" w:pos="9923"/>
              </w:tabs>
              <w:spacing w:before="0" w:after="0" w:line="240" w:lineRule="auto"/>
              <w:ind w:right="37"/>
              <w:rPr>
                <w:color w:val="000000" w:themeColor="text1"/>
                <w:lang w:val="fr-FR"/>
              </w:rPr>
            </w:pPr>
          </w:p>
        </w:tc>
      </w:tr>
    </w:tbl>
    <w:p w14:paraId="42BC942C" w14:textId="77777777" w:rsidR="004D0FD4" w:rsidRPr="00BB4E83" w:rsidRDefault="004D0FD4" w:rsidP="00740DF7">
      <w:pPr>
        <w:tabs>
          <w:tab w:val="left" w:pos="9923"/>
        </w:tabs>
        <w:ind w:right="37"/>
        <w:jc w:val="both"/>
        <w:rPr>
          <w:b/>
          <w:color w:val="403152" w:themeColor="accent4" w:themeShade="80"/>
          <w:sz w:val="24"/>
          <w:szCs w:val="24"/>
          <w:lang w:val="fr-FR"/>
        </w:rPr>
        <w:sectPr w:rsidR="004D0FD4" w:rsidRPr="00BB4E83" w:rsidSect="00705D5E">
          <w:headerReference w:type="even" r:id="rId11"/>
          <w:headerReference w:type="default" r:id="rId12"/>
          <w:footerReference w:type="even" r:id="rId13"/>
          <w:footerReference w:type="default" r:id="rId14"/>
          <w:headerReference w:type="first" r:id="rId15"/>
          <w:footerReference w:type="first" r:id="rId16"/>
          <w:pgSz w:w="11900" w:h="16840"/>
          <w:pgMar w:top="783" w:right="1440" w:bottom="1440" w:left="1440" w:header="720" w:footer="720" w:gutter="0"/>
          <w:cols w:space="720"/>
          <w:docGrid w:linePitch="360"/>
        </w:sectPr>
      </w:pPr>
    </w:p>
    <w:tbl>
      <w:tblPr>
        <w:tblStyle w:val="TableGrid"/>
        <w:tblW w:w="9209" w:type="dxa"/>
        <w:tblLayout w:type="fixed"/>
        <w:tblLook w:val="04A0" w:firstRow="1" w:lastRow="0" w:firstColumn="1" w:lastColumn="0" w:noHBand="0" w:noVBand="1"/>
      </w:tblPr>
      <w:tblGrid>
        <w:gridCol w:w="6845"/>
        <w:gridCol w:w="2364"/>
      </w:tblGrid>
      <w:tr w:rsidR="00AA3C9F" w:rsidRPr="00BB4E83" w14:paraId="3164F4C8" w14:textId="77777777" w:rsidTr="00243C87">
        <w:trPr>
          <w:trHeight w:val="899"/>
        </w:trPr>
        <w:tc>
          <w:tcPr>
            <w:tcW w:w="6845" w:type="dxa"/>
            <w:shd w:val="clear" w:color="auto" w:fill="DAEEF3" w:themeFill="accent5" w:themeFillTint="33"/>
            <w:vAlign w:val="center"/>
          </w:tcPr>
          <w:p w14:paraId="578D3B24" w14:textId="52EE9A6C" w:rsidR="004D0FD4" w:rsidRPr="00BB4E83" w:rsidRDefault="00C43430" w:rsidP="00740DF7">
            <w:pPr>
              <w:tabs>
                <w:tab w:val="left" w:pos="9923"/>
              </w:tabs>
              <w:spacing w:before="0" w:after="0" w:line="240" w:lineRule="auto"/>
              <w:ind w:right="37"/>
              <w:rPr>
                <w:b/>
                <w:bCs/>
                <w:lang w:val="fr-FR"/>
              </w:rPr>
            </w:pPr>
            <w:r w:rsidRPr="00BB4E83">
              <w:rPr>
                <w:b/>
                <w:bCs/>
                <w:lang w:val="fr-FR"/>
              </w:rPr>
              <w:lastRenderedPageBreak/>
              <w:t>Session 1.1 Observations liminaires</w:t>
            </w:r>
            <w:r w:rsidR="00600889" w:rsidRPr="00BB4E83">
              <w:rPr>
                <w:b/>
                <w:bCs/>
                <w:lang w:val="fr-FR"/>
              </w:rPr>
              <w:t xml:space="preserve"> </w:t>
            </w:r>
          </w:p>
        </w:tc>
        <w:tc>
          <w:tcPr>
            <w:tcW w:w="2364" w:type="dxa"/>
            <w:shd w:val="clear" w:color="auto" w:fill="DAEEF3" w:themeFill="accent5" w:themeFillTint="33"/>
            <w:vAlign w:val="center"/>
          </w:tcPr>
          <w:p w14:paraId="6022C824" w14:textId="572D81E0" w:rsidR="004D0FD4" w:rsidRPr="00BB4E83" w:rsidRDefault="00055072" w:rsidP="00740DF7">
            <w:pPr>
              <w:tabs>
                <w:tab w:val="left" w:pos="9923"/>
              </w:tabs>
              <w:spacing w:before="0" w:after="0" w:line="240" w:lineRule="auto"/>
              <w:ind w:right="37"/>
              <w:rPr>
                <w:b/>
                <w:lang w:val="fr-FR"/>
              </w:rPr>
            </w:pPr>
            <w:r w:rsidRPr="00BB4E83">
              <w:rPr>
                <w:b/>
                <w:lang w:val="fr-FR"/>
              </w:rPr>
              <w:t>Durée : 30 minutes</w:t>
            </w:r>
            <w:r w:rsidR="00600889" w:rsidRPr="00BB4E83">
              <w:rPr>
                <w:b/>
                <w:lang w:val="fr-FR"/>
              </w:rPr>
              <w:t xml:space="preserve"> </w:t>
            </w:r>
          </w:p>
        </w:tc>
      </w:tr>
      <w:tr w:rsidR="00AA3C9F" w:rsidRPr="00BB4E83" w14:paraId="31B904D2" w14:textId="77777777" w:rsidTr="00243C87">
        <w:trPr>
          <w:trHeight w:val="3400"/>
        </w:trPr>
        <w:tc>
          <w:tcPr>
            <w:tcW w:w="9209" w:type="dxa"/>
            <w:gridSpan w:val="2"/>
            <w:vAlign w:val="center"/>
          </w:tcPr>
          <w:p w14:paraId="090F5F1F" w14:textId="0E580E89" w:rsidR="004D0FD4" w:rsidRPr="00BB4E83" w:rsidRDefault="000F62FF" w:rsidP="00740DF7">
            <w:pPr>
              <w:tabs>
                <w:tab w:val="left" w:pos="9923"/>
              </w:tabs>
              <w:spacing w:before="0" w:after="0" w:line="240" w:lineRule="auto"/>
              <w:ind w:right="37"/>
              <w:rPr>
                <w:b/>
                <w:bCs/>
                <w:lang w:val="fr-FR"/>
              </w:rPr>
            </w:pPr>
            <w:r w:rsidRPr="00BB4E83">
              <w:rPr>
                <w:b/>
                <w:bCs/>
                <w:lang w:val="fr-FR"/>
              </w:rPr>
              <w:t>Ressources supplémentaires requises :</w:t>
            </w:r>
            <w:r w:rsidR="00600889" w:rsidRPr="00BB4E83">
              <w:rPr>
                <w:b/>
                <w:bCs/>
                <w:lang w:val="fr-FR"/>
              </w:rPr>
              <w:t xml:space="preserve"> </w:t>
            </w:r>
          </w:p>
          <w:p w14:paraId="2DC0E029" w14:textId="20F851DD" w:rsidR="004D0FD4" w:rsidRPr="00BB4E83" w:rsidRDefault="006A1EBD" w:rsidP="00740DF7">
            <w:pPr>
              <w:pStyle w:val="bul1"/>
              <w:numPr>
                <w:ilvl w:val="0"/>
                <w:numId w:val="4"/>
              </w:numPr>
              <w:tabs>
                <w:tab w:val="left" w:pos="9923"/>
              </w:tabs>
              <w:spacing w:before="0" w:after="0" w:line="240" w:lineRule="auto"/>
              <w:ind w:right="37"/>
              <w:contextualSpacing/>
              <w:rPr>
                <w:color w:val="000000" w:themeColor="text1"/>
                <w:sz w:val="24"/>
                <w:lang w:val="fr-FR"/>
              </w:rPr>
            </w:pPr>
            <w:r w:rsidRPr="00BB4E83">
              <w:rPr>
                <w:color w:val="000000" w:themeColor="text1"/>
                <w:sz w:val="24"/>
                <w:lang w:val="fr-FR"/>
              </w:rPr>
              <w:t>Présentation PowerPoint des intervenants (le cas échéant)</w:t>
            </w:r>
          </w:p>
          <w:p w14:paraId="5B644BB3" w14:textId="77777777" w:rsidR="004D0FD4" w:rsidRPr="00BB4E83" w:rsidRDefault="004D0FD4" w:rsidP="00740DF7">
            <w:pPr>
              <w:pStyle w:val="bul1"/>
              <w:numPr>
                <w:ilvl w:val="0"/>
                <w:numId w:val="0"/>
              </w:numPr>
              <w:tabs>
                <w:tab w:val="left" w:pos="9923"/>
              </w:tabs>
              <w:spacing w:before="0" w:after="0" w:line="240" w:lineRule="auto"/>
              <w:ind w:left="360" w:right="37"/>
              <w:contextualSpacing/>
              <w:rPr>
                <w:i/>
                <w:color w:val="00B050"/>
                <w:sz w:val="24"/>
                <w:lang w:val="fr-FR"/>
              </w:rPr>
            </w:pPr>
          </w:p>
        </w:tc>
      </w:tr>
      <w:tr w:rsidR="00AA3C9F" w:rsidRPr="00BB4E83" w14:paraId="614D9A75" w14:textId="77777777" w:rsidTr="00243C87">
        <w:trPr>
          <w:trHeight w:val="2697"/>
        </w:trPr>
        <w:tc>
          <w:tcPr>
            <w:tcW w:w="9209" w:type="dxa"/>
            <w:gridSpan w:val="2"/>
            <w:vAlign w:val="center"/>
          </w:tcPr>
          <w:p w14:paraId="21FAAA42" w14:textId="0DCAC85D" w:rsidR="004D0FD4" w:rsidRPr="00BB4E83" w:rsidRDefault="000A248A" w:rsidP="00740DF7">
            <w:pPr>
              <w:tabs>
                <w:tab w:val="left" w:pos="9923"/>
              </w:tabs>
              <w:spacing w:before="0" w:after="0" w:line="240" w:lineRule="auto"/>
              <w:ind w:right="37"/>
              <w:rPr>
                <w:b/>
                <w:lang w:val="fr-FR"/>
              </w:rPr>
            </w:pPr>
            <w:r w:rsidRPr="00BB4E83">
              <w:rPr>
                <w:b/>
                <w:lang w:val="fr-FR"/>
              </w:rPr>
              <w:t>But de la session</w:t>
            </w:r>
          </w:p>
          <w:p w14:paraId="286261C5" w14:textId="4F4FA2C0" w:rsidR="004D0FD4" w:rsidRPr="00BB4E83" w:rsidRDefault="00366F6D"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 xml:space="preserve">Ouverture de la session </w:t>
            </w:r>
            <w:r w:rsidR="000F76EC" w:rsidRPr="00BB4E83">
              <w:rPr>
                <w:rFonts w:eastAsia="Calibri" w:cs="Times New Roman"/>
                <w:lang w:val="fr-FR"/>
              </w:rPr>
              <w:t>–</w:t>
            </w:r>
            <w:r w:rsidRPr="00BB4E83">
              <w:rPr>
                <w:rFonts w:eastAsia="Calibri" w:cs="Times New Roman"/>
                <w:lang w:val="fr-FR"/>
              </w:rPr>
              <w:t xml:space="preserve"> propos</w:t>
            </w:r>
            <w:r w:rsidR="000F76EC" w:rsidRPr="00BB4E83">
              <w:rPr>
                <w:rFonts w:eastAsia="Calibri" w:cs="Times New Roman"/>
                <w:lang w:val="fr-FR"/>
              </w:rPr>
              <w:t xml:space="preserve"> </w:t>
            </w:r>
            <w:r w:rsidRPr="00BB4E83">
              <w:rPr>
                <w:rFonts w:eastAsia="Calibri" w:cs="Times New Roman"/>
                <w:lang w:val="fr-FR"/>
              </w:rPr>
              <w:t>liminaires des organisateurs et des autorités locales et nationales.</w:t>
            </w:r>
            <w:r w:rsidR="00DF2B39" w:rsidRPr="00BB4E83">
              <w:rPr>
                <w:rFonts w:eastAsia="Calibri" w:cs="Times New Roman"/>
                <w:lang w:val="fr-FR"/>
              </w:rPr>
              <w:t xml:space="preserve"> </w:t>
            </w:r>
          </w:p>
        </w:tc>
      </w:tr>
      <w:tr w:rsidR="00AA3C9F" w:rsidRPr="00BB4E83" w14:paraId="1F4BD7E2" w14:textId="77777777" w:rsidTr="00243C87">
        <w:trPr>
          <w:trHeight w:val="2697"/>
        </w:trPr>
        <w:tc>
          <w:tcPr>
            <w:tcW w:w="9209" w:type="dxa"/>
            <w:gridSpan w:val="2"/>
            <w:vAlign w:val="center"/>
          </w:tcPr>
          <w:p w14:paraId="792B56D0" w14:textId="6AD70016" w:rsidR="00DF2B39" w:rsidRPr="00BB4E83" w:rsidRDefault="000F76EC" w:rsidP="00740DF7">
            <w:pPr>
              <w:tabs>
                <w:tab w:val="left" w:pos="9923"/>
              </w:tabs>
              <w:spacing w:before="0" w:after="0" w:line="240" w:lineRule="auto"/>
              <w:ind w:right="37"/>
              <w:rPr>
                <w:rFonts w:eastAsia="Calibri" w:cs="Times New Roman"/>
                <w:b/>
                <w:bCs/>
                <w:lang w:val="fr-FR"/>
              </w:rPr>
            </w:pPr>
            <w:r w:rsidRPr="00BB4E83">
              <w:rPr>
                <w:rFonts w:eastAsia="Calibri" w:cs="Times New Roman"/>
                <w:b/>
                <w:bCs/>
                <w:lang w:val="fr-FR"/>
              </w:rPr>
              <w:t>Note pour l</w:t>
            </w:r>
            <w:r w:rsidR="00787F89" w:rsidRPr="00BB4E83">
              <w:rPr>
                <w:rFonts w:eastAsia="Calibri" w:cs="Times New Roman"/>
                <w:b/>
                <w:bCs/>
                <w:lang w:val="fr-FR"/>
              </w:rPr>
              <w:t>’</w:t>
            </w:r>
            <w:r w:rsidR="00D76B08" w:rsidRPr="00BB4E83">
              <w:rPr>
                <w:rFonts w:eastAsia="Calibri" w:cs="Times New Roman"/>
                <w:b/>
                <w:bCs/>
                <w:lang w:val="fr-FR"/>
              </w:rPr>
              <w:t>alternative</w:t>
            </w:r>
            <w:r w:rsidRPr="00BB4E83">
              <w:rPr>
                <w:rFonts w:eastAsia="Calibri" w:cs="Times New Roman"/>
                <w:b/>
                <w:bCs/>
                <w:lang w:val="fr-FR"/>
              </w:rPr>
              <w:t xml:space="preserve"> en ligne</w:t>
            </w:r>
          </w:p>
          <w:p w14:paraId="0EAE6160" w14:textId="6BC11850" w:rsidR="00DF2B39" w:rsidRPr="00BB4E83" w:rsidRDefault="002F1928"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Les cinq premières minutes de cette session seront utilisées pour informer les participants au sujet de la plateforme et des règles de gestion (à savoir la vidéo activée, les micros éteints, la sélection de la langue en cas d</w:t>
            </w:r>
            <w:r w:rsidR="00787F89" w:rsidRPr="00BB4E83">
              <w:rPr>
                <w:rFonts w:eastAsia="Calibri" w:cs="Times New Roman"/>
                <w:lang w:val="fr-FR"/>
              </w:rPr>
              <w:t>’</w:t>
            </w:r>
            <w:r w:rsidRPr="00BB4E83">
              <w:rPr>
                <w:rFonts w:eastAsia="Calibri" w:cs="Times New Roman"/>
                <w:lang w:val="fr-FR"/>
              </w:rPr>
              <w:t>interprétation, le chat et d</w:t>
            </w:r>
            <w:r w:rsidR="00787F89" w:rsidRPr="00BB4E83">
              <w:rPr>
                <w:rFonts w:eastAsia="Calibri" w:cs="Times New Roman"/>
                <w:lang w:val="fr-FR"/>
              </w:rPr>
              <w:t>’</w:t>
            </w:r>
            <w:r w:rsidRPr="00BB4E83">
              <w:rPr>
                <w:rFonts w:eastAsia="Calibri" w:cs="Times New Roman"/>
                <w:lang w:val="fr-FR"/>
              </w:rPr>
              <w:t>autres fonctionnalités comme demander la parole, lever la main...).</w:t>
            </w:r>
            <w:r w:rsidR="00600889" w:rsidRPr="00BB4E83">
              <w:rPr>
                <w:rFonts w:eastAsia="Calibri" w:cs="Times New Roman"/>
                <w:lang w:val="fr-FR"/>
              </w:rPr>
              <w:t xml:space="preserve"> </w:t>
            </w:r>
            <w:r w:rsidR="00581D63" w:rsidRPr="00BB4E83">
              <w:rPr>
                <w:rFonts w:eastAsia="Calibri" w:cs="Times New Roman"/>
                <w:lang w:val="fr-FR"/>
              </w:rPr>
              <w:t>Assurez-vous que les intervenants invités sont informés à l</w:t>
            </w:r>
            <w:r w:rsidR="00787F89" w:rsidRPr="00BB4E83">
              <w:rPr>
                <w:rFonts w:eastAsia="Calibri" w:cs="Times New Roman"/>
                <w:lang w:val="fr-FR"/>
              </w:rPr>
              <w:t>’</w:t>
            </w:r>
            <w:r w:rsidR="00581D63" w:rsidRPr="00BB4E83">
              <w:rPr>
                <w:rFonts w:eastAsia="Calibri" w:cs="Times New Roman"/>
                <w:lang w:val="fr-FR"/>
              </w:rPr>
              <w:t>avance de la plate-forme utilisée et qu</w:t>
            </w:r>
            <w:r w:rsidR="00787F89" w:rsidRPr="00BB4E83">
              <w:rPr>
                <w:rFonts w:eastAsia="Calibri" w:cs="Times New Roman"/>
                <w:lang w:val="fr-FR"/>
              </w:rPr>
              <w:t>’</w:t>
            </w:r>
            <w:r w:rsidR="00581D63" w:rsidRPr="00BB4E83">
              <w:rPr>
                <w:rFonts w:eastAsia="Calibri" w:cs="Times New Roman"/>
                <w:lang w:val="fr-FR"/>
              </w:rPr>
              <w:t>ils ont la possibilité d</w:t>
            </w:r>
            <w:r w:rsidR="00787F89" w:rsidRPr="00BB4E83">
              <w:rPr>
                <w:rFonts w:eastAsia="Calibri" w:cs="Times New Roman"/>
                <w:lang w:val="fr-FR"/>
              </w:rPr>
              <w:t>’</w:t>
            </w:r>
            <w:r w:rsidR="00581D63" w:rsidRPr="00BB4E83">
              <w:rPr>
                <w:rFonts w:eastAsia="Calibri" w:cs="Times New Roman"/>
                <w:lang w:val="fr-FR"/>
              </w:rPr>
              <w:t>effectuer une vérification avant la formation.</w:t>
            </w:r>
            <w:r w:rsidR="00600889" w:rsidRPr="00BB4E83">
              <w:rPr>
                <w:rFonts w:eastAsia="Calibri" w:cs="Times New Roman"/>
                <w:lang w:val="fr-FR"/>
              </w:rPr>
              <w:t xml:space="preserve"> </w:t>
            </w:r>
          </w:p>
          <w:p w14:paraId="52DA646F" w14:textId="77777777" w:rsidR="00DF2B39" w:rsidRPr="00BB4E83" w:rsidRDefault="00DF2B39" w:rsidP="00740DF7">
            <w:pPr>
              <w:tabs>
                <w:tab w:val="left" w:pos="9923"/>
              </w:tabs>
              <w:ind w:right="37"/>
              <w:rPr>
                <w:b/>
                <w:lang w:val="fr-FR"/>
              </w:rPr>
            </w:pPr>
          </w:p>
        </w:tc>
      </w:tr>
    </w:tbl>
    <w:p w14:paraId="3BA5BF9C" w14:textId="77777777" w:rsidR="004D0FD4" w:rsidRPr="00BB4E83" w:rsidRDefault="004D0FD4" w:rsidP="00740DF7">
      <w:pPr>
        <w:tabs>
          <w:tab w:val="left" w:pos="9923"/>
        </w:tabs>
        <w:ind w:right="37"/>
        <w:jc w:val="both"/>
        <w:rPr>
          <w:b/>
          <w:color w:val="403152" w:themeColor="accent4" w:themeShade="80"/>
          <w:sz w:val="24"/>
          <w:szCs w:val="24"/>
          <w:lang w:val="fr-FR"/>
        </w:rPr>
        <w:sectPr w:rsidR="004D0FD4" w:rsidRPr="00BB4E83" w:rsidSect="00705D5E">
          <w:pgSz w:w="11900" w:h="16840"/>
          <w:pgMar w:top="783" w:right="1440" w:bottom="1440" w:left="1440" w:header="720" w:footer="720" w:gutter="0"/>
          <w:cols w:space="720"/>
          <w:docGrid w:linePitch="360"/>
        </w:sectPr>
      </w:pPr>
    </w:p>
    <w:p w14:paraId="60B49A96" w14:textId="77777777" w:rsidR="004D0FD4" w:rsidRPr="00BB4E83" w:rsidRDefault="004D0FD4" w:rsidP="00740DF7">
      <w:pPr>
        <w:tabs>
          <w:tab w:val="left" w:pos="9923"/>
        </w:tabs>
        <w:ind w:right="37"/>
        <w:jc w:val="both"/>
        <w:rPr>
          <w:sz w:val="24"/>
          <w:szCs w:val="24"/>
          <w:lang w:val="fr-FR"/>
        </w:rPr>
      </w:pPr>
    </w:p>
    <w:tbl>
      <w:tblPr>
        <w:tblStyle w:val="TableGrid"/>
        <w:tblW w:w="0" w:type="auto"/>
        <w:tblLayout w:type="fixed"/>
        <w:tblLook w:val="04A0" w:firstRow="1" w:lastRow="0" w:firstColumn="1" w:lastColumn="0" w:noHBand="0" w:noVBand="1"/>
      </w:tblPr>
      <w:tblGrid>
        <w:gridCol w:w="1838"/>
        <w:gridCol w:w="142"/>
        <w:gridCol w:w="4865"/>
        <w:gridCol w:w="2931"/>
        <w:gridCol w:w="142"/>
      </w:tblGrid>
      <w:tr w:rsidR="00AA3C9F" w:rsidRPr="00BB4E83" w14:paraId="4B1B6F40" w14:textId="77777777" w:rsidTr="00243C87">
        <w:trPr>
          <w:gridAfter w:val="1"/>
          <w:wAfter w:w="142" w:type="dxa"/>
          <w:trHeight w:val="899"/>
        </w:trPr>
        <w:tc>
          <w:tcPr>
            <w:tcW w:w="6845" w:type="dxa"/>
            <w:gridSpan w:val="3"/>
            <w:shd w:val="clear" w:color="auto" w:fill="DAEEF3" w:themeFill="accent5" w:themeFillTint="33"/>
            <w:vAlign w:val="center"/>
          </w:tcPr>
          <w:p w14:paraId="0B9B614F" w14:textId="5E470A94" w:rsidR="004D0FD4" w:rsidRPr="00BB4E83" w:rsidRDefault="00A73427" w:rsidP="00740DF7">
            <w:pPr>
              <w:tabs>
                <w:tab w:val="left" w:pos="9923"/>
              </w:tabs>
              <w:spacing w:before="0" w:after="0" w:line="240" w:lineRule="auto"/>
              <w:ind w:right="37"/>
              <w:rPr>
                <w:b/>
                <w:bCs/>
                <w:lang w:val="fr-FR"/>
              </w:rPr>
            </w:pPr>
            <w:r w:rsidRPr="00BB4E83">
              <w:rPr>
                <w:b/>
                <w:bCs/>
                <w:lang w:val="fr-FR"/>
              </w:rPr>
              <w:t>Session 1.2 Présentation de la formation, présentation des participants et attentes</w:t>
            </w:r>
          </w:p>
        </w:tc>
        <w:tc>
          <w:tcPr>
            <w:tcW w:w="2931" w:type="dxa"/>
            <w:shd w:val="clear" w:color="auto" w:fill="DAEEF3" w:themeFill="accent5" w:themeFillTint="33"/>
            <w:vAlign w:val="center"/>
          </w:tcPr>
          <w:p w14:paraId="62F0CDFE" w14:textId="5D3573B7" w:rsidR="004D0FD4" w:rsidRPr="00BB4E83" w:rsidRDefault="005034DF" w:rsidP="00740DF7">
            <w:pPr>
              <w:tabs>
                <w:tab w:val="left" w:pos="9923"/>
              </w:tabs>
              <w:spacing w:before="0" w:after="0" w:line="240" w:lineRule="auto"/>
              <w:ind w:right="37"/>
              <w:rPr>
                <w:b/>
                <w:lang w:val="fr-FR"/>
              </w:rPr>
            </w:pPr>
            <w:r w:rsidRPr="00BB4E83">
              <w:rPr>
                <w:b/>
                <w:lang w:val="fr-FR"/>
              </w:rPr>
              <w:t>Durée : 60 minutes</w:t>
            </w:r>
            <w:r w:rsidR="00600889" w:rsidRPr="00BB4E83">
              <w:rPr>
                <w:b/>
                <w:lang w:val="fr-FR"/>
              </w:rPr>
              <w:t xml:space="preserve"> </w:t>
            </w:r>
          </w:p>
        </w:tc>
      </w:tr>
      <w:tr w:rsidR="00AA3C9F" w:rsidRPr="00BB4E83" w14:paraId="666532FF" w14:textId="77777777" w:rsidTr="00243C87">
        <w:trPr>
          <w:gridAfter w:val="1"/>
          <w:wAfter w:w="142" w:type="dxa"/>
          <w:trHeight w:val="3400"/>
        </w:trPr>
        <w:tc>
          <w:tcPr>
            <w:tcW w:w="9776" w:type="dxa"/>
            <w:gridSpan w:val="4"/>
            <w:vAlign w:val="center"/>
          </w:tcPr>
          <w:p w14:paraId="7687CC41" w14:textId="6E4B64E8" w:rsidR="004D0FD4" w:rsidRPr="00BB4E83" w:rsidRDefault="000F62FF" w:rsidP="00740DF7">
            <w:pPr>
              <w:tabs>
                <w:tab w:val="left" w:pos="9923"/>
              </w:tabs>
              <w:spacing w:before="0" w:after="0" w:line="240" w:lineRule="auto"/>
              <w:ind w:right="37"/>
              <w:rPr>
                <w:b/>
                <w:bCs/>
                <w:lang w:val="fr-FR"/>
              </w:rPr>
            </w:pPr>
            <w:r w:rsidRPr="00BB4E83">
              <w:rPr>
                <w:b/>
                <w:bCs/>
                <w:lang w:val="fr-FR"/>
              </w:rPr>
              <w:t>Ressources supplémentaires requises :</w:t>
            </w:r>
            <w:r w:rsidR="00600889" w:rsidRPr="00BB4E83">
              <w:rPr>
                <w:b/>
                <w:bCs/>
                <w:lang w:val="fr-FR"/>
              </w:rPr>
              <w:t xml:space="preserve"> </w:t>
            </w:r>
          </w:p>
          <w:p w14:paraId="52B3C9EE" w14:textId="2045CCDB" w:rsidR="004D0FD4" w:rsidRPr="00BB4E83" w:rsidRDefault="00D76B08" w:rsidP="00740DF7">
            <w:pPr>
              <w:pStyle w:val="bul1"/>
              <w:numPr>
                <w:ilvl w:val="0"/>
                <w:numId w:val="19"/>
              </w:numPr>
              <w:tabs>
                <w:tab w:val="left" w:pos="9923"/>
              </w:tabs>
              <w:spacing w:before="0" w:after="0" w:line="240" w:lineRule="auto"/>
              <w:ind w:right="37"/>
              <w:contextualSpacing/>
              <w:rPr>
                <w:i/>
                <w:sz w:val="24"/>
                <w:lang w:val="fr-FR"/>
              </w:rPr>
            </w:pPr>
            <w:r w:rsidRPr="00BB4E83">
              <w:rPr>
                <w:rFonts w:cs="Helvetica"/>
                <w:color w:val="000000" w:themeColor="text1"/>
                <w:sz w:val="24"/>
                <w:lang w:val="fr-FR"/>
              </w:rPr>
              <w:t xml:space="preserve">Fournir au </w:t>
            </w:r>
            <w:r w:rsidRPr="00BB4E83">
              <w:rPr>
                <w:rFonts w:cs="Helvetica"/>
                <w:sz w:val="24"/>
                <w:lang w:val="fr-FR"/>
              </w:rPr>
              <w:t>préalable des instructions aux participants sur ce qu</w:t>
            </w:r>
            <w:r w:rsidR="00787F89" w:rsidRPr="00BB4E83">
              <w:rPr>
                <w:rFonts w:cs="Helvetica"/>
                <w:sz w:val="24"/>
                <w:lang w:val="fr-FR"/>
              </w:rPr>
              <w:t>’</w:t>
            </w:r>
            <w:r w:rsidRPr="00BB4E83">
              <w:rPr>
                <w:rFonts w:cs="Helvetica"/>
                <w:sz w:val="24"/>
                <w:lang w:val="fr-FR"/>
              </w:rPr>
              <w:t>ils doivent apporter à la formation (alternative en ligne)</w:t>
            </w:r>
            <w:r w:rsidR="00B71C8C" w:rsidRPr="00BB4E83">
              <w:rPr>
                <w:rFonts w:cs="Helvetica"/>
                <w:sz w:val="24"/>
                <w:lang w:val="fr-FR"/>
              </w:rPr>
              <w:t xml:space="preserve"> </w:t>
            </w:r>
          </w:p>
          <w:p w14:paraId="56569417" w14:textId="20FDB317" w:rsidR="00A0324C" w:rsidRPr="00BB4E83" w:rsidRDefault="00D76B08" w:rsidP="00740DF7">
            <w:pPr>
              <w:pStyle w:val="bul1"/>
              <w:numPr>
                <w:ilvl w:val="0"/>
                <w:numId w:val="19"/>
              </w:numPr>
              <w:tabs>
                <w:tab w:val="left" w:pos="9923"/>
              </w:tabs>
              <w:spacing w:before="0" w:after="0" w:line="240" w:lineRule="auto"/>
              <w:ind w:right="37"/>
              <w:contextualSpacing/>
              <w:rPr>
                <w:i/>
                <w:sz w:val="24"/>
                <w:lang w:val="fr-FR"/>
              </w:rPr>
            </w:pPr>
            <w:r w:rsidRPr="00BB4E83">
              <w:rPr>
                <w:rFonts w:cs="Helvetica"/>
                <w:sz w:val="24"/>
                <w:lang w:val="fr-FR"/>
              </w:rPr>
              <w:t>Diapositives pour l</w:t>
            </w:r>
            <w:r w:rsidR="005A0EF3" w:rsidRPr="00BB4E83">
              <w:rPr>
                <w:rFonts w:cs="Helvetica"/>
                <w:sz w:val="24"/>
                <w:lang w:val="fr-FR"/>
              </w:rPr>
              <w:t>e</w:t>
            </w:r>
            <w:r w:rsidRPr="00BB4E83">
              <w:rPr>
                <w:rFonts w:cs="Helvetica"/>
                <w:sz w:val="24"/>
                <w:lang w:val="fr-FR"/>
              </w:rPr>
              <w:t xml:space="preserve"> </w:t>
            </w:r>
            <w:r w:rsidR="005A0EF3" w:rsidRPr="00BB4E83">
              <w:rPr>
                <w:rFonts w:cs="Helvetica"/>
                <w:sz w:val="24"/>
                <w:lang w:val="fr-FR"/>
              </w:rPr>
              <w:t>Jour</w:t>
            </w:r>
            <w:r w:rsidRPr="00BB4E83">
              <w:rPr>
                <w:rFonts w:cs="Helvetica"/>
                <w:sz w:val="24"/>
                <w:lang w:val="fr-FR"/>
              </w:rPr>
              <w:t> 1</w:t>
            </w:r>
          </w:p>
          <w:p w14:paraId="527C0E05" w14:textId="51F007F8" w:rsidR="00B71C8C" w:rsidRPr="00BB4E83" w:rsidRDefault="00F370EA" w:rsidP="00740DF7">
            <w:pPr>
              <w:pStyle w:val="bul1"/>
              <w:numPr>
                <w:ilvl w:val="0"/>
                <w:numId w:val="19"/>
              </w:numPr>
              <w:tabs>
                <w:tab w:val="left" w:pos="9923"/>
              </w:tabs>
              <w:spacing w:before="0" w:after="0" w:line="240" w:lineRule="auto"/>
              <w:ind w:right="37"/>
              <w:contextualSpacing/>
              <w:rPr>
                <w:i/>
                <w:sz w:val="24"/>
                <w:lang w:val="fr-FR"/>
              </w:rPr>
            </w:pPr>
            <w:r w:rsidRPr="00BB4E83">
              <w:rPr>
                <w:rFonts w:cs="Helvetica"/>
                <w:sz w:val="24"/>
                <w:lang w:val="fr-FR"/>
              </w:rPr>
              <w:t xml:space="preserve">Diagramme sur </w:t>
            </w:r>
            <w:r w:rsidR="005756A5" w:rsidRPr="00BB4E83">
              <w:rPr>
                <w:rFonts w:cs="Helvetica"/>
                <w:sz w:val="24"/>
                <w:lang w:val="fr-FR"/>
              </w:rPr>
              <w:t>une feuille</w:t>
            </w:r>
            <w:r w:rsidRPr="00BB4E83">
              <w:rPr>
                <w:rFonts w:cs="Helvetica"/>
                <w:sz w:val="24"/>
                <w:lang w:val="fr-FR"/>
              </w:rPr>
              <w:t xml:space="preserve"> </w:t>
            </w:r>
            <w:r w:rsidR="005756A5" w:rsidRPr="00BB4E83">
              <w:rPr>
                <w:rFonts w:cs="Helvetica"/>
                <w:sz w:val="24"/>
                <w:lang w:val="fr-FR"/>
              </w:rPr>
              <w:t>de</w:t>
            </w:r>
            <w:r w:rsidRPr="00BB4E83">
              <w:rPr>
                <w:rFonts w:cs="Helvetica"/>
                <w:sz w:val="24"/>
                <w:lang w:val="fr-FR"/>
              </w:rPr>
              <w:t xml:space="preserve"> </w:t>
            </w:r>
            <w:r w:rsidR="00282DDD" w:rsidRPr="00BB4E83">
              <w:rPr>
                <w:rFonts w:cs="Helvetica"/>
                <w:sz w:val="24"/>
                <w:lang w:val="fr-FR"/>
              </w:rPr>
              <w:t>paperboard</w:t>
            </w:r>
            <w:r w:rsidRPr="00BB4E83">
              <w:rPr>
                <w:rFonts w:cs="Helvetica"/>
                <w:sz w:val="24"/>
                <w:lang w:val="fr-FR"/>
              </w:rPr>
              <w:t xml:space="preserve"> fixé</w:t>
            </w:r>
            <w:r w:rsidR="005756A5" w:rsidRPr="00BB4E83">
              <w:rPr>
                <w:rFonts w:cs="Helvetica"/>
                <w:sz w:val="24"/>
                <w:lang w:val="fr-FR"/>
              </w:rPr>
              <w:t>e</w:t>
            </w:r>
            <w:r w:rsidRPr="00BB4E83">
              <w:rPr>
                <w:rFonts w:cs="Helvetica"/>
                <w:sz w:val="24"/>
                <w:lang w:val="fr-FR"/>
              </w:rPr>
              <w:t xml:space="preserve"> au mur pour l</w:t>
            </w:r>
            <w:r w:rsidR="00787F89" w:rsidRPr="00BB4E83">
              <w:rPr>
                <w:rFonts w:cs="Helvetica"/>
                <w:sz w:val="24"/>
                <w:lang w:val="fr-FR"/>
              </w:rPr>
              <w:t>’</w:t>
            </w:r>
            <w:r w:rsidRPr="00BB4E83">
              <w:rPr>
                <w:rFonts w:cs="Helvetica"/>
                <w:sz w:val="24"/>
                <w:lang w:val="fr-FR"/>
              </w:rPr>
              <w:t>auto-évaluation de l</w:t>
            </w:r>
            <w:r w:rsidR="00787F89" w:rsidRPr="00BB4E83">
              <w:rPr>
                <w:rFonts w:cs="Helvetica"/>
                <w:sz w:val="24"/>
                <w:lang w:val="fr-FR"/>
              </w:rPr>
              <w:t>’</w:t>
            </w:r>
            <w:r w:rsidRPr="00BB4E83">
              <w:rPr>
                <w:rFonts w:cs="Helvetica"/>
                <w:sz w:val="24"/>
                <w:lang w:val="fr-FR"/>
              </w:rPr>
              <w:t>expertise</w:t>
            </w:r>
          </w:p>
          <w:p w14:paraId="7C32C395" w14:textId="5C569952" w:rsidR="00B71C8C" w:rsidRPr="00BB4E83" w:rsidRDefault="000C417E" w:rsidP="00740DF7">
            <w:pPr>
              <w:pStyle w:val="bul1"/>
              <w:numPr>
                <w:ilvl w:val="0"/>
                <w:numId w:val="19"/>
              </w:numPr>
              <w:tabs>
                <w:tab w:val="left" w:pos="9923"/>
              </w:tabs>
              <w:spacing w:before="0" w:after="0" w:line="240" w:lineRule="auto"/>
              <w:ind w:right="37"/>
              <w:contextualSpacing/>
              <w:rPr>
                <w:i/>
                <w:sz w:val="24"/>
                <w:lang w:val="fr-FR"/>
              </w:rPr>
            </w:pPr>
            <w:r w:rsidRPr="00BB4E83">
              <w:rPr>
                <w:rFonts w:cs="Helvetica"/>
                <w:sz w:val="24"/>
                <w:lang w:val="fr-FR"/>
              </w:rPr>
              <w:t>4 types de post-it (différentes couleurs) à placer sur les pupitres des participants</w:t>
            </w:r>
          </w:p>
          <w:p w14:paraId="42862F4D" w14:textId="02FA4AC8" w:rsidR="00B71C8C" w:rsidRPr="00BB4E83" w:rsidRDefault="005756A5" w:rsidP="00740DF7">
            <w:pPr>
              <w:pStyle w:val="bul1"/>
              <w:numPr>
                <w:ilvl w:val="0"/>
                <w:numId w:val="19"/>
              </w:numPr>
              <w:tabs>
                <w:tab w:val="left" w:pos="9923"/>
              </w:tabs>
              <w:spacing w:before="0" w:after="0" w:line="240" w:lineRule="auto"/>
              <w:ind w:right="37"/>
              <w:contextualSpacing/>
              <w:rPr>
                <w:i/>
                <w:sz w:val="24"/>
                <w:lang w:val="fr-FR"/>
              </w:rPr>
            </w:pPr>
            <w:r w:rsidRPr="00BB4E83">
              <w:rPr>
                <w:rFonts w:cs="Helvetica"/>
                <w:sz w:val="24"/>
                <w:lang w:val="fr-FR"/>
              </w:rPr>
              <w:t xml:space="preserve">Arbre des attentes dessiné sur une feuille de </w:t>
            </w:r>
            <w:r w:rsidR="00C647F5" w:rsidRPr="00BB4E83">
              <w:rPr>
                <w:rFonts w:cs="Helvetica"/>
                <w:sz w:val="24"/>
                <w:lang w:val="fr-FR"/>
              </w:rPr>
              <w:t>paperboard</w:t>
            </w:r>
            <w:r w:rsidRPr="00BB4E83">
              <w:rPr>
                <w:rFonts w:cs="Helvetica"/>
                <w:sz w:val="24"/>
                <w:lang w:val="fr-FR"/>
              </w:rPr>
              <w:t xml:space="preserve"> fixée au mur</w:t>
            </w:r>
            <w:r w:rsidR="00600889" w:rsidRPr="00BB4E83">
              <w:rPr>
                <w:rFonts w:cs="Helvetica"/>
                <w:sz w:val="24"/>
                <w:lang w:val="fr-FR"/>
              </w:rPr>
              <w:t xml:space="preserve"> </w:t>
            </w:r>
          </w:p>
          <w:p w14:paraId="30D186B3" w14:textId="0B6CB477" w:rsidR="00B71C8C" w:rsidRPr="00BB4E83" w:rsidRDefault="00E27A65" w:rsidP="00740DF7">
            <w:pPr>
              <w:pStyle w:val="bul1"/>
              <w:numPr>
                <w:ilvl w:val="0"/>
                <w:numId w:val="19"/>
              </w:numPr>
              <w:tabs>
                <w:tab w:val="left" w:pos="9923"/>
              </w:tabs>
              <w:spacing w:before="0" w:after="0" w:line="240" w:lineRule="auto"/>
              <w:ind w:right="37"/>
              <w:contextualSpacing/>
              <w:rPr>
                <w:i/>
                <w:sz w:val="24"/>
                <w:lang w:val="fr-FR"/>
              </w:rPr>
            </w:pPr>
            <w:r w:rsidRPr="00BB4E83">
              <w:rPr>
                <w:rFonts w:cs="Helvetica"/>
                <w:sz w:val="24"/>
                <w:lang w:val="fr-FR"/>
              </w:rPr>
              <w:t>Sachet en papier</w:t>
            </w:r>
            <w:r w:rsidR="00600889" w:rsidRPr="00BB4E83">
              <w:rPr>
                <w:rFonts w:cs="Helvetica"/>
                <w:sz w:val="24"/>
                <w:lang w:val="fr-FR"/>
              </w:rPr>
              <w:t xml:space="preserve"> </w:t>
            </w:r>
          </w:p>
          <w:p w14:paraId="71293FD1" w14:textId="25153675" w:rsidR="00B71C8C" w:rsidRPr="00BB4E83" w:rsidRDefault="000C669F" w:rsidP="00740DF7">
            <w:pPr>
              <w:pStyle w:val="bul1"/>
              <w:numPr>
                <w:ilvl w:val="0"/>
                <w:numId w:val="19"/>
              </w:numPr>
              <w:tabs>
                <w:tab w:val="left" w:pos="9923"/>
              </w:tabs>
              <w:spacing w:before="0" w:after="0" w:line="240" w:lineRule="auto"/>
              <w:ind w:right="37"/>
              <w:contextualSpacing/>
              <w:rPr>
                <w:i/>
                <w:sz w:val="24"/>
                <w:lang w:val="fr-FR"/>
              </w:rPr>
            </w:pPr>
            <w:r w:rsidRPr="00BB4E83">
              <w:rPr>
                <w:rFonts w:cs="Helvetica"/>
                <w:sz w:val="24"/>
                <w:lang w:val="fr-FR"/>
              </w:rPr>
              <w:t xml:space="preserve">Feuille de </w:t>
            </w:r>
            <w:r w:rsidR="00C647F5" w:rsidRPr="00BB4E83">
              <w:rPr>
                <w:rFonts w:cs="Helvetica"/>
                <w:sz w:val="24"/>
                <w:lang w:val="fr-FR"/>
              </w:rPr>
              <w:t>paperboard</w:t>
            </w:r>
            <w:r w:rsidRPr="00BB4E83">
              <w:rPr>
                <w:rFonts w:cs="Helvetica"/>
                <w:sz w:val="24"/>
                <w:lang w:val="fr-FR"/>
              </w:rPr>
              <w:t xml:space="preserve"> fixée au mur indiquant les règles de base (à préparer pendant la session)</w:t>
            </w:r>
          </w:p>
          <w:p w14:paraId="56821702" w14:textId="5092E1CA" w:rsidR="00B71C8C" w:rsidRPr="00BB4E83" w:rsidRDefault="002B5248" w:rsidP="00740DF7">
            <w:pPr>
              <w:pStyle w:val="bul1"/>
              <w:numPr>
                <w:ilvl w:val="0"/>
                <w:numId w:val="19"/>
              </w:numPr>
              <w:tabs>
                <w:tab w:val="left" w:pos="9923"/>
              </w:tabs>
              <w:spacing w:before="0" w:after="0" w:line="240" w:lineRule="auto"/>
              <w:ind w:right="37"/>
              <w:contextualSpacing/>
              <w:rPr>
                <w:i/>
                <w:sz w:val="24"/>
                <w:lang w:val="fr-FR"/>
              </w:rPr>
            </w:pPr>
            <w:r w:rsidRPr="00BB4E83">
              <w:rPr>
                <w:rFonts w:cs="Helvetica"/>
                <w:sz w:val="24"/>
                <w:lang w:val="fr-FR"/>
              </w:rPr>
              <w:t>Programme sous forme de nuage de mots (alternative en ligne)</w:t>
            </w:r>
          </w:p>
          <w:p w14:paraId="57B978B9" w14:textId="6CFF2F8B" w:rsidR="00B71C8C" w:rsidRPr="00BB4E83" w:rsidRDefault="00480FD4" w:rsidP="00740DF7">
            <w:pPr>
              <w:pStyle w:val="bul1"/>
              <w:numPr>
                <w:ilvl w:val="0"/>
                <w:numId w:val="19"/>
              </w:numPr>
              <w:tabs>
                <w:tab w:val="left" w:pos="9923"/>
              </w:tabs>
              <w:spacing w:before="0" w:after="0" w:line="240" w:lineRule="auto"/>
              <w:ind w:right="37"/>
              <w:contextualSpacing/>
              <w:rPr>
                <w:i/>
                <w:sz w:val="24"/>
                <w:lang w:val="fr-FR"/>
              </w:rPr>
            </w:pPr>
            <w:r w:rsidRPr="00BB4E83">
              <w:rPr>
                <w:rFonts w:cs="Helvetica"/>
                <w:sz w:val="24"/>
                <w:lang w:val="fr-FR"/>
              </w:rPr>
              <w:t>Outil de sondage en direct (alternative en ligne)</w:t>
            </w:r>
          </w:p>
          <w:p w14:paraId="0159389D" w14:textId="13261AF3" w:rsidR="005C1751" w:rsidRPr="00BB4E83" w:rsidRDefault="005854A2" w:rsidP="00740DF7">
            <w:pPr>
              <w:pStyle w:val="bul1"/>
              <w:numPr>
                <w:ilvl w:val="0"/>
                <w:numId w:val="19"/>
              </w:numPr>
              <w:tabs>
                <w:tab w:val="left" w:pos="9923"/>
              </w:tabs>
              <w:spacing w:before="0" w:after="0" w:line="240" w:lineRule="auto"/>
              <w:ind w:right="37"/>
              <w:contextualSpacing/>
              <w:rPr>
                <w:i/>
                <w:sz w:val="24"/>
                <w:lang w:val="fr-FR"/>
              </w:rPr>
            </w:pPr>
            <w:r w:rsidRPr="00BB4E83">
              <w:rPr>
                <w:rFonts w:cs="Helvetica"/>
                <w:sz w:val="24"/>
                <w:lang w:val="fr-FR"/>
              </w:rPr>
              <w:t>Ban</w:t>
            </w:r>
            <w:r w:rsidR="000E6674" w:rsidRPr="00BB4E83">
              <w:rPr>
                <w:rFonts w:cs="Helvetica"/>
                <w:sz w:val="24"/>
                <w:lang w:val="fr-FR"/>
              </w:rPr>
              <w:t>derole</w:t>
            </w:r>
            <w:r w:rsidRPr="00BB4E83">
              <w:rPr>
                <w:rFonts w:cs="Helvetica"/>
                <w:sz w:val="24"/>
                <w:lang w:val="fr-FR"/>
              </w:rPr>
              <w:t xml:space="preserve"> portant la devise « Pensez comme un formateur, ressentez comme un apprenant »</w:t>
            </w:r>
          </w:p>
          <w:p w14:paraId="56DD859F" w14:textId="2F4A57E8" w:rsidR="002C4F84" w:rsidRPr="00BB4E83" w:rsidRDefault="00E638CE" w:rsidP="00740DF7">
            <w:pPr>
              <w:pStyle w:val="bul1"/>
              <w:numPr>
                <w:ilvl w:val="0"/>
                <w:numId w:val="19"/>
              </w:numPr>
              <w:tabs>
                <w:tab w:val="left" w:pos="9923"/>
              </w:tabs>
              <w:spacing w:before="0" w:after="0" w:line="240" w:lineRule="auto"/>
              <w:ind w:right="37"/>
              <w:contextualSpacing/>
              <w:rPr>
                <w:i/>
                <w:sz w:val="24"/>
                <w:lang w:val="fr-FR"/>
              </w:rPr>
            </w:pPr>
            <w:r w:rsidRPr="00BB4E83">
              <w:rPr>
                <w:rFonts w:cs="Helvetica"/>
                <w:sz w:val="24"/>
                <w:lang w:val="fr-FR"/>
              </w:rPr>
              <w:t>Appareil-photo pour la photo de famille</w:t>
            </w:r>
          </w:p>
          <w:p w14:paraId="0B5C1383" w14:textId="77777777" w:rsidR="00B71C8C" w:rsidRPr="00BB4E83" w:rsidRDefault="00B71C8C" w:rsidP="00740DF7">
            <w:pPr>
              <w:pStyle w:val="bul1"/>
              <w:numPr>
                <w:ilvl w:val="0"/>
                <w:numId w:val="0"/>
              </w:numPr>
              <w:tabs>
                <w:tab w:val="left" w:pos="9923"/>
              </w:tabs>
              <w:spacing w:before="0" w:after="0" w:line="240" w:lineRule="auto"/>
              <w:ind w:left="720" w:right="37"/>
              <w:contextualSpacing/>
              <w:rPr>
                <w:i/>
                <w:color w:val="00B050"/>
                <w:sz w:val="24"/>
                <w:lang w:val="fr-FR"/>
              </w:rPr>
            </w:pPr>
          </w:p>
        </w:tc>
      </w:tr>
      <w:tr w:rsidR="00AA3C9F" w:rsidRPr="00BB4E83" w14:paraId="6ED04D41" w14:textId="77777777" w:rsidTr="00243C87">
        <w:trPr>
          <w:gridAfter w:val="1"/>
          <w:wAfter w:w="142" w:type="dxa"/>
          <w:trHeight w:val="2697"/>
        </w:trPr>
        <w:tc>
          <w:tcPr>
            <w:tcW w:w="9776" w:type="dxa"/>
            <w:gridSpan w:val="4"/>
            <w:vAlign w:val="center"/>
          </w:tcPr>
          <w:p w14:paraId="5362597F" w14:textId="5477FB24" w:rsidR="004D0FD4" w:rsidRPr="00BB4E83" w:rsidRDefault="000A248A" w:rsidP="00740DF7">
            <w:pPr>
              <w:tabs>
                <w:tab w:val="left" w:pos="9923"/>
              </w:tabs>
              <w:spacing w:before="0" w:after="0" w:line="240" w:lineRule="auto"/>
              <w:ind w:right="37"/>
              <w:rPr>
                <w:b/>
                <w:lang w:val="fr-FR"/>
              </w:rPr>
            </w:pPr>
            <w:r w:rsidRPr="00BB4E83">
              <w:rPr>
                <w:b/>
                <w:lang w:val="fr-FR"/>
              </w:rPr>
              <w:t>But de la session</w:t>
            </w:r>
          </w:p>
          <w:p w14:paraId="7F103673" w14:textId="42F9245C" w:rsidR="004D0FD4" w:rsidRPr="00BB4E83" w:rsidRDefault="005C3528"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Cette session donne le ton de la formation et permet la constitution d</w:t>
            </w:r>
            <w:r w:rsidR="00787F89" w:rsidRPr="00BB4E83">
              <w:rPr>
                <w:rFonts w:eastAsia="Calibri" w:cs="Times New Roman"/>
                <w:lang w:val="fr-FR"/>
              </w:rPr>
              <w:t>’</w:t>
            </w:r>
            <w:r w:rsidRPr="00BB4E83">
              <w:rPr>
                <w:rFonts w:eastAsia="Calibri" w:cs="Times New Roman"/>
                <w:lang w:val="fr-FR"/>
              </w:rPr>
              <w:t>un «</w:t>
            </w:r>
            <w:r w:rsidR="007F37EA" w:rsidRPr="00BB4E83">
              <w:rPr>
                <w:rFonts w:eastAsia="Calibri" w:cs="Times New Roman"/>
                <w:lang w:val="fr-FR"/>
              </w:rPr>
              <w:t> </w:t>
            </w:r>
            <w:r w:rsidRPr="00BB4E83">
              <w:rPr>
                <w:rFonts w:eastAsia="Calibri" w:cs="Times New Roman"/>
                <w:lang w:val="fr-FR"/>
              </w:rPr>
              <w:t>groupe</w:t>
            </w:r>
            <w:r w:rsidR="007F37EA" w:rsidRPr="00BB4E83">
              <w:rPr>
                <w:rFonts w:eastAsia="Calibri" w:cs="Times New Roman"/>
                <w:lang w:val="fr-FR"/>
              </w:rPr>
              <w:t> </w:t>
            </w:r>
            <w:r w:rsidRPr="00BB4E83">
              <w:rPr>
                <w:rFonts w:eastAsia="Calibri" w:cs="Times New Roman"/>
                <w:lang w:val="fr-FR"/>
              </w:rPr>
              <w:t>» et d</w:t>
            </w:r>
            <w:r w:rsidR="00787F89" w:rsidRPr="00BB4E83">
              <w:rPr>
                <w:rFonts w:eastAsia="Calibri" w:cs="Times New Roman"/>
                <w:lang w:val="fr-FR"/>
              </w:rPr>
              <w:t>’</w:t>
            </w:r>
            <w:r w:rsidRPr="00BB4E83">
              <w:rPr>
                <w:rFonts w:eastAsia="Calibri" w:cs="Times New Roman"/>
                <w:lang w:val="fr-FR"/>
              </w:rPr>
              <w:t>un environnement d</w:t>
            </w:r>
            <w:r w:rsidR="00787F89" w:rsidRPr="00BB4E83">
              <w:rPr>
                <w:rFonts w:eastAsia="Calibri" w:cs="Times New Roman"/>
                <w:lang w:val="fr-FR"/>
              </w:rPr>
              <w:t>’</w:t>
            </w:r>
            <w:r w:rsidRPr="00BB4E83">
              <w:rPr>
                <w:rFonts w:eastAsia="Calibri" w:cs="Times New Roman"/>
                <w:lang w:val="fr-FR"/>
              </w:rPr>
              <w:t>apprentissage exempt de jugement, où l</w:t>
            </w:r>
            <w:r w:rsidR="00787F89" w:rsidRPr="00BB4E83">
              <w:rPr>
                <w:rFonts w:eastAsia="Calibri" w:cs="Times New Roman"/>
                <w:lang w:val="fr-FR"/>
              </w:rPr>
              <w:t>’</w:t>
            </w:r>
            <w:r w:rsidRPr="00BB4E83">
              <w:rPr>
                <w:rFonts w:eastAsia="Calibri" w:cs="Times New Roman"/>
                <w:lang w:val="fr-FR"/>
              </w:rPr>
              <w:t>expertise et les connaissances des participants sont valorisées car chacun d</w:t>
            </w:r>
            <w:r w:rsidR="00787F89" w:rsidRPr="00BB4E83">
              <w:rPr>
                <w:rFonts w:eastAsia="Calibri" w:cs="Times New Roman"/>
                <w:lang w:val="fr-FR"/>
              </w:rPr>
              <w:t>’</w:t>
            </w:r>
            <w:r w:rsidRPr="00BB4E83">
              <w:rPr>
                <w:rFonts w:eastAsia="Calibri" w:cs="Times New Roman"/>
                <w:lang w:val="fr-FR"/>
              </w:rPr>
              <w:t>eux (même peu expérimenté) est considéré comme un contributeur et où les apprenants se sentent à l</w:t>
            </w:r>
            <w:r w:rsidR="00787F89" w:rsidRPr="00BB4E83">
              <w:rPr>
                <w:rFonts w:eastAsia="Calibri" w:cs="Times New Roman"/>
                <w:lang w:val="fr-FR"/>
              </w:rPr>
              <w:t>’</w:t>
            </w:r>
            <w:r w:rsidRPr="00BB4E83">
              <w:rPr>
                <w:rFonts w:eastAsia="Calibri" w:cs="Times New Roman"/>
                <w:lang w:val="fr-FR"/>
              </w:rPr>
              <w:t>aise et en sécurité pour exprimer leurs opinions et idées.</w:t>
            </w:r>
            <w:r w:rsidR="009B1F1B" w:rsidRPr="00BB4E83">
              <w:rPr>
                <w:rFonts w:eastAsia="Calibri" w:cs="Times New Roman"/>
                <w:lang w:val="fr-FR"/>
              </w:rPr>
              <w:t xml:space="preserve"> </w:t>
            </w:r>
            <w:r w:rsidR="00C2624C" w:rsidRPr="00BB4E83">
              <w:rPr>
                <w:rFonts w:eastAsia="Calibri" w:cs="Times New Roman"/>
                <w:lang w:val="fr-FR"/>
              </w:rPr>
              <w:t xml:space="preserve">En fonction des attentes exprimées, le formateur peut décider de modifier légèrement </w:t>
            </w:r>
            <w:r w:rsidR="00924227" w:rsidRPr="00BB4E83">
              <w:rPr>
                <w:rFonts w:eastAsia="Calibri" w:cs="Times New Roman"/>
                <w:lang w:val="fr-FR"/>
              </w:rPr>
              <w:t>le programme</w:t>
            </w:r>
            <w:r w:rsidR="00C2624C" w:rsidRPr="00BB4E83">
              <w:rPr>
                <w:rFonts w:eastAsia="Calibri" w:cs="Times New Roman"/>
                <w:lang w:val="fr-FR"/>
              </w:rPr>
              <w:t xml:space="preserve"> ou d</w:t>
            </w:r>
            <w:r w:rsidR="00787F89" w:rsidRPr="00BB4E83">
              <w:rPr>
                <w:rFonts w:eastAsia="Calibri" w:cs="Times New Roman"/>
                <w:lang w:val="fr-FR"/>
              </w:rPr>
              <w:t>’</w:t>
            </w:r>
            <w:r w:rsidR="00C2624C" w:rsidRPr="00BB4E83">
              <w:rPr>
                <w:rFonts w:eastAsia="Calibri" w:cs="Times New Roman"/>
                <w:lang w:val="fr-FR"/>
              </w:rPr>
              <w:t xml:space="preserve">ajouter </w:t>
            </w:r>
            <w:r w:rsidR="00924227" w:rsidRPr="00BB4E83">
              <w:rPr>
                <w:rFonts w:eastAsia="Calibri" w:cs="Times New Roman"/>
                <w:lang w:val="fr-FR"/>
              </w:rPr>
              <w:t>des sujets</w:t>
            </w:r>
            <w:r w:rsidR="00C2624C" w:rsidRPr="00BB4E83">
              <w:rPr>
                <w:rFonts w:eastAsia="Calibri" w:cs="Times New Roman"/>
                <w:lang w:val="fr-FR"/>
              </w:rPr>
              <w:t xml:space="preserve"> de discussion qui n</w:t>
            </w:r>
            <w:r w:rsidR="00787F89" w:rsidRPr="00BB4E83">
              <w:rPr>
                <w:rFonts w:eastAsia="Calibri" w:cs="Times New Roman"/>
                <w:lang w:val="fr-FR"/>
              </w:rPr>
              <w:t>’</w:t>
            </w:r>
            <w:r w:rsidR="00C2624C" w:rsidRPr="00BB4E83">
              <w:rPr>
                <w:rFonts w:eastAsia="Calibri" w:cs="Times New Roman"/>
                <w:lang w:val="fr-FR"/>
              </w:rPr>
              <w:t>y avaient pas été inclus initialement. Il indique ainsi aux participants qu</w:t>
            </w:r>
            <w:r w:rsidR="00787F89" w:rsidRPr="00BB4E83">
              <w:rPr>
                <w:rFonts w:eastAsia="Calibri" w:cs="Times New Roman"/>
                <w:lang w:val="fr-FR"/>
              </w:rPr>
              <w:t>’</w:t>
            </w:r>
            <w:r w:rsidR="00C2624C" w:rsidRPr="00BB4E83">
              <w:rPr>
                <w:rFonts w:eastAsia="Calibri" w:cs="Times New Roman"/>
                <w:lang w:val="fr-FR"/>
              </w:rPr>
              <w:t>ils ne sont pas les destinataires passifs d</w:t>
            </w:r>
            <w:r w:rsidR="00787F89" w:rsidRPr="00BB4E83">
              <w:rPr>
                <w:rFonts w:eastAsia="Calibri" w:cs="Times New Roman"/>
                <w:lang w:val="fr-FR"/>
              </w:rPr>
              <w:t>’</w:t>
            </w:r>
            <w:r w:rsidR="00C2624C" w:rsidRPr="00BB4E83">
              <w:rPr>
                <w:rFonts w:eastAsia="Calibri" w:cs="Times New Roman"/>
                <w:lang w:val="fr-FR"/>
              </w:rPr>
              <w:t>un programme, mais qu</w:t>
            </w:r>
            <w:r w:rsidR="00787F89" w:rsidRPr="00BB4E83">
              <w:rPr>
                <w:rFonts w:eastAsia="Calibri" w:cs="Times New Roman"/>
                <w:lang w:val="fr-FR"/>
              </w:rPr>
              <w:t>’</w:t>
            </w:r>
            <w:r w:rsidR="00C2624C" w:rsidRPr="00BB4E83">
              <w:rPr>
                <w:rFonts w:eastAsia="Calibri" w:cs="Times New Roman"/>
                <w:lang w:val="fr-FR"/>
              </w:rPr>
              <w:t>ils participent activement à son élaboration et à sa réussite.</w:t>
            </w:r>
            <w:r w:rsidR="009B1F1B" w:rsidRPr="00BB4E83">
              <w:rPr>
                <w:rFonts w:eastAsia="Calibri" w:cs="Times New Roman"/>
                <w:lang w:val="fr-FR"/>
              </w:rPr>
              <w:t xml:space="preserve"> </w:t>
            </w:r>
          </w:p>
          <w:p w14:paraId="2C05C766" w14:textId="77777777" w:rsidR="00B438C7" w:rsidRPr="00BB4E83" w:rsidRDefault="00B438C7" w:rsidP="00740DF7">
            <w:pPr>
              <w:tabs>
                <w:tab w:val="left" w:pos="9923"/>
              </w:tabs>
              <w:spacing w:before="0" w:after="0" w:line="240" w:lineRule="auto"/>
              <w:ind w:right="37"/>
              <w:rPr>
                <w:rFonts w:eastAsia="Calibri" w:cs="Times New Roman"/>
                <w:lang w:val="fr-FR"/>
              </w:rPr>
            </w:pPr>
          </w:p>
          <w:p w14:paraId="74BF6400" w14:textId="442F0A4B" w:rsidR="00B438C7" w:rsidRPr="00BB4E83" w:rsidRDefault="00F04771" w:rsidP="00740DF7">
            <w:pPr>
              <w:tabs>
                <w:tab w:val="left" w:pos="9923"/>
              </w:tabs>
              <w:spacing w:before="0" w:after="0" w:line="240" w:lineRule="auto"/>
              <w:ind w:right="37"/>
              <w:rPr>
                <w:lang w:val="fr-FR"/>
              </w:rPr>
            </w:pPr>
            <w:r w:rsidRPr="00BB4E83">
              <w:rPr>
                <w:lang w:val="fr-FR"/>
              </w:rPr>
              <w:t>Tout au long de la formation, les aspects évoqués lors des s</w:t>
            </w:r>
            <w:r w:rsidR="004C6EA9" w:rsidRPr="00BB4E83">
              <w:rPr>
                <w:lang w:val="fr-FR"/>
              </w:rPr>
              <w:t>ession</w:t>
            </w:r>
            <w:r w:rsidRPr="00BB4E83">
              <w:rPr>
                <w:lang w:val="fr-FR"/>
              </w:rPr>
              <w:t>s initiales (c.-à-d. les objectifs d</w:t>
            </w:r>
            <w:r w:rsidR="00787F89" w:rsidRPr="00BB4E83">
              <w:rPr>
                <w:lang w:val="fr-FR"/>
              </w:rPr>
              <w:t>’</w:t>
            </w:r>
            <w:r w:rsidRPr="00BB4E83">
              <w:rPr>
                <w:lang w:val="fr-FR"/>
              </w:rPr>
              <w:t xml:space="preserve">apprentissage, les attentes, les règles de base) seront rappelés et éventuellement utilisés pour clôturer le cycle de formation à la fin </w:t>
            </w:r>
            <w:r w:rsidR="005A0EF3" w:rsidRPr="00BB4E83">
              <w:rPr>
                <w:lang w:val="fr-FR"/>
              </w:rPr>
              <w:t>du Jour</w:t>
            </w:r>
            <w:r w:rsidRPr="00BB4E83">
              <w:rPr>
                <w:lang w:val="fr-FR"/>
              </w:rPr>
              <w:t> 4.</w:t>
            </w:r>
            <w:r w:rsidR="00600889" w:rsidRPr="00BB4E83">
              <w:rPr>
                <w:lang w:val="fr-FR"/>
              </w:rPr>
              <w:t xml:space="preserve"> </w:t>
            </w:r>
          </w:p>
          <w:p w14:paraId="6D6C4CEF" w14:textId="77777777" w:rsidR="00313947" w:rsidRPr="00BB4E83" w:rsidRDefault="00313947" w:rsidP="00740DF7">
            <w:pPr>
              <w:tabs>
                <w:tab w:val="left" w:pos="9923"/>
              </w:tabs>
              <w:spacing w:before="0" w:after="0" w:line="240" w:lineRule="auto"/>
              <w:ind w:right="37"/>
              <w:rPr>
                <w:rFonts w:eastAsia="Calibri" w:cs="Times New Roman"/>
                <w:lang w:val="fr-FR"/>
              </w:rPr>
            </w:pPr>
          </w:p>
        </w:tc>
      </w:tr>
      <w:tr w:rsidR="00AA3C9F" w:rsidRPr="00BB4E83" w14:paraId="41D8DFC2" w14:textId="77777777" w:rsidTr="00243C87">
        <w:trPr>
          <w:gridAfter w:val="1"/>
          <w:wAfter w:w="142" w:type="dxa"/>
          <w:trHeight w:val="3105"/>
        </w:trPr>
        <w:tc>
          <w:tcPr>
            <w:tcW w:w="9776" w:type="dxa"/>
            <w:gridSpan w:val="4"/>
            <w:vAlign w:val="center"/>
          </w:tcPr>
          <w:p w14:paraId="4830AE20" w14:textId="02FF5A5E" w:rsidR="00CC6999" w:rsidRPr="00BB4E83" w:rsidRDefault="00240F00" w:rsidP="00740DF7">
            <w:pPr>
              <w:tabs>
                <w:tab w:val="left" w:pos="9923"/>
              </w:tabs>
              <w:spacing w:before="0" w:after="0" w:line="240" w:lineRule="auto"/>
              <w:ind w:right="37"/>
              <w:rPr>
                <w:b/>
                <w:lang w:val="fr-FR"/>
              </w:rPr>
            </w:pPr>
            <w:r w:rsidRPr="00BB4E83">
              <w:rPr>
                <w:b/>
                <w:lang w:val="fr-FR"/>
              </w:rPr>
              <w:t>Objectifs d</w:t>
            </w:r>
            <w:r w:rsidR="00787F89" w:rsidRPr="00BB4E83">
              <w:rPr>
                <w:b/>
                <w:lang w:val="fr-FR"/>
              </w:rPr>
              <w:t>’</w:t>
            </w:r>
            <w:r w:rsidRPr="00BB4E83">
              <w:rPr>
                <w:b/>
                <w:lang w:val="fr-FR"/>
              </w:rPr>
              <w:t>apprentissage</w:t>
            </w:r>
          </w:p>
          <w:p w14:paraId="0E94D0AD" w14:textId="3ECA1258" w:rsidR="00CC6999" w:rsidRPr="00BB4E83" w:rsidRDefault="007F37EA"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apprenants :</w:t>
            </w:r>
            <w:r w:rsidR="00600889" w:rsidRPr="00BB4E83">
              <w:rPr>
                <w:rFonts w:eastAsia="Calibri" w:cs="Times New Roman"/>
                <w:lang w:val="fr-FR"/>
              </w:rPr>
              <w:t xml:space="preserve"> </w:t>
            </w:r>
          </w:p>
          <w:p w14:paraId="7E164886" w14:textId="1D353DA3" w:rsidR="00CC6999" w:rsidRPr="00BB4E83" w:rsidRDefault="000568BC" w:rsidP="00740DF7">
            <w:pPr>
              <w:pStyle w:val="bul1"/>
              <w:numPr>
                <w:ilvl w:val="0"/>
                <w:numId w:val="7"/>
              </w:numPr>
              <w:tabs>
                <w:tab w:val="left" w:pos="9923"/>
              </w:tabs>
              <w:spacing w:before="0" w:after="0" w:line="240" w:lineRule="auto"/>
              <w:ind w:right="37"/>
              <w:rPr>
                <w:sz w:val="24"/>
                <w:lang w:val="fr-FR"/>
              </w:rPr>
            </w:pPr>
            <w:r w:rsidRPr="00BB4E83">
              <w:rPr>
                <w:sz w:val="24"/>
                <w:lang w:val="fr-FR"/>
              </w:rPr>
              <w:t>connaîtront mieux les participants et les formateurs</w:t>
            </w:r>
          </w:p>
          <w:p w14:paraId="37E9280E" w14:textId="74AB6F60" w:rsidR="00CC6999" w:rsidRPr="00BB4E83" w:rsidRDefault="001027DE" w:rsidP="00740DF7">
            <w:pPr>
              <w:pStyle w:val="bul1"/>
              <w:numPr>
                <w:ilvl w:val="0"/>
                <w:numId w:val="7"/>
              </w:numPr>
              <w:tabs>
                <w:tab w:val="left" w:pos="9923"/>
              </w:tabs>
              <w:spacing w:before="0" w:after="0" w:line="240" w:lineRule="auto"/>
              <w:ind w:right="37"/>
              <w:rPr>
                <w:sz w:val="24"/>
                <w:lang w:val="fr-FR"/>
              </w:rPr>
            </w:pPr>
            <w:r w:rsidRPr="00BB4E83">
              <w:rPr>
                <w:sz w:val="24"/>
                <w:lang w:val="fr-FR"/>
              </w:rPr>
              <w:t>auront le sentiment d</w:t>
            </w:r>
            <w:r w:rsidR="00787F89" w:rsidRPr="00BB4E83">
              <w:rPr>
                <w:sz w:val="24"/>
                <w:lang w:val="fr-FR"/>
              </w:rPr>
              <w:t>’</w:t>
            </w:r>
            <w:r w:rsidRPr="00BB4E83">
              <w:rPr>
                <w:sz w:val="24"/>
                <w:lang w:val="fr-FR"/>
              </w:rPr>
              <w:t>appartenir à une équipe</w:t>
            </w:r>
            <w:r w:rsidR="00600889" w:rsidRPr="00BB4E83">
              <w:rPr>
                <w:sz w:val="24"/>
                <w:lang w:val="fr-FR"/>
              </w:rPr>
              <w:t xml:space="preserve"> </w:t>
            </w:r>
          </w:p>
          <w:p w14:paraId="06B25FCE" w14:textId="18647120" w:rsidR="00CC6999" w:rsidRPr="00BB4E83" w:rsidRDefault="00F7337E" w:rsidP="00740DF7">
            <w:pPr>
              <w:pStyle w:val="bul1"/>
              <w:numPr>
                <w:ilvl w:val="0"/>
                <w:numId w:val="7"/>
              </w:numPr>
              <w:tabs>
                <w:tab w:val="left" w:pos="9923"/>
              </w:tabs>
              <w:spacing w:before="0" w:after="0" w:line="240" w:lineRule="auto"/>
              <w:ind w:right="37"/>
              <w:rPr>
                <w:sz w:val="24"/>
                <w:lang w:val="fr-FR"/>
              </w:rPr>
            </w:pPr>
            <w:r w:rsidRPr="00BB4E83">
              <w:rPr>
                <w:sz w:val="24"/>
                <w:lang w:val="fr-FR"/>
              </w:rPr>
              <w:t>a</w:t>
            </w:r>
            <w:r w:rsidR="00614389" w:rsidRPr="00BB4E83">
              <w:rPr>
                <w:sz w:val="24"/>
                <w:lang w:val="fr-FR"/>
              </w:rPr>
              <w:t>uront partagé leurs attentes et les auront comparées au programme proposé</w:t>
            </w:r>
            <w:r w:rsidR="00600889" w:rsidRPr="00BB4E83">
              <w:rPr>
                <w:sz w:val="24"/>
                <w:lang w:val="fr-FR"/>
              </w:rPr>
              <w:t xml:space="preserve"> </w:t>
            </w:r>
          </w:p>
          <w:p w14:paraId="04121697" w14:textId="25F739F9" w:rsidR="00EA7675" w:rsidRPr="00BB4E83" w:rsidRDefault="00F7337E" w:rsidP="00740DF7">
            <w:pPr>
              <w:pStyle w:val="bul1"/>
              <w:numPr>
                <w:ilvl w:val="0"/>
                <w:numId w:val="7"/>
              </w:numPr>
              <w:tabs>
                <w:tab w:val="left" w:pos="9923"/>
              </w:tabs>
              <w:spacing w:before="0" w:after="0"/>
              <w:ind w:right="37"/>
              <w:rPr>
                <w:sz w:val="24"/>
                <w:lang w:val="fr-FR"/>
              </w:rPr>
            </w:pPr>
            <w:r w:rsidRPr="00BB4E83">
              <w:rPr>
                <w:sz w:val="24"/>
                <w:lang w:val="fr-FR"/>
              </w:rPr>
              <w:t>s</w:t>
            </w:r>
            <w:r w:rsidR="00A5084B" w:rsidRPr="00BB4E83">
              <w:rPr>
                <w:sz w:val="24"/>
                <w:lang w:val="fr-FR"/>
              </w:rPr>
              <w:t>e sentiront en responsabilité du fait de la possibilité de peser sur le déroulement des activités</w:t>
            </w:r>
          </w:p>
          <w:p w14:paraId="44F94D89" w14:textId="22315902" w:rsidR="00CC6999" w:rsidRPr="00BB4E83" w:rsidRDefault="00F7337E" w:rsidP="00740DF7">
            <w:pPr>
              <w:pStyle w:val="bul1"/>
              <w:numPr>
                <w:ilvl w:val="0"/>
                <w:numId w:val="7"/>
              </w:numPr>
              <w:tabs>
                <w:tab w:val="left" w:pos="9923"/>
              </w:tabs>
              <w:spacing w:before="0" w:after="0" w:line="240" w:lineRule="auto"/>
              <w:ind w:right="37"/>
              <w:rPr>
                <w:sz w:val="24"/>
                <w:lang w:val="fr-FR"/>
              </w:rPr>
            </w:pPr>
            <w:r w:rsidRPr="00BB4E83">
              <w:rPr>
                <w:sz w:val="24"/>
                <w:lang w:val="fr-FR"/>
              </w:rPr>
              <w:t>e</w:t>
            </w:r>
            <w:r w:rsidR="0001553E" w:rsidRPr="00BB4E83">
              <w:rPr>
                <w:sz w:val="24"/>
                <w:lang w:val="fr-FR"/>
              </w:rPr>
              <w:t>n sa</w:t>
            </w:r>
            <w:r w:rsidRPr="00BB4E83">
              <w:rPr>
                <w:sz w:val="24"/>
                <w:lang w:val="fr-FR"/>
              </w:rPr>
              <w:t>uront</w:t>
            </w:r>
            <w:r w:rsidR="0001553E" w:rsidRPr="00BB4E83">
              <w:rPr>
                <w:sz w:val="24"/>
                <w:lang w:val="fr-FR"/>
              </w:rPr>
              <w:t xml:space="preserve"> plus sur le but, le format et la méthodologie de la formation</w:t>
            </w:r>
          </w:p>
          <w:p w14:paraId="2B2060D4" w14:textId="1799B590" w:rsidR="00CC6999" w:rsidRPr="00BB4E83" w:rsidRDefault="00F7337E" w:rsidP="00740DF7">
            <w:pPr>
              <w:pStyle w:val="bul1"/>
              <w:numPr>
                <w:ilvl w:val="0"/>
                <w:numId w:val="7"/>
              </w:numPr>
              <w:tabs>
                <w:tab w:val="left" w:pos="9923"/>
              </w:tabs>
              <w:spacing w:before="0" w:after="0" w:line="240" w:lineRule="auto"/>
              <w:ind w:right="37"/>
              <w:rPr>
                <w:sz w:val="24"/>
                <w:lang w:val="fr-FR"/>
              </w:rPr>
            </w:pPr>
            <w:r w:rsidRPr="00BB4E83">
              <w:rPr>
                <w:sz w:val="24"/>
                <w:lang w:val="fr-FR"/>
              </w:rPr>
              <w:t xml:space="preserve">auront établi </w:t>
            </w:r>
            <w:r w:rsidR="001B4EE7" w:rsidRPr="00BB4E83">
              <w:rPr>
                <w:sz w:val="24"/>
                <w:lang w:val="fr-FR"/>
              </w:rPr>
              <w:t>un environnement propice à la formation</w:t>
            </w:r>
            <w:r w:rsidR="00600889" w:rsidRPr="00BB4E83">
              <w:rPr>
                <w:sz w:val="24"/>
                <w:lang w:val="fr-FR"/>
              </w:rPr>
              <w:t xml:space="preserve"> </w:t>
            </w:r>
          </w:p>
          <w:p w14:paraId="142F799D" w14:textId="3FF485C8" w:rsidR="00CC6999" w:rsidRPr="00BB4E83" w:rsidRDefault="00F7337E" w:rsidP="00740DF7">
            <w:pPr>
              <w:pStyle w:val="bul1"/>
              <w:numPr>
                <w:ilvl w:val="0"/>
                <w:numId w:val="7"/>
              </w:numPr>
              <w:tabs>
                <w:tab w:val="left" w:pos="9923"/>
              </w:tabs>
              <w:spacing w:before="0" w:after="0" w:line="240" w:lineRule="auto"/>
              <w:ind w:right="37"/>
              <w:rPr>
                <w:sz w:val="24"/>
                <w:lang w:val="fr-FR"/>
              </w:rPr>
            </w:pPr>
            <w:r w:rsidRPr="00BB4E83">
              <w:rPr>
                <w:sz w:val="24"/>
                <w:lang w:val="fr-FR"/>
              </w:rPr>
              <w:lastRenderedPageBreak/>
              <w:t>auront défini</w:t>
            </w:r>
            <w:r w:rsidR="00BF44EC" w:rsidRPr="00BB4E83">
              <w:rPr>
                <w:sz w:val="24"/>
                <w:lang w:val="fr-FR"/>
              </w:rPr>
              <w:t xml:space="preserve"> des règles de base</w:t>
            </w:r>
          </w:p>
          <w:p w14:paraId="7C593248" w14:textId="0B4FCD77" w:rsidR="00CC6999" w:rsidRPr="00BB4E83" w:rsidRDefault="00F7337E" w:rsidP="00740DF7">
            <w:pPr>
              <w:pStyle w:val="bul1"/>
              <w:numPr>
                <w:ilvl w:val="0"/>
                <w:numId w:val="7"/>
              </w:numPr>
              <w:tabs>
                <w:tab w:val="left" w:pos="9923"/>
              </w:tabs>
              <w:spacing w:before="0" w:after="0" w:line="240" w:lineRule="auto"/>
              <w:ind w:right="37"/>
              <w:rPr>
                <w:sz w:val="24"/>
                <w:lang w:val="fr-FR"/>
              </w:rPr>
            </w:pPr>
            <w:r w:rsidRPr="00BB4E83">
              <w:rPr>
                <w:sz w:val="24"/>
                <w:lang w:val="fr-FR"/>
              </w:rPr>
              <w:t>auront explicité</w:t>
            </w:r>
            <w:r w:rsidR="00AE0E6E" w:rsidRPr="00BB4E83">
              <w:rPr>
                <w:sz w:val="24"/>
                <w:lang w:val="fr-FR"/>
              </w:rPr>
              <w:t xml:space="preserve"> la devise générale de l</w:t>
            </w:r>
            <w:r w:rsidR="00787F89" w:rsidRPr="00BB4E83">
              <w:rPr>
                <w:sz w:val="24"/>
                <w:lang w:val="fr-FR"/>
              </w:rPr>
              <w:t>’</w:t>
            </w:r>
            <w:r w:rsidR="00AE0E6E" w:rsidRPr="00BB4E83">
              <w:rPr>
                <w:sz w:val="24"/>
                <w:lang w:val="fr-FR"/>
              </w:rPr>
              <w:t>ensemble de la formation</w:t>
            </w:r>
            <w:r w:rsidR="00600889" w:rsidRPr="00BB4E83">
              <w:rPr>
                <w:sz w:val="24"/>
                <w:lang w:val="fr-FR"/>
              </w:rPr>
              <w:t xml:space="preserve"> </w:t>
            </w:r>
          </w:p>
          <w:p w14:paraId="04EAE17B" w14:textId="77777777" w:rsidR="00CC6999" w:rsidRPr="00BB4E83" w:rsidRDefault="00CC6999" w:rsidP="00740DF7">
            <w:pPr>
              <w:pStyle w:val="bul1"/>
              <w:numPr>
                <w:ilvl w:val="0"/>
                <w:numId w:val="0"/>
              </w:numPr>
              <w:tabs>
                <w:tab w:val="left" w:pos="9923"/>
              </w:tabs>
              <w:spacing w:before="0" w:after="0" w:line="240" w:lineRule="auto"/>
              <w:ind w:left="720" w:right="37"/>
              <w:rPr>
                <w:sz w:val="24"/>
                <w:lang w:val="fr-FR"/>
              </w:rPr>
            </w:pPr>
          </w:p>
        </w:tc>
      </w:tr>
      <w:tr w:rsidR="00AA3C9F" w:rsidRPr="00BB4E83" w14:paraId="44453B7D" w14:textId="77777777" w:rsidTr="00243C87">
        <w:trPr>
          <w:gridAfter w:val="1"/>
          <w:wAfter w:w="142" w:type="dxa"/>
          <w:trHeight w:val="2697"/>
        </w:trPr>
        <w:tc>
          <w:tcPr>
            <w:tcW w:w="9776" w:type="dxa"/>
            <w:gridSpan w:val="4"/>
            <w:vAlign w:val="center"/>
          </w:tcPr>
          <w:p w14:paraId="380CF888" w14:textId="1BE452E6" w:rsidR="004D0FD4" w:rsidRPr="00BB4E83" w:rsidRDefault="0095568F" w:rsidP="00740DF7">
            <w:pPr>
              <w:tabs>
                <w:tab w:val="left" w:pos="9923"/>
              </w:tabs>
              <w:spacing w:before="0" w:after="0" w:line="240" w:lineRule="auto"/>
              <w:ind w:right="37"/>
              <w:rPr>
                <w:b/>
                <w:lang w:val="fr-FR"/>
              </w:rPr>
            </w:pPr>
            <w:r w:rsidRPr="00BB4E83">
              <w:rPr>
                <w:b/>
                <w:lang w:val="fr-FR"/>
              </w:rPr>
              <w:lastRenderedPageBreak/>
              <w:t>Conseils pour les formateurs</w:t>
            </w:r>
          </w:p>
          <w:p w14:paraId="64A75830" w14:textId="732B3E48" w:rsidR="004D0FD4" w:rsidRPr="00BB4E83" w:rsidRDefault="007E19C5" w:rsidP="00740DF7">
            <w:pPr>
              <w:tabs>
                <w:tab w:val="left" w:pos="9923"/>
              </w:tabs>
              <w:spacing w:before="0" w:after="0" w:line="240" w:lineRule="auto"/>
              <w:ind w:right="37"/>
              <w:rPr>
                <w:lang w:val="fr-FR"/>
              </w:rPr>
            </w:pPr>
            <w:r w:rsidRPr="00BB4E83">
              <w:rPr>
                <w:lang w:val="fr-FR"/>
              </w:rPr>
              <w:t>Il s</w:t>
            </w:r>
            <w:r w:rsidR="00787F89" w:rsidRPr="00BB4E83">
              <w:rPr>
                <w:lang w:val="fr-FR"/>
              </w:rPr>
              <w:t>’</w:t>
            </w:r>
            <w:r w:rsidRPr="00BB4E83">
              <w:rPr>
                <w:lang w:val="fr-FR"/>
              </w:rPr>
              <w:t>agit d</w:t>
            </w:r>
            <w:r w:rsidR="00787F89" w:rsidRPr="00BB4E83">
              <w:rPr>
                <w:lang w:val="fr-FR"/>
              </w:rPr>
              <w:t>’</w:t>
            </w:r>
            <w:r w:rsidRPr="00BB4E83">
              <w:rPr>
                <w:lang w:val="fr-FR"/>
              </w:rPr>
              <w:t>une session qui permettra aux participants de comprendre l</w:t>
            </w:r>
            <w:r w:rsidR="00787F89" w:rsidRPr="00BB4E83">
              <w:rPr>
                <w:lang w:val="fr-FR"/>
              </w:rPr>
              <w:t>’</w:t>
            </w:r>
            <w:r w:rsidRPr="00BB4E83">
              <w:rPr>
                <w:lang w:val="fr-FR"/>
              </w:rPr>
              <w:t>objet de la formation, de signaler leurs attentes et leurs besoins et de débattre du programme avec les formateurs, afin de s</w:t>
            </w:r>
            <w:r w:rsidR="00787F89" w:rsidRPr="00BB4E83">
              <w:rPr>
                <w:lang w:val="fr-FR"/>
              </w:rPr>
              <w:t>’</w:t>
            </w:r>
            <w:r w:rsidRPr="00BB4E83">
              <w:rPr>
                <w:lang w:val="fr-FR"/>
              </w:rPr>
              <w:t>assurer qu</w:t>
            </w:r>
            <w:r w:rsidR="00787F89" w:rsidRPr="00BB4E83">
              <w:rPr>
                <w:lang w:val="fr-FR"/>
              </w:rPr>
              <w:t>’</w:t>
            </w:r>
            <w:r w:rsidRPr="00BB4E83">
              <w:rPr>
                <w:lang w:val="fr-FR"/>
              </w:rPr>
              <w:t>il correspond, dans une mesure raisonnable, à leurs exigences.</w:t>
            </w:r>
            <w:r w:rsidR="00600889" w:rsidRPr="00BB4E83">
              <w:rPr>
                <w:lang w:val="fr-FR"/>
              </w:rPr>
              <w:t xml:space="preserve"> </w:t>
            </w:r>
            <w:r w:rsidR="00E3564E" w:rsidRPr="00BB4E83">
              <w:rPr>
                <w:lang w:val="fr-FR"/>
              </w:rPr>
              <w:t>Outre la mise en place des conditions nécessaires à un environnement de formation favorable, par la constitution d</w:t>
            </w:r>
            <w:r w:rsidR="00787F89" w:rsidRPr="00BB4E83">
              <w:rPr>
                <w:lang w:val="fr-FR"/>
              </w:rPr>
              <w:t>’</w:t>
            </w:r>
            <w:r w:rsidR="00E3564E" w:rsidRPr="00BB4E83">
              <w:rPr>
                <w:lang w:val="fr-FR"/>
              </w:rPr>
              <w:t xml:space="preserve">une équipe </w:t>
            </w:r>
            <w:r w:rsidR="006741B6" w:rsidRPr="00BB4E83">
              <w:rPr>
                <w:lang w:val="fr-FR"/>
              </w:rPr>
              <w:t>œuvr</w:t>
            </w:r>
            <w:r w:rsidR="00E3564E" w:rsidRPr="00BB4E83">
              <w:rPr>
                <w:lang w:val="fr-FR"/>
              </w:rPr>
              <w:t>ant conjointement avec les formateurs à la réalisation d</w:t>
            </w:r>
            <w:r w:rsidR="00787F89" w:rsidRPr="00BB4E83">
              <w:rPr>
                <w:lang w:val="fr-FR"/>
              </w:rPr>
              <w:t>’</w:t>
            </w:r>
            <w:r w:rsidR="00E3564E" w:rsidRPr="00BB4E83">
              <w:rPr>
                <w:lang w:val="fr-FR"/>
              </w:rPr>
              <w:t>un objectif commun, la session permet aux participants de jouer le double rôle de participants (à cette formation) et de futurs formateurs sur la cybercriminalité et la preuve électronique.</w:t>
            </w:r>
            <w:r w:rsidR="00600889" w:rsidRPr="00BB4E83">
              <w:rPr>
                <w:lang w:val="fr-FR"/>
              </w:rPr>
              <w:t xml:space="preserve"> </w:t>
            </w:r>
            <w:r w:rsidR="006741B6" w:rsidRPr="00BB4E83">
              <w:rPr>
                <w:lang w:val="fr-FR"/>
              </w:rPr>
              <w:t>Cette session, de même que toutes celles qui sont proposées lors de cette formation, donne aux participants l</w:t>
            </w:r>
            <w:r w:rsidR="00787F89" w:rsidRPr="00BB4E83">
              <w:rPr>
                <w:lang w:val="fr-FR"/>
              </w:rPr>
              <w:t>’</w:t>
            </w:r>
            <w:r w:rsidR="006741B6" w:rsidRPr="00BB4E83">
              <w:rPr>
                <w:lang w:val="fr-FR"/>
              </w:rPr>
              <w:t xml:space="preserve">occasion de poser un </w:t>
            </w:r>
            <w:r w:rsidR="00631E5A" w:rsidRPr="00BB4E83">
              <w:rPr>
                <w:lang w:val="fr-FR"/>
              </w:rPr>
              <w:t xml:space="preserve">œil </w:t>
            </w:r>
            <w:r w:rsidR="006741B6" w:rsidRPr="00BB4E83">
              <w:rPr>
                <w:lang w:val="fr-FR"/>
              </w:rPr>
              <w:t>critique sur la formation, en s</w:t>
            </w:r>
            <w:r w:rsidR="00787F89" w:rsidRPr="00BB4E83">
              <w:rPr>
                <w:lang w:val="fr-FR"/>
              </w:rPr>
              <w:t>’</w:t>
            </w:r>
            <w:r w:rsidR="006741B6" w:rsidRPr="00BB4E83">
              <w:rPr>
                <w:lang w:val="fr-FR"/>
              </w:rPr>
              <w:t>appuyant sur les nouvelles notions qu</w:t>
            </w:r>
            <w:r w:rsidR="00787F89" w:rsidRPr="00BB4E83">
              <w:rPr>
                <w:lang w:val="fr-FR"/>
              </w:rPr>
              <w:t>’</w:t>
            </w:r>
            <w:r w:rsidR="006741B6" w:rsidRPr="00BB4E83">
              <w:rPr>
                <w:lang w:val="fr-FR"/>
              </w:rPr>
              <w:t>ils découvriront sur la base de leur expérience, de leur formation individuelle et de leurs préférences et compétences d</w:t>
            </w:r>
            <w:r w:rsidR="00787F89" w:rsidRPr="00BB4E83">
              <w:rPr>
                <w:lang w:val="fr-FR"/>
              </w:rPr>
              <w:t>’</w:t>
            </w:r>
            <w:r w:rsidR="006741B6" w:rsidRPr="00BB4E83">
              <w:rPr>
                <w:lang w:val="fr-FR"/>
              </w:rPr>
              <w:t>apprentissage.</w:t>
            </w:r>
            <w:r w:rsidR="00600889" w:rsidRPr="00BB4E83">
              <w:rPr>
                <w:lang w:val="fr-FR"/>
              </w:rPr>
              <w:t xml:space="preserve"> </w:t>
            </w:r>
            <w:r w:rsidR="004C6EA9" w:rsidRPr="00BB4E83">
              <w:rPr>
                <w:lang w:val="fr-FR"/>
              </w:rPr>
              <w:t>Tout au long de la formation, les aspects évoqués lors de cette session (c.-à-d. les objectifs d</w:t>
            </w:r>
            <w:r w:rsidR="00787F89" w:rsidRPr="00BB4E83">
              <w:rPr>
                <w:lang w:val="fr-FR"/>
              </w:rPr>
              <w:t>’</w:t>
            </w:r>
            <w:r w:rsidR="004C6EA9" w:rsidRPr="00BB4E83">
              <w:rPr>
                <w:lang w:val="fr-FR"/>
              </w:rPr>
              <w:t>apprentissage, les attentes, les règles de base) seront rappelés et éventuellement utilisés pour clôturer le cycle de formation à la fin.</w:t>
            </w:r>
            <w:r w:rsidR="00600889" w:rsidRPr="00BB4E83">
              <w:rPr>
                <w:lang w:val="fr-FR"/>
              </w:rPr>
              <w:t xml:space="preserve"> </w:t>
            </w:r>
          </w:p>
          <w:p w14:paraId="02EF2107" w14:textId="77777777" w:rsidR="00313947" w:rsidRPr="00BB4E83" w:rsidRDefault="00313947" w:rsidP="00740DF7">
            <w:pPr>
              <w:tabs>
                <w:tab w:val="left" w:pos="9923"/>
              </w:tabs>
              <w:spacing w:before="0" w:after="0" w:line="240" w:lineRule="auto"/>
              <w:ind w:right="37"/>
              <w:rPr>
                <w:lang w:val="fr-FR"/>
              </w:rPr>
            </w:pPr>
          </w:p>
          <w:p w14:paraId="2AD2B920" w14:textId="491DAD50" w:rsidR="004D0FD4" w:rsidRPr="00BB4E83" w:rsidRDefault="002C07A2" w:rsidP="00740DF7">
            <w:pPr>
              <w:tabs>
                <w:tab w:val="left" w:pos="9923"/>
              </w:tabs>
              <w:spacing w:before="0" w:after="0" w:line="240" w:lineRule="auto"/>
              <w:ind w:right="37"/>
              <w:rPr>
                <w:lang w:val="fr-FR"/>
              </w:rPr>
            </w:pPr>
            <w:r w:rsidRPr="00BB4E83">
              <w:rPr>
                <w:lang w:val="fr-FR"/>
              </w:rPr>
              <w:t>La session comprend de multiples activités, dont beaucoup sont menées par les formateurs selon un style et une approche qui leur sont propres.</w:t>
            </w:r>
            <w:r w:rsidR="00600889" w:rsidRPr="00BB4E83">
              <w:rPr>
                <w:lang w:val="fr-FR"/>
              </w:rPr>
              <w:t xml:space="preserve"> </w:t>
            </w:r>
            <w:r w:rsidR="00631E5A" w:rsidRPr="00BB4E83">
              <w:rPr>
                <w:lang w:val="fr-FR"/>
              </w:rPr>
              <w:t xml:space="preserve">Des conseils sur la façon de mettre la session en </w:t>
            </w:r>
            <w:r w:rsidR="007001A9" w:rsidRPr="00BB4E83">
              <w:rPr>
                <w:lang w:val="fr-FR"/>
              </w:rPr>
              <w:t xml:space="preserve">œuvre </w:t>
            </w:r>
            <w:r w:rsidR="00631E5A" w:rsidRPr="00BB4E83">
              <w:rPr>
                <w:lang w:val="fr-FR"/>
              </w:rPr>
              <w:t>dans un environnement en ligne sont inclus.</w:t>
            </w:r>
            <w:r w:rsidR="00600889" w:rsidRPr="00BB4E83">
              <w:rPr>
                <w:lang w:val="fr-FR"/>
              </w:rPr>
              <w:t xml:space="preserve"> </w:t>
            </w:r>
            <w:r w:rsidR="007001A9" w:rsidRPr="00BB4E83">
              <w:rPr>
                <w:lang w:val="fr-FR"/>
              </w:rPr>
              <w:t>Il va sans dire que les activités menées en présentiel auront assurément un plus grand impact.</w:t>
            </w:r>
            <w:r w:rsidR="00600889" w:rsidRPr="00BB4E83">
              <w:rPr>
                <w:lang w:val="fr-FR"/>
              </w:rPr>
              <w:t xml:space="preserve"> </w:t>
            </w:r>
          </w:p>
          <w:p w14:paraId="7114C136" w14:textId="77777777" w:rsidR="004D0FD4" w:rsidRPr="00BB4E83" w:rsidRDefault="004D0FD4" w:rsidP="00740DF7">
            <w:pPr>
              <w:tabs>
                <w:tab w:val="left" w:pos="9923"/>
              </w:tabs>
              <w:spacing w:before="0" w:after="0" w:line="240" w:lineRule="auto"/>
              <w:ind w:right="37"/>
              <w:rPr>
                <w:b/>
                <w:lang w:val="fr-FR"/>
              </w:rPr>
            </w:pPr>
          </w:p>
        </w:tc>
      </w:tr>
      <w:tr w:rsidR="00AA3C9F" w:rsidRPr="00BB4E83" w14:paraId="6152E006" w14:textId="77777777" w:rsidTr="00243C87">
        <w:trPr>
          <w:gridAfter w:val="1"/>
          <w:wAfter w:w="142" w:type="dxa"/>
          <w:trHeight w:val="701"/>
        </w:trPr>
        <w:tc>
          <w:tcPr>
            <w:tcW w:w="9776" w:type="dxa"/>
            <w:gridSpan w:val="4"/>
            <w:tcBorders>
              <w:bottom w:val="single" w:sz="4" w:space="0" w:color="auto"/>
            </w:tcBorders>
            <w:shd w:val="clear" w:color="auto" w:fill="DBE5F1" w:themeFill="accent1" w:themeFillTint="33"/>
            <w:vAlign w:val="center"/>
          </w:tcPr>
          <w:p w14:paraId="2F080274" w14:textId="0D3952EF" w:rsidR="004D0FD4" w:rsidRPr="00BB4E83" w:rsidRDefault="0068045F" w:rsidP="00740DF7">
            <w:pPr>
              <w:tabs>
                <w:tab w:val="left" w:pos="9923"/>
              </w:tabs>
              <w:spacing w:before="0" w:after="0" w:line="240" w:lineRule="auto"/>
              <w:ind w:right="37"/>
              <w:rPr>
                <w:b/>
                <w:lang w:val="fr-FR"/>
              </w:rPr>
            </w:pPr>
            <w:r w:rsidRPr="00BB4E83">
              <w:rPr>
                <w:b/>
                <w:lang w:val="fr-FR"/>
              </w:rPr>
              <w:t>Contenu de la session</w:t>
            </w:r>
          </w:p>
        </w:tc>
      </w:tr>
      <w:tr w:rsidR="00AA3C9F" w:rsidRPr="00BB4E83" w14:paraId="48815617" w14:textId="77777777" w:rsidTr="00243C87">
        <w:trPr>
          <w:gridAfter w:val="1"/>
          <w:wAfter w:w="142" w:type="dxa"/>
          <w:trHeight w:val="629"/>
        </w:trPr>
        <w:tc>
          <w:tcPr>
            <w:tcW w:w="1980" w:type="dxa"/>
            <w:gridSpan w:val="2"/>
            <w:shd w:val="clear" w:color="auto" w:fill="DBE5F1" w:themeFill="accent1" w:themeFillTint="33"/>
            <w:vAlign w:val="center"/>
          </w:tcPr>
          <w:p w14:paraId="436935BF" w14:textId="6AAE70EB" w:rsidR="004D0FD4" w:rsidRPr="00BB4E83" w:rsidRDefault="000556CC" w:rsidP="00740DF7">
            <w:pPr>
              <w:tabs>
                <w:tab w:val="left" w:pos="9923"/>
              </w:tabs>
              <w:spacing w:before="0" w:after="0" w:line="240" w:lineRule="auto"/>
              <w:ind w:right="37"/>
              <w:rPr>
                <w:b/>
                <w:lang w:val="fr-FR"/>
              </w:rPr>
            </w:pPr>
            <w:r w:rsidRPr="00BB4E83">
              <w:rPr>
                <w:b/>
                <w:lang w:val="fr-FR"/>
              </w:rPr>
              <w:t>Activité/ diapositive/ matériel</w:t>
            </w:r>
          </w:p>
        </w:tc>
        <w:tc>
          <w:tcPr>
            <w:tcW w:w="7796" w:type="dxa"/>
            <w:gridSpan w:val="2"/>
            <w:shd w:val="clear" w:color="auto" w:fill="DBE5F1" w:themeFill="accent1" w:themeFillTint="33"/>
            <w:vAlign w:val="center"/>
          </w:tcPr>
          <w:p w14:paraId="363FCBFC" w14:textId="619D6AB8" w:rsidR="004D0FD4"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3735E587" w14:textId="77777777" w:rsidTr="00243C87">
        <w:trPr>
          <w:gridAfter w:val="1"/>
          <w:wAfter w:w="142" w:type="dxa"/>
        </w:trPr>
        <w:tc>
          <w:tcPr>
            <w:tcW w:w="1980" w:type="dxa"/>
            <w:gridSpan w:val="2"/>
            <w:vAlign w:val="center"/>
          </w:tcPr>
          <w:p w14:paraId="24D09E81" w14:textId="3C0087E0" w:rsidR="004D0FD4" w:rsidRPr="00BB4E83" w:rsidRDefault="002B4B5B" w:rsidP="00740DF7">
            <w:pPr>
              <w:tabs>
                <w:tab w:val="left" w:pos="9923"/>
              </w:tabs>
              <w:spacing w:before="0" w:after="0" w:line="240" w:lineRule="auto"/>
              <w:ind w:right="37"/>
              <w:rPr>
                <w:lang w:val="fr-FR"/>
              </w:rPr>
            </w:pPr>
            <w:r w:rsidRPr="00BB4E83">
              <w:rPr>
                <w:lang w:val="fr-FR"/>
              </w:rPr>
              <w:t>Présentation du formateur</w:t>
            </w:r>
            <w:r w:rsidR="00600889" w:rsidRPr="00BB4E83">
              <w:rPr>
                <w:lang w:val="fr-FR"/>
              </w:rPr>
              <w:t xml:space="preserve"> </w:t>
            </w:r>
          </w:p>
        </w:tc>
        <w:tc>
          <w:tcPr>
            <w:tcW w:w="7796" w:type="dxa"/>
            <w:gridSpan w:val="2"/>
            <w:vAlign w:val="center"/>
          </w:tcPr>
          <w:p w14:paraId="725D6EC9" w14:textId="39853CA4" w:rsidR="004D0FD4" w:rsidRPr="00BB4E83" w:rsidRDefault="005A3597" w:rsidP="00740DF7">
            <w:pPr>
              <w:tabs>
                <w:tab w:val="left" w:pos="9923"/>
              </w:tabs>
              <w:spacing w:before="0" w:after="0" w:line="240" w:lineRule="auto"/>
              <w:ind w:right="37"/>
              <w:rPr>
                <w:color w:val="000000" w:themeColor="text1"/>
                <w:lang w:val="fr-FR"/>
              </w:rPr>
            </w:pPr>
            <w:r w:rsidRPr="00BB4E83">
              <w:rPr>
                <w:color w:val="000000" w:themeColor="text1"/>
                <w:lang w:val="fr-FR"/>
              </w:rPr>
              <w:t>Brève présentation des formateurs – d</w:t>
            </w:r>
            <w:r w:rsidR="00787F89" w:rsidRPr="00BB4E83">
              <w:rPr>
                <w:color w:val="000000" w:themeColor="text1"/>
                <w:lang w:val="fr-FR"/>
              </w:rPr>
              <w:t>’</w:t>
            </w:r>
            <w:r w:rsidRPr="00BB4E83">
              <w:rPr>
                <w:color w:val="000000" w:themeColor="text1"/>
                <w:lang w:val="fr-FR"/>
              </w:rPr>
              <w:t>autres informations suivront lors de la participation des formateurs aux activités proposées aux participants</w:t>
            </w:r>
            <w:r w:rsidR="00600889" w:rsidRPr="00BB4E83">
              <w:rPr>
                <w:color w:val="000000" w:themeColor="text1"/>
                <w:lang w:val="fr-FR"/>
              </w:rPr>
              <w:t xml:space="preserve">  </w:t>
            </w:r>
          </w:p>
          <w:p w14:paraId="05701081" w14:textId="77777777" w:rsidR="00B71C8C" w:rsidRPr="00BB4E83" w:rsidRDefault="00B71C8C" w:rsidP="00740DF7">
            <w:pPr>
              <w:tabs>
                <w:tab w:val="left" w:pos="9923"/>
              </w:tabs>
              <w:spacing w:before="0" w:after="0" w:line="240" w:lineRule="auto"/>
              <w:ind w:right="37"/>
              <w:rPr>
                <w:color w:val="000000" w:themeColor="text1"/>
                <w:lang w:val="fr-FR"/>
              </w:rPr>
            </w:pPr>
          </w:p>
        </w:tc>
      </w:tr>
      <w:tr w:rsidR="00AA3C9F" w:rsidRPr="00BB4E83" w14:paraId="3FC4E041" w14:textId="77777777" w:rsidTr="00243C87">
        <w:trPr>
          <w:gridAfter w:val="1"/>
          <w:wAfter w:w="142" w:type="dxa"/>
          <w:trHeight w:val="1079"/>
        </w:trPr>
        <w:tc>
          <w:tcPr>
            <w:tcW w:w="1980" w:type="dxa"/>
            <w:gridSpan w:val="2"/>
            <w:vAlign w:val="center"/>
          </w:tcPr>
          <w:p w14:paraId="29B33C85" w14:textId="6914F475" w:rsidR="004D0FD4" w:rsidRPr="00BB4E83" w:rsidRDefault="007F63A9" w:rsidP="00740DF7">
            <w:pPr>
              <w:tabs>
                <w:tab w:val="left" w:pos="9923"/>
              </w:tabs>
              <w:spacing w:before="0" w:after="0" w:line="240" w:lineRule="auto"/>
              <w:ind w:right="37"/>
              <w:rPr>
                <w:color w:val="000000" w:themeColor="text1"/>
                <w:lang w:val="fr-FR"/>
              </w:rPr>
            </w:pPr>
            <w:r w:rsidRPr="00BB4E83">
              <w:rPr>
                <w:color w:val="000000" w:themeColor="text1"/>
                <w:lang w:val="fr-FR"/>
              </w:rPr>
              <w:t>Présentation des participants</w:t>
            </w:r>
            <w:r w:rsidR="00600889" w:rsidRPr="00BB4E83">
              <w:rPr>
                <w:color w:val="000000" w:themeColor="text1"/>
                <w:lang w:val="fr-FR"/>
              </w:rPr>
              <w:t xml:space="preserve"> </w:t>
            </w:r>
          </w:p>
          <w:p w14:paraId="5C2570F0" w14:textId="77777777" w:rsidR="001606E3" w:rsidRPr="00BB4E83" w:rsidRDefault="001606E3" w:rsidP="00740DF7">
            <w:pPr>
              <w:tabs>
                <w:tab w:val="left" w:pos="9923"/>
              </w:tabs>
              <w:spacing w:before="0" w:after="0" w:line="240" w:lineRule="auto"/>
              <w:ind w:right="37"/>
              <w:rPr>
                <w:color w:val="000000" w:themeColor="text1"/>
                <w:lang w:val="fr-FR"/>
              </w:rPr>
            </w:pPr>
          </w:p>
          <w:p w14:paraId="236A90FD" w14:textId="77777777" w:rsidR="001606E3" w:rsidRPr="00BB4E83" w:rsidRDefault="001606E3" w:rsidP="00740DF7">
            <w:pPr>
              <w:tabs>
                <w:tab w:val="left" w:pos="9923"/>
              </w:tabs>
              <w:spacing w:before="0" w:after="0" w:line="240" w:lineRule="auto"/>
              <w:ind w:right="37"/>
              <w:rPr>
                <w:color w:val="000000" w:themeColor="text1"/>
                <w:lang w:val="fr-FR"/>
              </w:rPr>
            </w:pPr>
          </w:p>
          <w:p w14:paraId="4A48FFAB" w14:textId="77777777" w:rsidR="001606E3" w:rsidRPr="00BB4E83" w:rsidRDefault="001606E3" w:rsidP="00740DF7">
            <w:pPr>
              <w:tabs>
                <w:tab w:val="left" w:pos="9923"/>
              </w:tabs>
              <w:spacing w:before="0" w:after="0" w:line="240" w:lineRule="auto"/>
              <w:ind w:right="37"/>
              <w:rPr>
                <w:color w:val="000000" w:themeColor="text1"/>
                <w:lang w:val="fr-FR"/>
              </w:rPr>
            </w:pPr>
          </w:p>
          <w:p w14:paraId="6D852114" w14:textId="77777777" w:rsidR="001606E3" w:rsidRPr="00BB4E83" w:rsidRDefault="001606E3" w:rsidP="00740DF7">
            <w:pPr>
              <w:tabs>
                <w:tab w:val="left" w:pos="9923"/>
              </w:tabs>
              <w:spacing w:before="0" w:after="0" w:line="240" w:lineRule="auto"/>
              <w:ind w:right="37"/>
              <w:rPr>
                <w:color w:val="000000" w:themeColor="text1"/>
                <w:lang w:val="fr-FR"/>
              </w:rPr>
            </w:pPr>
          </w:p>
          <w:p w14:paraId="2752F3EE" w14:textId="77777777" w:rsidR="001606E3" w:rsidRPr="00BB4E83" w:rsidRDefault="001606E3" w:rsidP="00740DF7">
            <w:pPr>
              <w:tabs>
                <w:tab w:val="left" w:pos="9923"/>
              </w:tabs>
              <w:spacing w:before="0" w:after="0" w:line="240" w:lineRule="auto"/>
              <w:ind w:right="37"/>
              <w:rPr>
                <w:color w:val="000000" w:themeColor="text1"/>
                <w:lang w:val="fr-FR"/>
              </w:rPr>
            </w:pPr>
          </w:p>
          <w:p w14:paraId="3464A816" w14:textId="77777777" w:rsidR="001606E3" w:rsidRPr="00BB4E83" w:rsidRDefault="001606E3" w:rsidP="00740DF7">
            <w:pPr>
              <w:tabs>
                <w:tab w:val="left" w:pos="9923"/>
              </w:tabs>
              <w:spacing w:before="0" w:after="0" w:line="240" w:lineRule="auto"/>
              <w:ind w:right="37"/>
              <w:rPr>
                <w:color w:val="000000" w:themeColor="text1"/>
                <w:lang w:val="fr-FR"/>
              </w:rPr>
            </w:pPr>
          </w:p>
          <w:p w14:paraId="1491176E" w14:textId="77777777" w:rsidR="001606E3" w:rsidRPr="00BB4E83" w:rsidRDefault="001606E3" w:rsidP="00740DF7">
            <w:pPr>
              <w:tabs>
                <w:tab w:val="left" w:pos="9923"/>
              </w:tabs>
              <w:spacing w:before="0" w:after="0" w:line="240" w:lineRule="auto"/>
              <w:ind w:right="37"/>
              <w:rPr>
                <w:color w:val="000000" w:themeColor="text1"/>
                <w:lang w:val="fr-FR"/>
              </w:rPr>
            </w:pPr>
          </w:p>
          <w:p w14:paraId="1D3C9CB9" w14:textId="77777777" w:rsidR="001606E3" w:rsidRPr="00BB4E83" w:rsidRDefault="001606E3" w:rsidP="00740DF7">
            <w:pPr>
              <w:tabs>
                <w:tab w:val="left" w:pos="9923"/>
              </w:tabs>
              <w:spacing w:before="0" w:after="0" w:line="240" w:lineRule="auto"/>
              <w:ind w:right="37"/>
              <w:rPr>
                <w:color w:val="000000" w:themeColor="text1"/>
                <w:lang w:val="fr-FR"/>
              </w:rPr>
            </w:pPr>
          </w:p>
          <w:p w14:paraId="39551CCE" w14:textId="77777777" w:rsidR="001606E3" w:rsidRPr="00BB4E83" w:rsidRDefault="001606E3" w:rsidP="00740DF7">
            <w:pPr>
              <w:tabs>
                <w:tab w:val="left" w:pos="9923"/>
              </w:tabs>
              <w:spacing w:before="0" w:after="0" w:line="240" w:lineRule="auto"/>
              <w:ind w:right="37"/>
              <w:rPr>
                <w:color w:val="000000" w:themeColor="text1"/>
                <w:lang w:val="fr-FR"/>
              </w:rPr>
            </w:pPr>
          </w:p>
          <w:p w14:paraId="113EDC23" w14:textId="77777777" w:rsidR="001606E3" w:rsidRPr="00BB4E83" w:rsidRDefault="001606E3" w:rsidP="00740DF7">
            <w:pPr>
              <w:tabs>
                <w:tab w:val="left" w:pos="9923"/>
              </w:tabs>
              <w:spacing w:before="0" w:after="0" w:line="240" w:lineRule="auto"/>
              <w:ind w:right="37"/>
              <w:rPr>
                <w:color w:val="000000" w:themeColor="text1"/>
                <w:lang w:val="fr-FR"/>
              </w:rPr>
            </w:pPr>
          </w:p>
          <w:p w14:paraId="338FE144" w14:textId="77777777" w:rsidR="001606E3" w:rsidRPr="00BB4E83" w:rsidRDefault="001606E3" w:rsidP="00740DF7">
            <w:pPr>
              <w:tabs>
                <w:tab w:val="left" w:pos="9923"/>
              </w:tabs>
              <w:spacing w:before="0" w:after="0" w:line="240" w:lineRule="auto"/>
              <w:ind w:right="37"/>
              <w:rPr>
                <w:color w:val="000000" w:themeColor="text1"/>
                <w:lang w:val="fr-FR"/>
              </w:rPr>
            </w:pPr>
          </w:p>
          <w:p w14:paraId="31C1AA2C" w14:textId="77777777" w:rsidR="001606E3" w:rsidRPr="00BB4E83" w:rsidRDefault="001606E3" w:rsidP="00740DF7">
            <w:pPr>
              <w:tabs>
                <w:tab w:val="left" w:pos="9923"/>
              </w:tabs>
              <w:spacing w:before="0" w:after="0" w:line="240" w:lineRule="auto"/>
              <w:ind w:right="37"/>
              <w:rPr>
                <w:color w:val="000000" w:themeColor="text1"/>
                <w:lang w:val="fr-FR"/>
              </w:rPr>
            </w:pPr>
          </w:p>
          <w:p w14:paraId="6DAA23DC" w14:textId="77777777" w:rsidR="001606E3" w:rsidRPr="00BB4E83" w:rsidRDefault="001606E3" w:rsidP="00740DF7">
            <w:pPr>
              <w:tabs>
                <w:tab w:val="left" w:pos="9923"/>
              </w:tabs>
              <w:spacing w:before="0" w:after="0" w:line="240" w:lineRule="auto"/>
              <w:ind w:right="37"/>
              <w:rPr>
                <w:color w:val="000000" w:themeColor="text1"/>
                <w:lang w:val="fr-FR"/>
              </w:rPr>
            </w:pPr>
          </w:p>
          <w:p w14:paraId="332EB2DF" w14:textId="77777777" w:rsidR="001606E3" w:rsidRPr="00BB4E83" w:rsidRDefault="001606E3" w:rsidP="00740DF7">
            <w:pPr>
              <w:tabs>
                <w:tab w:val="left" w:pos="9923"/>
              </w:tabs>
              <w:spacing w:before="0" w:after="0" w:line="240" w:lineRule="auto"/>
              <w:ind w:right="37"/>
              <w:rPr>
                <w:color w:val="000000" w:themeColor="text1"/>
                <w:lang w:val="fr-FR"/>
              </w:rPr>
            </w:pPr>
          </w:p>
        </w:tc>
        <w:tc>
          <w:tcPr>
            <w:tcW w:w="7796" w:type="dxa"/>
            <w:gridSpan w:val="2"/>
            <w:vAlign w:val="center"/>
          </w:tcPr>
          <w:p w14:paraId="2190E9E8" w14:textId="50721661" w:rsidR="00313947" w:rsidRPr="00BB4E83" w:rsidRDefault="00936EEC" w:rsidP="00740DF7">
            <w:pPr>
              <w:tabs>
                <w:tab w:val="left" w:pos="9923"/>
              </w:tabs>
              <w:spacing w:before="0" w:after="0" w:line="240" w:lineRule="auto"/>
              <w:ind w:right="37"/>
              <w:rPr>
                <w:color w:val="000000" w:themeColor="text1"/>
                <w:lang w:val="fr-FR"/>
              </w:rPr>
            </w:pPr>
            <w:r w:rsidRPr="00BB4E83">
              <w:rPr>
                <w:color w:val="000000" w:themeColor="text1"/>
                <w:lang w:val="fr-FR"/>
              </w:rPr>
              <w:lastRenderedPageBreak/>
              <w:t>Même lorsque les participants se connaissent déjà, il est important qu</w:t>
            </w:r>
            <w:r w:rsidR="00787F89" w:rsidRPr="00BB4E83">
              <w:rPr>
                <w:color w:val="000000" w:themeColor="text1"/>
                <w:lang w:val="fr-FR"/>
              </w:rPr>
              <w:t>’</w:t>
            </w:r>
            <w:r w:rsidRPr="00BB4E83">
              <w:rPr>
                <w:color w:val="000000" w:themeColor="text1"/>
                <w:lang w:val="fr-FR"/>
              </w:rPr>
              <w:t>ils aient le temps de se « constituer » en tant que groupe au début d</w:t>
            </w:r>
            <w:r w:rsidR="00787F89" w:rsidRPr="00BB4E83">
              <w:rPr>
                <w:color w:val="000000" w:themeColor="text1"/>
                <w:lang w:val="fr-FR"/>
              </w:rPr>
              <w:t>’</w:t>
            </w:r>
            <w:r w:rsidRPr="00BB4E83">
              <w:rPr>
                <w:color w:val="000000" w:themeColor="text1"/>
                <w:lang w:val="fr-FR"/>
              </w:rPr>
              <w:t>une session.</w:t>
            </w:r>
            <w:r w:rsidR="00600889" w:rsidRPr="00BB4E83">
              <w:rPr>
                <w:color w:val="000000" w:themeColor="text1"/>
                <w:lang w:val="fr-FR"/>
              </w:rPr>
              <w:t xml:space="preserve"> </w:t>
            </w:r>
            <w:r w:rsidR="00DA25BA" w:rsidRPr="00BB4E83">
              <w:rPr>
                <w:color w:val="000000" w:themeColor="text1"/>
                <w:lang w:val="fr-FR"/>
              </w:rPr>
              <w:t>Il y a plusieurs façons de permettre aux participants de se présenter les uns aux autres.</w:t>
            </w:r>
            <w:r w:rsidR="00600889" w:rsidRPr="00BB4E83">
              <w:rPr>
                <w:color w:val="000000" w:themeColor="text1"/>
                <w:lang w:val="fr-FR"/>
              </w:rPr>
              <w:t xml:space="preserve"> </w:t>
            </w:r>
            <w:r w:rsidR="00E01C72" w:rsidRPr="00BB4E83">
              <w:rPr>
                <w:color w:val="000000" w:themeColor="text1"/>
                <w:lang w:val="fr-FR"/>
              </w:rPr>
              <w:t>Il peut s</w:t>
            </w:r>
            <w:r w:rsidR="00787F89" w:rsidRPr="00BB4E83">
              <w:rPr>
                <w:color w:val="000000" w:themeColor="text1"/>
                <w:lang w:val="fr-FR"/>
              </w:rPr>
              <w:t>’</w:t>
            </w:r>
            <w:r w:rsidR="00E01C72" w:rsidRPr="00BB4E83">
              <w:rPr>
                <w:color w:val="000000" w:themeColor="text1"/>
                <w:lang w:val="fr-FR"/>
              </w:rPr>
              <w:t>agir d</w:t>
            </w:r>
            <w:r w:rsidR="00787F89" w:rsidRPr="00BB4E83">
              <w:rPr>
                <w:color w:val="000000" w:themeColor="text1"/>
                <w:lang w:val="fr-FR"/>
              </w:rPr>
              <w:t>’</w:t>
            </w:r>
            <w:r w:rsidR="00E01C72" w:rsidRPr="00BB4E83">
              <w:rPr>
                <w:color w:val="000000" w:themeColor="text1"/>
                <w:lang w:val="fr-FR"/>
              </w:rPr>
              <w:t xml:space="preserve">une session très créative lors de laquelle les participants, afin de briser la glace de manière agréable, </w:t>
            </w:r>
            <w:r w:rsidR="00E01C72" w:rsidRPr="00BB4E83">
              <w:rPr>
                <w:color w:val="000000" w:themeColor="text1"/>
                <w:lang w:val="fr-FR"/>
              </w:rPr>
              <w:lastRenderedPageBreak/>
              <w:t>quittent leur zone de confort et parlent avec d</w:t>
            </w:r>
            <w:r w:rsidR="00787F89" w:rsidRPr="00BB4E83">
              <w:rPr>
                <w:color w:val="000000" w:themeColor="text1"/>
                <w:lang w:val="fr-FR"/>
              </w:rPr>
              <w:t>’</w:t>
            </w:r>
            <w:r w:rsidR="00E01C72" w:rsidRPr="00BB4E83">
              <w:rPr>
                <w:color w:val="000000" w:themeColor="text1"/>
                <w:lang w:val="fr-FR"/>
              </w:rPr>
              <w:t>autres apprenants qu</w:t>
            </w:r>
            <w:r w:rsidR="00787F89" w:rsidRPr="00BB4E83">
              <w:rPr>
                <w:color w:val="000000" w:themeColor="text1"/>
                <w:lang w:val="fr-FR"/>
              </w:rPr>
              <w:t>’</w:t>
            </w:r>
            <w:r w:rsidR="00E01C72" w:rsidRPr="00BB4E83">
              <w:rPr>
                <w:color w:val="000000" w:themeColor="text1"/>
                <w:lang w:val="fr-FR"/>
              </w:rPr>
              <w:t>ils ne connaissent pas encore.</w:t>
            </w:r>
            <w:r w:rsidR="00600889" w:rsidRPr="00BB4E83">
              <w:rPr>
                <w:color w:val="000000" w:themeColor="text1"/>
                <w:lang w:val="fr-FR"/>
              </w:rPr>
              <w:t xml:space="preserve"> </w:t>
            </w:r>
            <w:r w:rsidR="00A51FAB" w:rsidRPr="00BB4E83">
              <w:rPr>
                <w:color w:val="000000" w:themeColor="text1"/>
                <w:lang w:val="fr-FR"/>
              </w:rPr>
              <w:t>Cependant, n</w:t>
            </w:r>
            <w:r w:rsidR="00787F89" w:rsidRPr="00BB4E83">
              <w:rPr>
                <w:color w:val="000000" w:themeColor="text1"/>
                <w:lang w:val="fr-FR"/>
              </w:rPr>
              <w:t>’</w:t>
            </w:r>
            <w:r w:rsidR="00A51FAB" w:rsidRPr="00BB4E83">
              <w:rPr>
                <w:color w:val="000000" w:themeColor="text1"/>
                <w:lang w:val="fr-FR"/>
              </w:rPr>
              <w:t>en faites pas trop.</w:t>
            </w:r>
            <w:r w:rsidR="00600889" w:rsidRPr="00BB4E83">
              <w:rPr>
                <w:color w:val="000000" w:themeColor="text1"/>
                <w:lang w:val="fr-FR"/>
              </w:rPr>
              <w:t xml:space="preserve"> </w:t>
            </w:r>
            <w:r w:rsidR="005702CA" w:rsidRPr="00BB4E83">
              <w:rPr>
                <w:color w:val="000000" w:themeColor="text1"/>
                <w:lang w:val="fr-FR"/>
              </w:rPr>
              <w:t>Vous pouvez aimer ce genre de jeu, mais il est possible que ce ne soit pas le cas pour d</w:t>
            </w:r>
            <w:r w:rsidR="00787F89" w:rsidRPr="00BB4E83">
              <w:rPr>
                <w:color w:val="000000" w:themeColor="text1"/>
                <w:lang w:val="fr-FR"/>
              </w:rPr>
              <w:t>’</w:t>
            </w:r>
            <w:r w:rsidR="005702CA" w:rsidRPr="00BB4E83">
              <w:rPr>
                <w:color w:val="000000" w:themeColor="text1"/>
                <w:lang w:val="fr-FR"/>
              </w:rPr>
              <w:t>autres personnes, qui pourraient le ressentir comme une contrainte.</w:t>
            </w:r>
            <w:r w:rsidR="00600889" w:rsidRPr="00BB4E83">
              <w:rPr>
                <w:color w:val="000000" w:themeColor="text1"/>
                <w:lang w:val="fr-FR"/>
              </w:rPr>
              <w:t xml:space="preserve"> </w:t>
            </w:r>
            <w:r w:rsidR="00C52AE7" w:rsidRPr="00BB4E83">
              <w:rPr>
                <w:color w:val="000000" w:themeColor="text1"/>
                <w:lang w:val="fr-FR"/>
              </w:rPr>
              <w:t>Adaptez l</w:t>
            </w:r>
            <w:r w:rsidR="00787F89" w:rsidRPr="00BB4E83">
              <w:rPr>
                <w:color w:val="000000" w:themeColor="text1"/>
                <w:lang w:val="fr-FR"/>
              </w:rPr>
              <w:t>’</w:t>
            </w:r>
            <w:r w:rsidR="00C52AE7" w:rsidRPr="00BB4E83">
              <w:rPr>
                <w:color w:val="000000" w:themeColor="text1"/>
                <w:lang w:val="fr-FR"/>
              </w:rPr>
              <w:t>activité à votre public.</w:t>
            </w:r>
            <w:r w:rsidR="00600889" w:rsidRPr="00BB4E83">
              <w:rPr>
                <w:color w:val="000000" w:themeColor="text1"/>
                <w:lang w:val="fr-FR"/>
              </w:rPr>
              <w:t xml:space="preserve"> </w:t>
            </w:r>
          </w:p>
          <w:p w14:paraId="4F6A3B67" w14:textId="77777777" w:rsidR="00B71C8C" w:rsidRPr="00BB4E83" w:rsidRDefault="00B71C8C" w:rsidP="00740DF7">
            <w:pPr>
              <w:tabs>
                <w:tab w:val="left" w:pos="9923"/>
              </w:tabs>
              <w:spacing w:before="0" w:after="0" w:line="240" w:lineRule="auto"/>
              <w:ind w:right="37"/>
              <w:rPr>
                <w:color w:val="000000" w:themeColor="text1"/>
                <w:lang w:val="fr-FR"/>
              </w:rPr>
            </w:pPr>
          </w:p>
          <w:p w14:paraId="3975BB41" w14:textId="0298EB84" w:rsidR="005C3A29" w:rsidRPr="00BB4E83" w:rsidRDefault="00D106D6" w:rsidP="00740DF7">
            <w:pPr>
              <w:tabs>
                <w:tab w:val="left" w:pos="9923"/>
              </w:tabs>
              <w:spacing w:before="0" w:after="0" w:line="240" w:lineRule="auto"/>
              <w:ind w:right="37"/>
              <w:rPr>
                <w:color w:val="000000" w:themeColor="text1"/>
                <w:lang w:val="fr-FR"/>
              </w:rPr>
            </w:pPr>
            <w:r w:rsidRPr="00BB4E83">
              <w:rPr>
                <w:color w:val="000000" w:themeColor="text1"/>
                <w:lang w:val="fr-FR"/>
              </w:rPr>
              <w:t>À la fin de l</w:t>
            </w:r>
            <w:r w:rsidR="00787F89" w:rsidRPr="00BB4E83">
              <w:rPr>
                <w:color w:val="000000" w:themeColor="text1"/>
                <w:lang w:val="fr-FR"/>
              </w:rPr>
              <w:t>’</w:t>
            </w:r>
            <w:r w:rsidRPr="00BB4E83">
              <w:rPr>
                <w:color w:val="000000" w:themeColor="text1"/>
                <w:lang w:val="fr-FR"/>
              </w:rPr>
              <w:t>activité, si des étiquettes nominatives n</w:t>
            </w:r>
            <w:r w:rsidR="00787F89" w:rsidRPr="00BB4E83">
              <w:rPr>
                <w:color w:val="000000" w:themeColor="text1"/>
                <w:lang w:val="fr-FR"/>
              </w:rPr>
              <w:t>’</w:t>
            </w:r>
            <w:r w:rsidRPr="00BB4E83">
              <w:rPr>
                <w:color w:val="000000" w:themeColor="text1"/>
                <w:lang w:val="fr-FR"/>
              </w:rPr>
              <w:t>ont pas été fournies, demandez aux participants d</w:t>
            </w:r>
            <w:r w:rsidR="00787F89" w:rsidRPr="00BB4E83">
              <w:rPr>
                <w:color w:val="000000" w:themeColor="text1"/>
                <w:lang w:val="fr-FR"/>
              </w:rPr>
              <w:t>’</w:t>
            </w:r>
            <w:r w:rsidRPr="00BB4E83">
              <w:rPr>
                <w:color w:val="000000" w:themeColor="text1"/>
                <w:lang w:val="fr-FR"/>
              </w:rPr>
              <w:t>en fabriquer une en pliant une feuille de papier et en y inscrivant leur nom avec le marqueur.</w:t>
            </w:r>
            <w:r w:rsidR="00FD1404" w:rsidRPr="00BB4E83">
              <w:rPr>
                <w:color w:val="000000" w:themeColor="text1"/>
                <w:lang w:val="fr-FR"/>
              </w:rPr>
              <w:t xml:space="preserve"> </w:t>
            </w:r>
            <w:r w:rsidR="008A59BC" w:rsidRPr="00BB4E83">
              <w:rPr>
                <w:color w:val="000000" w:themeColor="text1"/>
                <w:lang w:val="fr-FR"/>
              </w:rPr>
              <w:t>Décidez ensemble si vous vous appe</w:t>
            </w:r>
            <w:r w:rsidR="00F32978" w:rsidRPr="00BB4E83">
              <w:rPr>
                <w:color w:val="000000" w:themeColor="text1"/>
                <w:lang w:val="fr-FR"/>
              </w:rPr>
              <w:t>l</w:t>
            </w:r>
            <w:r w:rsidR="008A59BC" w:rsidRPr="00BB4E83">
              <w:rPr>
                <w:color w:val="000000" w:themeColor="text1"/>
                <w:lang w:val="fr-FR"/>
              </w:rPr>
              <w:t>lerez les uns les autres par vos prénoms plutôt que par vos titres (M./Mme, M./Mme le/la juge, le/la procureur(e)...).</w:t>
            </w:r>
            <w:r w:rsidR="00FD1404" w:rsidRPr="00BB4E83">
              <w:rPr>
                <w:color w:val="000000" w:themeColor="text1"/>
                <w:lang w:val="fr-FR"/>
              </w:rPr>
              <w:t xml:space="preserve"> </w:t>
            </w:r>
          </w:p>
          <w:p w14:paraId="749D8879" w14:textId="77777777" w:rsidR="00B71C8C" w:rsidRPr="00BB4E83" w:rsidRDefault="00B71C8C" w:rsidP="00740DF7">
            <w:pPr>
              <w:tabs>
                <w:tab w:val="left" w:pos="9923"/>
              </w:tabs>
              <w:spacing w:before="0" w:after="0" w:line="240" w:lineRule="auto"/>
              <w:ind w:right="37"/>
              <w:rPr>
                <w:color w:val="000000" w:themeColor="text1"/>
                <w:lang w:val="fr-FR"/>
              </w:rPr>
            </w:pPr>
          </w:p>
          <w:p w14:paraId="5A897E52" w14:textId="44DC9889" w:rsidR="004D0FD4" w:rsidRPr="00BB4E83" w:rsidRDefault="0095524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Alternative en ligne</w:t>
            </w:r>
          </w:p>
          <w:p w14:paraId="67BFED13" w14:textId="3995F1DB" w:rsidR="004D0FD4" w:rsidRPr="00BB4E83" w:rsidRDefault="00F32978"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Avant la formation, dans le courriel envoyé pour partager le lien vers la salle virtuelle, invitez les participants à apporter à la formation un objet, une image, une </w:t>
            </w:r>
            <w:r w:rsidR="007443BD" w:rsidRPr="00BB4E83">
              <w:rPr>
                <w:color w:val="000000" w:themeColor="text1"/>
                <w:lang w:val="fr-FR"/>
              </w:rPr>
              <w:t xml:space="preserve">œuvre </w:t>
            </w:r>
            <w:r w:rsidRPr="00BB4E83">
              <w:rPr>
                <w:color w:val="000000" w:themeColor="text1"/>
                <w:lang w:val="fr-FR"/>
              </w:rPr>
              <w:t>d</w:t>
            </w:r>
            <w:r w:rsidR="00787F89" w:rsidRPr="00BB4E83">
              <w:rPr>
                <w:color w:val="000000" w:themeColor="text1"/>
                <w:lang w:val="fr-FR"/>
              </w:rPr>
              <w:t>’</w:t>
            </w:r>
            <w:r w:rsidRPr="00BB4E83">
              <w:rPr>
                <w:color w:val="000000" w:themeColor="text1"/>
                <w:lang w:val="fr-FR"/>
              </w:rPr>
              <w:t>art ou un morceau de musique qui soit les représente ou est important pour eux.</w:t>
            </w:r>
            <w:r w:rsidR="00FD1404" w:rsidRPr="00BB4E83">
              <w:rPr>
                <w:color w:val="000000" w:themeColor="text1"/>
                <w:lang w:val="fr-FR"/>
              </w:rPr>
              <w:t xml:space="preserve"> </w:t>
            </w:r>
            <w:r w:rsidR="007443BD" w:rsidRPr="00BB4E83">
              <w:rPr>
                <w:color w:val="000000" w:themeColor="text1"/>
                <w:lang w:val="fr-FR"/>
              </w:rPr>
              <w:t>Au cours de cette session, lorsque les participants sont invités à se présenter, ils peuvent partager cet objet, cette image, cet œuvre d</w:t>
            </w:r>
            <w:r w:rsidR="00787F89" w:rsidRPr="00BB4E83">
              <w:rPr>
                <w:color w:val="000000" w:themeColor="text1"/>
                <w:lang w:val="fr-FR"/>
              </w:rPr>
              <w:t>’</w:t>
            </w:r>
            <w:r w:rsidR="007443BD" w:rsidRPr="00BB4E83">
              <w:rPr>
                <w:color w:val="000000" w:themeColor="text1"/>
                <w:lang w:val="fr-FR"/>
              </w:rPr>
              <w:t>art ou cette musique et dire aux autres participants pourquoi ils l</w:t>
            </w:r>
            <w:r w:rsidR="00787F89" w:rsidRPr="00BB4E83">
              <w:rPr>
                <w:color w:val="000000" w:themeColor="text1"/>
                <w:lang w:val="fr-FR"/>
              </w:rPr>
              <w:t>’</w:t>
            </w:r>
            <w:r w:rsidR="007443BD" w:rsidRPr="00BB4E83">
              <w:rPr>
                <w:color w:val="000000" w:themeColor="text1"/>
                <w:lang w:val="fr-FR"/>
              </w:rPr>
              <w:t>ont choisi et en quoi il est important pour eux.</w:t>
            </w:r>
          </w:p>
          <w:p w14:paraId="48F6D136" w14:textId="77777777" w:rsidR="00313947" w:rsidRPr="00BB4E83" w:rsidRDefault="00313947" w:rsidP="00740DF7">
            <w:pPr>
              <w:tabs>
                <w:tab w:val="left" w:pos="9923"/>
              </w:tabs>
              <w:spacing w:before="0" w:after="0" w:line="240" w:lineRule="auto"/>
              <w:ind w:right="37"/>
              <w:rPr>
                <w:color w:val="000000" w:themeColor="text1"/>
                <w:lang w:val="fr-FR"/>
              </w:rPr>
            </w:pPr>
          </w:p>
        </w:tc>
      </w:tr>
      <w:tr w:rsidR="00AA3C9F" w:rsidRPr="00BB4E83" w14:paraId="5E4371E4" w14:textId="77777777" w:rsidTr="00243C87">
        <w:trPr>
          <w:gridAfter w:val="1"/>
          <w:wAfter w:w="142" w:type="dxa"/>
          <w:trHeight w:val="1079"/>
        </w:trPr>
        <w:tc>
          <w:tcPr>
            <w:tcW w:w="1980" w:type="dxa"/>
            <w:gridSpan w:val="2"/>
            <w:vAlign w:val="center"/>
          </w:tcPr>
          <w:p w14:paraId="7EDBFD12" w14:textId="793392DD" w:rsidR="004D0FD4" w:rsidRPr="00BB4E83" w:rsidRDefault="002D12AE" w:rsidP="00740DF7">
            <w:pPr>
              <w:tabs>
                <w:tab w:val="left" w:pos="9923"/>
              </w:tabs>
              <w:spacing w:before="0" w:after="0" w:line="240" w:lineRule="auto"/>
              <w:ind w:right="37"/>
              <w:rPr>
                <w:color w:val="000000" w:themeColor="text1"/>
                <w:lang w:val="fr-FR"/>
              </w:rPr>
            </w:pPr>
            <w:r w:rsidRPr="00BB4E83">
              <w:rPr>
                <w:color w:val="000000" w:themeColor="text1"/>
                <w:lang w:val="fr-FR"/>
              </w:rPr>
              <w:lastRenderedPageBreak/>
              <w:t>Auto-évaluation des connaissances/ de l</w:t>
            </w:r>
            <w:r w:rsidR="00787F89" w:rsidRPr="00BB4E83">
              <w:rPr>
                <w:color w:val="000000" w:themeColor="text1"/>
                <w:lang w:val="fr-FR"/>
              </w:rPr>
              <w:t>’</w:t>
            </w:r>
            <w:r w:rsidRPr="00BB4E83">
              <w:rPr>
                <w:color w:val="000000" w:themeColor="text1"/>
                <w:lang w:val="fr-FR"/>
              </w:rPr>
              <w:t xml:space="preserve">expertise </w:t>
            </w:r>
            <w:r w:rsidR="006C1BFE" w:rsidRPr="00BB4E83">
              <w:rPr>
                <w:color w:val="000000" w:themeColor="text1"/>
                <w:lang w:val="fr-FR"/>
              </w:rPr>
              <w:t>–</w:t>
            </w:r>
            <w:r w:rsidR="001606E3" w:rsidRPr="00BB4E83">
              <w:rPr>
                <w:color w:val="000000" w:themeColor="text1"/>
                <w:lang w:val="fr-FR"/>
              </w:rPr>
              <w:t xml:space="preserve"> </w:t>
            </w:r>
          </w:p>
          <w:p w14:paraId="5888851D" w14:textId="0360BCBA" w:rsidR="004D0FD4" w:rsidRPr="00BB4E83" w:rsidRDefault="00CE2A4C"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diapositive 2 </w:t>
            </w:r>
            <w:r w:rsidR="006C1BFE" w:rsidRPr="00BB4E83">
              <w:rPr>
                <w:color w:val="000000" w:themeColor="text1"/>
                <w:lang w:val="fr-FR"/>
              </w:rPr>
              <w:t>–</w:t>
            </w:r>
            <w:r w:rsidRPr="00BB4E83">
              <w:rPr>
                <w:color w:val="000000" w:themeColor="text1"/>
                <w:lang w:val="fr-FR"/>
              </w:rPr>
              <w:t xml:space="preserve"> </w:t>
            </w:r>
            <w:r w:rsidR="00C647F5" w:rsidRPr="00BB4E83">
              <w:rPr>
                <w:color w:val="000000" w:themeColor="text1"/>
                <w:lang w:val="fr-FR"/>
              </w:rPr>
              <w:t>paperboard</w:t>
            </w:r>
            <w:r w:rsidRPr="00BB4E83">
              <w:rPr>
                <w:color w:val="000000" w:themeColor="text1"/>
                <w:lang w:val="fr-FR"/>
              </w:rPr>
              <w:t xml:space="preserve"> et post-it</w:t>
            </w:r>
          </w:p>
          <w:p w14:paraId="086780D5" w14:textId="77777777" w:rsidR="001606E3" w:rsidRPr="00BB4E83" w:rsidRDefault="001606E3" w:rsidP="00740DF7">
            <w:pPr>
              <w:tabs>
                <w:tab w:val="left" w:pos="9923"/>
              </w:tabs>
              <w:spacing w:before="0" w:after="0" w:line="240" w:lineRule="auto"/>
              <w:ind w:right="37"/>
              <w:rPr>
                <w:color w:val="000000" w:themeColor="text1"/>
                <w:lang w:val="fr-FR"/>
              </w:rPr>
            </w:pPr>
          </w:p>
          <w:p w14:paraId="05C60FF3" w14:textId="77777777" w:rsidR="001606E3" w:rsidRPr="00BB4E83" w:rsidRDefault="001606E3" w:rsidP="00740DF7">
            <w:pPr>
              <w:tabs>
                <w:tab w:val="left" w:pos="9923"/>
              </w:tabs>
              <w:spacing w:before="0" w:after="0" w:line="240" w:lineRule="auto"/>
              <w:ind w:right="37"/>
              <w:rPr>
                <w:color w:val="000000" w:themeColor="text1"/>
                <w:lang w:val="fr-FR"/>
              </w:rPr>
            </w:pPr>
          </w:p>
          <w:p w14:paraId="1A5E82F8" w14:textId="77777777" w:rsidR="001606E3" w:rsidRPr="00BB4E83" w:rsidRDefault="001606E3" w:rsidP="00740DF7">
            <w:pPr>
              <w:tabs>
                <w:tab w:val="left" w:pos="9923"/>
              </w:tabs>
              <w:spacing w:before="0" w:after="0" w:line="240" w:lineRule="auto"/>
              <w:ind w:right="37"/>
              <w:rPr>
                <w:color w:val="000000" w:themeColor="text1"/>
                <w:lang w:val="fr-FR"/>
              </w:rPr>
            </w:pPr>
          </w:p>
          <w:p w14:paraId="36D32595" w14:textId="77777777" w:rsidR="001606E3" w:rsidRPr="00BB4E83" w:rsidRDefault="001606E3" w:rsidP="00740DF7">
            <w:pPr>
              <w:tabs>
                <w:tab w:val="left" w:pos="9923"/>
              </w:tabs>
              <w:spacing w:before="0" w:after="0" w:line="240" w:lineRule="auto"/>
              <w:ind w:right="37"/>
              <w:rPr>
                <w:color w:val="000000" w:themeColor="text1"/>
                <w:lang w:val="fr-FR"/>
              </w:rPr>
            </w:pPr>
          </w:p>
          <w:p w14:paraId="5D559587" w14:textId="77777777" w:rsidR="001606E3" w:rsidRPr="00BB4E83" w:rsidRDefault="001606E3" w:rsidP="00740DF7">
            <w:pPr>
              <w:tabs>
                <w:tab w:val="left" w:pos="9923"/>
              </w:tabs>
              <w:spacing w:before="0" w:after="0" w:line="240" w:lineRule="auto"/>
              <w:ind w:right="37"/>
              <w:rPr>
                <w:color w:val="000000" w:themeColor="text1"/>
                <w:lang w:val="fr-FR"/>
              </w:rPr>
            </w:pPr>
          </w:p>
          <w:p w14:paraId="37563210" w14:textId="77777777" w:rsidR="001606E3" w:rsidRPr="00BB4E83" w:rsidRDefault="001606E3" w:rsidP="00740DF7">
            <w:pPr>
              <w:tabs>
                <w:tab w:val="left" w:pos="9923"/>
              </w:tabs>
              <w:spacing w:before="0" w:after="0" w:line="240" w:lineRule="auto"/>
              <w:ind w:right="37"/>
              <w:rPr>
                <w:color w:val="000000" w:themeColor="text1"/>
                <w:lang w:val="fr-FR"/>
              </w:rPr>
            </w:pPr>
          </w:p>
          <w:p w14:paraId="00CB5760" w14:textId="77777777" w:rsidR="001606E3" w:rsidRPr="00BB4E83" w:rsidRDefault="001606E3" w:rsidP="00740DF7">
            <w:pPr>
              <w:tabs>
                <w:tab w:val="left" w:pos="9923"/>
              </w:tabs>
              <w:spacing w:before="0" w:after="0" w:line="240" w:lineRule="auto"/>
              <w:ind w:right="37"/>
              <w:rPr>
                <w:color w:val="000000" w:themeColor="text1"/>
                <w:lang w:val="fr-FR"/>
              </w:rPr>
            </w:pPr>
          </w:p>
          <w:p w14:paraId="13E39CE6" w14:textId="77777777" w:rsidR="001606E3" w:rsidRPr="00BB4E83" w:rsidRDefault="001606E3" w:rsidP="00740DF7">
            <w:pPr>
              <w:tabs>
                <w:tab w:val="left" w:pos="9923"/>
              </w:tabs>
              <w:spacing w:before="0" w:after="0" w:line="240" w:lineRule="auto"/>
              <w:ind w:right="37"/>
              <w:rPr>
                <w:color w:val="000000" w:themeColor="text1"/>
                <w:lang w:val="fr-FR"/>
              </w:rPr>
            </w:pPr>
          </w:p>
          <w:p w14:paraId="1E06DEAD" w14:textId="77777777" w:rsidR="001606E3" w:rsidRPr="00BB4E83" w:rsidRDefault="001606E3" w:rsidP="00740DF7">
            <w:pPr>
              <w:tabs>
                <w:tab w:val="left" w:pos="9923"/>
              </w:tabs>
              <w:spacing w:before="0" w:after="0" w:line="240" w:lineRule="auto"/>
              <w:ind w:right="37"/>
              <w:rPr>
                <w:color w:val="000000" w:themeColor="text1"/>
                <w:lang w:val="fr-FR"/>
              </w:rPr>
            </w:pPr>
          </w:p>
          <w:p w14:paraId="08995DE4" w14:textId="77777777" w:rsidR="001606E3" w:rsidRPr="00BB4E83" w:rsidRDefault="001606E3" w:rsidP="00740DF7">
            <w:pPr>
              <w:tabs>
                <w:tab w:val="left" w:pos="9923"/>
              </w:tabs>
              <w:spacing w:before="0" w:after="0" w:line="240" w:lineRule="auto"/>
              <w:ind w:right="37"/>
              <w:rPr>
                <w:color w:val="000000" w:themeColor="text1"/>
                <w:lang w:val="fr-FR"/>
              </w:rPr>
            </w:pPr>
          </w:p>
          <w:p w14:paraId="7EB3B726" w14:textId="77777777" w:rsidR="001606E3" w:rsidRPr="00BB4E83" w:rsidRDefault="001606E3" w:rsidP="00740DF7">
            <w:pPr>
              <w:tabs>
                <w:tab w:val="left" w:pos="9923"/>
              </w:tabs>
              <w:spacing w:before="0" w:after="0" w:line="240" w:lineRule="auto"/>
              <w:ind w:right="37"/>
              <w:rPr>
                <w:color w:val="000000" w:themeColor="text1"/>
                <w:lang w:val="fr-FR"/>
              </w:rPr>
            </w:pPr>
          </w:p>
          <w:p w14:paraId="4F8621A8" w14:textId="77777777" w:rsidR="001606E3" w:rsidRPr="00BB4E83" w:rsidRDefault="001606E3" w:rsidP="00740DF7">
            <w:pPr>
              <w:tabs>
                <w:tab w:val="left" w:pos="9923"/>
              </w:tabs>
              <w:spacing w:before="0" w:after="0" w:line="240" w:lineRule="auto"/>
              <w:ind w:right="37"/>
              <w:rPr>
                <w:color w:val="000000" w:themeColor="text1"/>
                <w:lang w:val="fr-FR"/>
              </w:rPr>
            </w:pPr>
          </w:p>
          <w:p w14:paraId="67C5FB07" w14:textId="77777777" w:rsidR="001606E3" w:rsidRPr="00BB4E83" w:rsidRDefault="001606E3" w:rsidP="00740DF7">
            <w:pPr>
              <w:tabs>
                <w:tab w:val="left" w:pos="9923"/>
              </w:tabs>
              <w:spacing w:before="0" w:after="0" w:line="240" w:lineRule="auto"/>
              <w:ind w:right="37"/>
              <w:rPr>
                <w:color w:val="000000" w:themeColor="text1"/>
                <w:lang w:val="fr-FR"/>
              </w:rPr>
            </w:pPr>
          </w:p>
          <w:p w14:paraId="313C22F2" w14:textId="77777777" w:rsidR="001606E3" w:rsidRPr="00BB4E83" w:rsidRDefault="001606E3" w:rsidP="00740DF7">
            <w:pPr>
              <w:tabs>
                <w:tab w:val="left" w:pos="9923"/>
              </w:tabs>
              <w:spacing w:before="0" w:after="0" w:line="240" w:lineRule="auto"/>
              <w:ind w:right="37"/>
              <w:rPr>
                <w:color w:val="000000" w:themeColor="text1"/>
                <w:lang w:val="fr-FR"/>
              </w:rPr>
            </w:pPr>
          </w:p>
          <w:p w14:paraId="6B156ADD" w14:textId="77777777" w:rsidR="001606E3" w:rsidRPr="00BB4E83" w:rsidRDefault="001606E3" w:rsidP="00740DF7">
            <w:pPr>
              <w:tabs>
                <w:tab w:val="left" w:pos="9923"/>
              </w:tabs>
              <w:spacing w:before="0" w:after="0" w:line="240" w:lineRule="auto"/>
              <w:ind w:right="37"/>
              <w:rPr>
                <w:color w:val="000000" w:themeColor="text1"/>
                <w:lang w:val="fr-FR"/>
              </w:rPr>
            </w:pPr>
          </w:p>
          <w:p w14:paraId="2FB18F08" w14:textId="77777777" w:rsidR="001606E3" w:rsidRPr="00BB4E83" w:rsidRDefault="001606E3" w:rsidP="00740DF7">
            <w:pPr>
              <w:tabs>
                <w:tab w:val="left" w:pos="9923"/>
              </w:tabs>
              <w:spacing w:before="0" w:after="0" w:line="240" w:lineRule="auto"/>
              <w:ind w:right="37"/>
              <w:rPr>
                <w:color w:val="000000" w:themeColor="text1"/>
                <w:lang w:val="fr-FR"/>
              </w:rPr>
            </w:pPr>
          </w:p>
          <w:p w14:paraId="49C8EB5D" w14:textId="77777777" w:rsidR="001606E3" w:rsidRPr="00BB4E83" w:rsidRDefault="001606E3" w:rsidP="00740DF7">
            <w:pPr>
              <w:tabs>
                <w:tab w:val="left" w:pos="9923"/>
              </w:tabs>
              <w:spacing w:before="0" w:after="0" w:line="240" w:lineRule="auto"/>
              <w:ind w:right="37"/>
              <w:rPr>
                <w:color w:val="000000" w:themeColor="text1"/>
                <w:lang w:val="fr-FR"/>
              </w:rPr>
            </w:pPr>
          </w:p>
          <w:p w14:paraId="3BFA373C" w14:textId="77777777" w:rsidR="001606E3" w:rsidRPr="00BB4E83" w:rsidRDefault="001606E3" w:rsidP="00740DF7">
            <w:pPr>
              <w:tabs>
                <w:tab w:val="left" w:pos="9923"/>
              </w:tabs>
              <w:spacing w:before="0" w:after="0" w:line="240" w:lineRule="auto"/>
              <w:ind w:right="37"/>
              <w:rPr>
                <w:color w:val="000000" w:themeColor="text1"/>
                <w:lang w:val="fr-FR"/>
              </w:rPr>
            </w:pPr>
          </w:p>
        </w:tc>
        <w:tc>
          <w:tcPr>
            <w:tcW w:w="7796" w:type="dxa"/>
            <w:gridSpan w:val="2"/>
            <w:vAlign w:val="center"/>
          </w:tcPr>
          <w:p w14:paraId="0925DA95" w14:textId="760707CE" w:rsidR="00FD1404" w:rsidRPr="00BB4E83" w:rsidRDefault="00557D7A" w:rsidP="00740DF7">
            <w:pPr>
              <w:tabs>
                <w:tab w:val="left" w:pos="9923"/>
              </w:tabs>
              <w:spacing w:before="0" w:after="0" w:line="240" w:lineRule="auto"/>
              <w:ind w:right="37"/>
              <w:rPr>
                <w:color w:val="000000" w:themeColor="text1"/>
                <w:lang w:val="fr-FR"/>
              </w:rPr>
            </w:pPr>
            <w:r w:rsidRPr="00BB4E83">
              <w:rPr>
                <w:color w:val="000000" w:themeColor="text1"/>
                <w:lang w:val="fr-FR"/>
              </w:rPr>
              <w:lastRenderedPageBreak/>
              <w:t xml:space="preserve">Préparez un diagramme représentant une courbe ascendante accompagnée de numéros de 1 à 5, sur une feuille de </w:t>
            </w:r>
            <w:r w:rsidR="00C647F5" w:rsidRPr="00BB4E83">
              <w:rPr>
                <w:color w:val="000000" w:themeColor="text1"/>
                <w:lang w:val="fr-FR"/>
              </w:rPr>
              <w:t>paperboard</w:t>
            </w:r>
            <w:r w:rsidRPr="00BB4E83">
              <w:rPr>
                <w:color w:val="000000" w:themeColor="text1"/>
                <w:lang w:val="fr-FR"/>
              </w:rPr>
              <w:t xml:space="preserve"> fixée au mur.</w:t>
            </w:r>
            <w:r w:rsidR="00EA7675" w:rsidRPr="00BB4E83">
              <w:rPr>
                <w:color w:val="000000" w:themeColor="text1"/>
                <w:lang w:val="fr-FR"/>
              </w:rPr>
              <w:t xml:space="preserve"> </w:t>
            </w:r>
            <w:r w:rsidR="006C1BFE" w:rsidRPr="00BB4E83">
              <w:rPr>
                <w:color w:val="000000" w:themeColor="text1"/>
                <w:lang w:val="fr-FR"/>
              </w:rPr>
              <w:t xml:space="preserve">Pour </w:t>
            </w:r>
            <w:r w:rsidR="00E21776" w:rsidRPr="00BB4E83">
              <w:rPr>
                <w:color w:val="000000" w:themeColor="text1"/>
                <w:lang w:val="fr-FR"/>
              </w:rPr>
              <w:t>une meilleure visibilité pour</w:t>
            </w:r>
            <w:r w:rsidR="006C1BFE" w:rsidRPr="00BB4E83">
              <w:rPr>
                <w:color w:val="000000" w:themeColor="text1"/>
                <w:lang w:val="fr-FR"/>
              </w:rPr>
              <w:t xml:space="preserve"> les participants, affichez également la diapositive 1.</w:t>
            </w:r>
          </w:p>
          <w:p w14:paraId="0C3F3B2E" w14:textId="77777777" w:rsidR="00B71C8C" w:rsidRPr="00BB4E83" w:rsidRDefault="00B71C8C" w:rsidP="00740DF7">
            <w:pPr>
              <w:tabs>
                <w:tab w:val="left" w:pos="9923"/>
              </w:tabs>
              <w:spacing w:before="0" w:after="0" w:line="240" w:lineRule="auto"/>
              <w:ind w:right="37"/>
              <w:rPr>
                <w:color w:val="000000" w:themeColor="text1"/>
                <w:lang w:val="fr-FR"/>
              </w:rPr>
            </w:pPr>
          </w:p>
          <w:p w14:paraId="70CE1E43" w14:textId="6B374575" w:rsidR="004D0FD4" w:rsidRPr="00BB4E83" w:rsidRDefault="00244222" w:rsidP="00740DF7">
            <w:pPr>
              <w:tabs>
                <w:tab w:val="left" w:pos="9923"/>
              </w:tabs>
              <w:spacing w:before="0" w:after="0" w:line="240" w:lineRule="auto"/>
              <w:ind w:right="37"/>
              <w:rPr>
                <w:color w:val="000000" w:themeColor="text1"/>
                <w:lang w:val="fr-FR"/>
              </w:rPr>
            </w:pPr>
            <w:r w:rsidRPr="00BB4E83">
              <w:rPr>
                <w:color w:val="000000" w:themeColor="text1"/>
                <w:lang w:val="fr-FR"/>
              </w:rPr>
              <w:t>Demandez aux participants d</w:t>
            </w:r>
            <w:r w:rsidR="00787F89" w:rsidRPr="00BB4E83">
              <w:rPr>
                <w:color w:val="000000" w:themeColor="text1"/>
                <w:lang w:val="fr-FR"/>
              </w:rPr>
              <w:t>’</w:t>
            </w:r>
            <w:r w:rsidRPr="00BB4E83">
              <w:rPr>
                <w:color w:val="000000" w:themeColor="text1"/>
                <w:lang w:val="fr-FR"/>
              </w:rPr>
              <w:t>écrire sur l</w:t>
            </w:r>
            <w:r w:rsidR="00787F89" w:rsidRPr="00BB4E83">
              <w:rPr>
                <w:color w:val="000000" w:themeColor="text1"/>
                <w:lang w:val="fr-FR"/>
              </w:rPr>
              <w:t>’</w:t>
            </w:r>
            <w:r w:rsidRPr="00BB4E83">
              <w:rPr>
                <w:color w:val="000000" w:themeColor="text1"/>
                <w:lang w:val="fr-FR"/>
              </w:rPr>
              <w:t>un des post-it colorés disponibles sur leurs bureaux (choisissez une couleur unique pour tout le monde) le nombre correspondant au plus haut niveau d</w:t>
            </w:r>
            <w:r w:rsidR="00787F89" w:rsidRPr="00BB4E83">
              <w:rPr>
                <w:color w:val="000000" w:themeColor="text1"/>
                <w:lang w:val="fr-FR"/>
              </w:rPr>
              <w:t>’</w:t>
            </w:r>
            <w:r w:rsidRPr="00BB4E83">
              <w:rPr>
                <w:color w:val="000000" w:themeColor="text1"/>
                <w:lang w:val="fr-FR"/>
              </w:rPr>
              <w:t>expérience qu</w:t>
            </w:r>
            <w:r w:rsidR="00787F89" w:rsidRPr="00BB4E83">
              <w:rPr>
                <w:color w:val="000000" w:themeColor="text1"/>
                <w:lang w:val="fr-FR"/>
              </w:rPr>
              <w:t>’</w:t>
            </w:r>
            <w:r w:rsidRPr="00BB4E83">
              <w:rPr>
                <w:color w:val="000000" w:themeColor="text1"/>
                <w:lang w:val="fr-FR"/>
              </w:rPr>
              <w:t>ils ont atteint en tant que formateurs :</w:t>
            </w:r>
            <w:r w:rsidR="00600889" w:rsidRPr="00BB4E83">
              <w:rPr>
                <w:color w:val="000000" w:themeColor="text1"/>
                <w:lang w:val="fr-FR"/>
              </w:rPr>
              <w:t xml:space="preserve">  </w:t>
            </w:r>
          </w:p>
          <w:p w14:paraId="2E6BE647" w14:textId="7EA142C5" w:rsidR="004D0FD4" w:rsidRPr="00BB4E83" w:rsidRDefault="008556F7" w:rsidP="00740DF7">
            <w:pPr>
              <w:numPr>
                <w:ilvl w:val="0"/>
                <w:numId w:val="9"/>
              </w:numPr>
              <w:tabs>
                <w:tab w:val="left" w:pos="9923"/>
              </w:tabs>
              <w:spacing w:before="0" w:after="0" w:line="240" w:lineRule="auto"/>
              <w:ind w:right="37"/>
              <w:rPr>
                <w:color w:val="000000" w:themeColor="text1"/>
                <w:lang w:val="fr-FR"/>
              </w:rPr>
            </w:pPr>
            <w:r w:rsidRPr="00BB4E83">
              <w:rPr>
                <w:lang w:val="fr-FR"/>
              </w:rPr>
              <w:t>Aucune expérience - uniquement apprenant</w:t>
            </w:r>
          </w:p>
          <w:p w14:paraId="7C6E0808" w14:textId="73027E0D" w:rsidR="004D0FD4" w:rsidRPr="00BB4E83" w:rsidRDefault="0093743F" w:rsidP="00740DF7">
            <w:pPr>
              <w:numPr>
                <w:ilvl w:val="0"/>
                <w:numId w:val="9"/>
              </w:numPr>
              <w:tabs>
                <w:tab w:val="left" w:pos="9923"/>
              </w:tabs>
              <w:spacing w:before="0" w:after="0" w:line="240" w:lineRule="auto"/>
              <w:ind w:right="37"/>
              <w:rPr>
                <w:color w:val="000000" w:themeColor="text1"/>
                <w:lang w:val="fr-FR"/>
              </w:rPr>
            </w:pPr>
            <w:r w:rsidRPr="00BB4E83">
              <w:rPr>
                <w:color w:val="000000" w:themeColor="text1"/>
                <w:lang w:val="fr-FR"/>
              </w:rPr>
              <w:t>A suivi la Formation de formateurs sur la méthodologie</w:t>
            </w:r>
          </w:p>
          <w:p w14:paraId="24371DBC" w14:textId="5FEE42E2" w:rsidR="004D0FD4" w:rsidRPr="00BB4E83" w:rsidRDefault="00460B13" w:rsidP="00740DF7">
            <w:pPr>
              <w:numPr>
                <w:ilvl w:val="0"/>
                <w:numId w:val="9"/>
              </w:numPr>
              <w:tabs>
                <w:tab w:val="left" w:pos="9923"/>
              </w:tabs>
              <w:spacing w:before="0" w:after="0" w:line="240" w:lineRule="auto"/>
              <w:ind w:right="37"/>
              <w:rPr>
                <w:color w:val="000000" w:themeColor="text1"/>
                <w:lang w:val="fr-FR"/>
              </w:rPr>
            </w:pPr>
            <w:r w:rsidRPr="00BB4E83">
              <w:rPr>
                <w:color w:val="000000" w:themeColor="text1"/>
                <w:lang w:val="fr-FR"/>
              </w:rPr>
              <w:t>A dispensé une formation sans préparation méthodologique spécifique</w:t>
            </w:r>
          </w:p>
          <w:p w14:paraId="717C6E77" w14:textId="1847C5D3" w:rsidR="004D0FD4" w:rsidRPr="00BB4E83" w:rsidRDefault="00B61D07" w:rsidP="00740DF7">
            <w:pPr>
              <w:numPr>
                <w:ilvl w:val="0"/>
                <w:numId w:val="9"/>
              </w:numPr>
              <w:tabs>
                <w:tab w:val="left" w:pos="9923"/>
              </w:tabs>
              <w:spacing w:before="0" w:after="0" w:line="240" w:lineRule="auto"/>
              <w:ind w:right="37"/>
              <w:rPr>
                <w:color w:val="000000" w:themeColor="text1"/>
                <w:lang w:val="fr-FR"/>
              </w:rPr>
            </w:pPr>
            <w:r w:rsidRPr="00BB4E83">
              <w:rPr>
                <w:color w:val="000000" w:themeColor="text1"/>
                <w:lang w:val="fr-FR"/>
              </w:rPr>
              <w:t>A dispensé une formation avec une préparation méthodologique spécifique</w:t>
            </w:r>
          </w:p>
          <w:p w14:paraId="4DA6BBC6" w14:textId="01178CE9" w:rsidR="004D0FD4" w:rsidRPr="00BB4E83" w:rsidRDefault="00F346C8" w:rsidP="00740DF7">
            <w:pPr>
              <w:numPr>
                <w:ilvl w:val="0"/>
                <w:numId w:val="9"/>
              </w:numPr>
              <w:tabs>
                <w:tab w:val="left" w:pos="9923"/>
              </w:tabs>
              <w:spacing w:before="0" w:after="0" w:line="240" w:lineRule="auto"/>
              <w:ind w:right="37"/>
              <w:rPr>
                <w:color w:val="000000" w:themeColor="text1"/>
                <w:lang w:val="fr-FR"/>
              </w:rPr>
            </w:pPr>
            <w:r w:rsidRPr="00BB4E83">
              <w:rPr>
                <w:color w:val="000000" w:themeColor="text1"/>
                <w:lang w:val="fr-FR"/>
              </w:rPr>
              <w:t>A dispensé la Formation de formateurs sur la méthodologie</w:t>
            </w:r>
          </w:p>
          <w:p w14:paraId="107E6E2E" w14:textId="77777777" w:rsidR="00645E8D" w:rsidRPr="00BB4E83" w:rsidRDefault="00645E8D" w:rsidP="00740DF7">
            <w:pPr>
              <w:tabs>
                <w:tab w:val="left" w:pos="9923"/>
              </w:tabs>
              <w:spacing w:before="0" w:after="0" w:line="240" w:lineRule="auto"/>
              <w:ind w:right="37"/>
              <w:rPr>
                <w:color w:val="000000" w:themeColor="text1"/>
                <w:lang w:val="fr-FR"/>
              </w:rPr>
            </w:pPr>
          </w:p>
          <w:p w14:paraId="5D55869E" w14:textId="03197DAC" w:rsidR="00645E8D" w:rsidRPr="00BB4E83" w:rsidRDefault="00AB614B" w:rsidP="00740DF7">
            <w:pPr>
              <w:tabs>
                <w:tab w:val="left" w:pos="9923"/>
              </w:tabs>
              <w:spacing w:before="0" w:after="0" w:line="240" w:lineRule="auto"/>
              <w:ind w:right="37"/>
              <w:rPr>
                <w:color w:val="000000" w:themeColor="text1"/>
                <w:lang w:val="fr-FR"/>
              </w:rPr>
            </w:pPr>
            <w:r w:rsidRPr="00BB4E83">
              <w:rPr>
                <w:b/>
                <w:bCs/>
                <w:color w:val="000000" w:themeColor="text1"/>
                <w:lang w:val="fr-FR"/>
              </w:rPr>
              <w:t>Remarque</w:t>
            </w:r>
            <w:r w:rsidRPr="00BB4E83">
              <w:rPr>
                <w:bCs/>
                <w:color w:val="000000" w:themeColor="text1"/>
                <w:lang w:val="fr-FR"/>
              </w:rPr>
              <w:t> </w:t>
            </w:r>
            <w:r w:rsidRPr="00BB4E83">
              <w:rPr>
                <w:b/>
                <w:bCs/>
                <w:color w:val="000000" w:themeColor="text1"/>
                <w:lang w:val="fr-FR"/>
              </w:rPr>
              <w:t xml:space="preserve">: </w:t>
            </w:r>
            <w:r w:rsidRPr="00BB4E83">
              <w:rPr>
                <w:bCs/>
                <w:color w:val="000000" w:themeColor="text1"/>
                <w:lang w:val="fr-FR"/>
              </w:rPr>
              <w:t>le fait d</w:t>
            </w:r>
            <w:r w:rsidR="00787F89" w:rsidRPr="00BB4E83">
              <w:rPr>
                <w:bCs/>
                <w:color w:val="000000" w:themeColor="text1"/>
                <w:lang w:val="fr-FR"/>
              </w:rPr>
              <w:t>’</w:t>
            </w:r>
            <w:r w:rsidRPr="00BB4E83">
              <w:rPr>
                <w:bCs/>
                <w:color w:val="000000" w:themeColor="text1"/>
                <w:lang w:val="fr-FR"/>
              </w:rPr>
              <w:t>utiliser des post-it au lieu, notamment, d</w:t>
            </w:r>
            <w:r w:rsidR="00787F89" w:rsidRPr="00BB4E83">
              <w:rPr>
                <w:bCs/>
                <w:color w:val="000000" w:themeColor="text1"/>
                <w:lang w:val="fr-FR"/>
              </w:rPr>
              <w:t>’</w:t>
            </w:r>
            <w:r w:rsidRPr="00BB4E83">
              <w:rPr>
                <w:bCs/>
                <w:color w:val="000000" w:themeColor="text1"/>
                <w:lang w:val="fr-FR"/>
              </w:rPr>
              <w:t>écrire des nombres sur le graphique présente l</w:t>
            </w:r>
            <w:r w:rsidR="00787F89" w:rsidRPr="00BB4E83">
              <w:rPr>
                <w:bCs/>
                <w:color w:val="000000" w:themeColor="text1"/>
                <w:lang w:val="fr-FR"/>
              </w:rPr>
              <w:t>’</w:t>
            </w:r>
            <w:r w:rsidRPr="00BB4E83">
              <w:rPr>
                <w:bCs/>
                <w:color w:val="000000" w:themeColor="text1"/>
                <w:lang w:val="fr-FR"/>
              </w:rPr>
              <w:t>avantage qu</w:t>
            </w:r>
            <w:r w:rsidR="00787F89" w:rsidRPr="00BB4E83">
              <w:rPr>
                <w:bCs/>
                <w:color w:val="000000" w:themeColor="text1"/>
                <w:lang w:val="fr-FR"/>
              </w:rPr>
              <w:t>’</w:t>
            </w:r>
            <w:r w:rsidRPr="00BB4E83">
              <w:rPr>
                <w:bCs/>
                <w:color w:val="000000" w:themeColor="text1"/>
                <w:lang w:val="fr-FR"/>
              </w:rPr>
              <w:t>on peut les déplacer, par exemple pendant la session de clôture du jour 4, pour représenter le nouveau niveau atteint par les participants lors de cette FdF.</w:t>
            </w:r>
            <w:r w:rsidR="00600889" w:rsidRPr="00BB4E83">
              <w:rPr>
                <w:color w:val="000000" w:themeColor="text1"/>
                <w:lang w:val="fr-FR"/>
              </w:rPr>
              <w:t xml:space="preserve"> </w:t>
            </w:r>
            <w:r w:rsidR="00840807" w:rsidRPr="00BB4E83">
              <w:rPr>
                <w:color w:val="000000" w:themeColor="text1"/>
                <w:lang w:val="fr-FR"/>
              </w:rPr>
              <w:t>Les post-it colorés, en outre, renforcent l</w:t>
            </w:r>
            <w:r w:rsidR="00787F89" w:rsidRPr="00BB4E83">
              <w:rPr>
                <w:color w:val="000000" w:themeColor="text1"/>
                <w:lang w:val="fr-FR"/>
              </w:rPr>
              <w:t>’</w:t>
            </w:r>
            <w:r w:rsidR="00840807" w:rsidRPr="00BB4E83">
              <w:rPr>
                <w:color w:val="000000" w:themeColor="text1"/>
                <w:lang w:val="fr-FR"/>
              </w:rPr>
              <w:t>effet visuel.</w:t>
            </w:r>
          </w:p>
          <w:p w14:paraId="351A462C" w14:textId="77777777" w:rsidR="00645E8D" w:rsidRPr="00BB4E83" w:rsidRDefault="00645E8D" w:rsidP="00740DF7">
            <w:pPr>
              <w:tabs>
                <w:tab w:val="left" w:pos="9923"/>
              </w:tabs>
              <w:spacing w:before="0" w:after="0" w:line="240" w:lineRule="auto"/>
              <w:ind w:right="37"/>
              <w:rPr>
                <w:color w:val="000000" w:themeColor="text1"/>
                <w:lang w:val="fr-FR"/>
              </w:rPr>
            </w:pPr>
          </w:p>
          <w:p w14:paraId="4C02D99B" w14:textId="42744C0E" w:rsidR="004D0FD4" w:rsidRPr="00BB4E83" w:rsidRDefault="0095524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lastRenderedPageBreak/>
              <w:t>Alternative en ligne</w:t>
            </w:r>
          </w:p>
          <w:p w14:paraId="2462DE0F" w14:textId="4B08F90A" w:rsidR="004D0FD4" w:rsidRPr="00BB4E83" w:rsidRDefault="00DF2B7A" w:rsidP="00740DF7">
            <w:pPr>
              <w:tabs>
                <w:tab w:val="left" w:pos="9923"/>
              </w:tabs>
              <w:spacing w:before="0" w:after="0" w:line="240" w:lineRule="auto"/>
              <w:ind w:right="37"/>
              <w:rPr>
                <w:color w:val="000000" w:themeColor="text1"/>
                <w:lang w:val="fr-FR"/>
              </w:rPr>
            </w:pPr>
            <w:r w:rsidRPr="00BB4E83">
              <w:rPr>
                <w:color w:val="000000" w:themeColor="text1"/>
                <w:lang w:val="fr-FR"/>
              </w:rPr>
              <w:t>Organisez un sondage en direct proposant les options ci-dessus.</w:t>
            </w:r>
          </w:p>
          <w:p w14:paraId="7FEDBB9D" w14:textId="77777777" w:rsidR="00B71C8C" w:rsidRPr="00BB4E83" w:rsidRDefault="00B71C8C" w:rsidP="00740DF7">
            <w:pPr>
              <w:tabs>
                <w:tab w:val="left" w:pos="9923"/>
              </w:tabs>
              <w:spacing w:before="0" w:after="0" w:line="240" w:lineRule="auto"/>
              <w:ind w:right="37"/>
              <w:rPr>
                <w:color w:val="000000" w:themeColor="text1"/>
                <w:lang w:val="fr-FR"/>
              </w:rPr>
            </w:pPr>
          </w:p>
        </w:tc>
      </w:tr>
      <w:tr w:rsidR="00AA3C9F" w:rsidRPr="00BB4E83" w14:paraId="2922D856" w14:textId="77777777" w:rsidTr="00243C87">
        <w:trPr>
          <w:gridAfter w:val="1"/>
          <w:wAfter w:w="142" w:type="dxa"/>
          <w:trHeight w:val="1079"/>
        </w:trPr>
        <w:tc>
          <w:tcPr>
            <w:tcW w:w="1980" w:type="dxa"/>
            <w:gridSpan w:val="2"/>
            <w:vAlign w:val="center"/>
          </w:tcPr>
          <w:p w14:paraId="5C751B68" w14:textId="0F918CEF" w:rsidR="004D0FD4" w:rsidRPr="00BB4E83" w:rsidRDefault="00484692" w:rsidP="00740DF7">
            <w:pPr>
              <w:tabs>
                <w:tab w:val="left" w:pos="9923"/>
              </w:tabs>
              <w:spacing w:before="0" w:after="0" w:line="240" w:lineRule="auto"/>
              <w:ind w:right="37"/>
              <w:rPr>
                <w:color w:val="000000" w:themeColor="text1"/>
                <w:lang w:val="fr-FR"/>
              </w:rPr>
            </w:pPr>
            <w:r w:rsidRPr="00BB4E83">
              <w:rPr>
                <w:color w:val="000000" w:themeColor="text1"/>
                <w:lang w:val="fr-FR"/>
              </w:rPr>
              <w:lastRenderedPageBreak/>
              <w:t xml:space="preserve">Attentes - diapositive 3 - </w:t>
            </w:r>
            <w:r w:rsidR="00C647F5" w:rsidRPr="00BB4E83">
              <w:rPr>
                <w:color w:val="000000" w:themeColor="text1"/>
                <w:lang w:val="fr-FR"/>
              </w:rPr>
              <w:t>paperboard</w:t>
            </w:r>
          </w:p>
        </w:tc>
        <w:tc>
          <w:tcPr>
            <w:tcW w:w="7796" w:type="dxa"/>
            <w:gridSpan w:val="2"/>
            <w:vAlign w:val="center"/>
          </w:tcPr>
          <w:p w14:paraId="13A94DFC" w14:textId="77777777" w:rsidR="00B71C8C" w:rsidRPr="00BB4E83" w:rsidRDefault="00B71C8C" w:rsidP="00740DF7">
            <w:pPr>
              <w:tabs>
                <w:tab w:val="left" w:pos="9923"/>
              </w:tabs>
              <w:spacing w:before="0" w:after="0" w:line="240" w:lineRule="auto"/>
              <w:ind w:right="37"/>
              <w:rPr>
                <w:color w:val="000000" w:themeColor="text1"/>
                <w:lang w:val="fr-FR"/>
              </w:rPr>
            </w:pPr>
          </w:p>
          <w:p w14:paraId="612170EC" w14:textId="78869776" w:rsidR="004D0FD4" w:rsidRPr="00BB4E83" w:rsidRDefault="00C5544E" w:rsidP="00740DF7">
            <w:pPr>
              <w:tabs>
                <w:tab w:val="left" w:pos="9923"/>
              </w:tabs>
              <w:spacing w:before="0" w:after="0" w:line="240" w:lineRule="auto"/>
              <w:ind w:right="37"/>
              <w:rPr>
                <w:lang w:val="fr-FR"/>
              </w:rPr>
            </w:pPr>
            <w:r w:rsidRPr="00BB4E83">
              <w:rPr>
                <w:color w:val="000000" w:themeColor="text1"/>
                <w:lang w:val="fr-FR"/>
              </w:rPr>
              <w:t>Il est important de recueillir les attentes afin de s</w:t>
            </w:r>
            <w:r w:rsidR="00787F89" w:rsidRPr="00BB4E83">
              <w:rPr>
                <w:color w:val="000000" w:themeColor="text1"/>
                <w:lang w:val="fr-FR"/>
              </w:rPr>
              <w:t>’</w:t>
            </w:r>
            <w:r w:rsidRPr="00BB4E83">
              <w:rPr>
                <w:color w:val="000000" w:themeColor="text1"/>
                <w:lang w:val="fr-FR"/>
              </w:rPr>
              <w:t>assurer que la formation proposée répond aux besoins des apprenants et de réfuter les éventuelles idées fausses au sujet du contenu de la formation.</w:t>
            </w:r>
            <w:r w:rsidR="00600889" w:rsidRPr="00BB4E83">
              <w:rPr>
                <w:color w:val="000000" w:themeColor="text1"/>
                <w:lang w:val="fr-FR"/>
              </w:rPr>
              <w:t xml:space="preserve"> </w:t>
            </w:r>
            <w:r w:rsidR="00D64461" w:rsidRPr="00BB4E83">
              <w:rPr>
                <w:color w:val="000000" w:themeColor="text1"/>
                <w:lang w:val="fr-FR"/>
              </w:rPr>
              <w:t>Les attentes peuvent être recueillies de diverses façons.</w:t>
            </w:r>
            <w:r w:rsidR="00600889" w:rsidRPr="00BB4E83">
              <w:rPr>
                <w:color w:val="000000" w:themeColor="text1"/>
                <w:lang w:val="fr-FR"/>
              </w:rPr>
              <w:t xml:space="preserve"> </w:t>
            </w:r>
            <w:r w:rsidR="003D41CD" w:rsidRPr="00BB4E83">
              <w:rPr>
                <w:lang w:val="fr-FR"/>
              </w:rPr>
              <w:t>La méthode suivante est suggérée.</w:t>
            </w:r>
            <w:r w:rsidR="00600889" w:rsidRPr="00BB4E83">
              <w:rPr>
                <w:lang w:val="fr-FR"/>
              </w:rPr>
              <w:t xml:space="preserve"> </w:t>
            </w:r>
          </w:p>
          <w:p w14:paraId="5AF5E64C" w14:textId="77777777" w:rsidR="00B71C8C" w:rsidRPr="00BB4E83" w:rsidRDefault="00B71C8C" w:rsidP="00740DF7">
            <w:pPr>
              <w:tabs>
                <w:tab w:val="left" w:pos="9923"/>
              </w:tabs>
              <w:spacing w:before="0" w:after="0" w:line="240" w:lineRule="auto"/>
              <w:ind w:right="37"/>
              <w:rPr>
                <w:color w:val="000000" w:themeColor="text1"/>
                <w:lang w:val="fr-FR"/>
              </w:rPr>
            </w:pPr>
          </w:p>
          <w:p w14:paraId="2690E646" w14:textId="4E0FC1A9" w:rsidR="004D0FD4" w:rsidRPr="00BB4E83" w:rsidRDefault="003D41CD" w:rsidP="00740DF7">
            <w:pPr>
              <w:tabs>
                <w:tab w:val="left" w:pos="9923"/>
              </w:tabs>
              <w:spacing w:before="0" w:after="0" w:line="240" w:lineRule="auto"/>
              <w:ind w:right="37"/>
              <w:rPr>
                <w:color w:val="000000" w:themeColor="text1"/>
                <w:lang w:val="fr-FR"/>
              </w:rPr>
            </w:pPr>
            <w:r w:rsidRPr="00BB4E83">
              <w:rPr>
                <w:b/>
                <w:color w:val="000000" w:themeColor="text1"/>
                <w:lang w:val="fr-FR"/>
              </w:rPr>
              <w:t>Arbre des attentes</w:t>
            </w:r>
            <w:r w:rsidR="00600889" w:rsidRPr="00BB4E83">
              <w:rPr>
                <w:color w:val="000000" w:themeColor="text1"/>
                <w:lang w:val="fr-FR"/>
              </w:rPr>
              <w:t xml:space="preserve"> </w:t>
            </w:r>
          </w:p>
          <w:p w14:paraId="1FDEDE27" w14:textId="7BFF6BC5" w:rsidR="00645E8D" w:rsidRPr="00BB4E83" w:rsidRDefault="00656BFE" w:rsidP="00740DF7">
            <w:pPr>
              <w:tabs>
                <w:tab w:val="left" w:pos="9923"/>
              </w:tabs>
              <w:spacing w:before="0" w:after="0" w:line="240" w:lineRule="auto"/>
              <w:ind w:right="37"/>
              <w:rPr>
                <w:color w:val="000000" w:themeColor="text1"/>
                <w:lang w:val="fr-FR"/>
              </w:rPr>
            </w:pPr>
            <w:r w:rsidRPr="00BB4E83">
              <w:rPr>
                <w:color w:val="000000" w:themeColor="text1"/>
                <w:lang w:val="fr-FR"/>
              </w:rPr>
              <w:t>Dessinez la structure d</w:t>
            </w:r>
            <w:r w:rsidR="00787F89" w:rsidRPr="00BB4E83">
              <w:rPr>
                <w:color w:val="000000" w:themeColor="text1"/>
                <w:lang w:val="fr-FR"/>
              </w:rPr>
              <w:t>’</w:t>
            </w:r>
            <w:r w:rsidRPr="00BB4E83">
              <w:rPr>
                <w:color w:val="000000" w:themeColor="text1"/>
                <w:lang w:val="fr-FR"/>
              </w:rPr>
              <w:t xml:space="preserve">un arbre sur une feuille de </w:t>
            </w:r>
            <w:r w:rsidR="00C647F5" w:rsidRPr="00BB4E83">
              <w:rPr>
                <w:color w:val="000000" w:themeColor="text1"/>
                <w:lang w:val="fr-FR"/>
              </w:rPr>
              <w:t>paperboard</w:t>
            </w:r>
            <w:r w:rsidRPr="00BB4E83">
              <w:rPr>
                <w:color w:val="000000" w:themeColor="text1"/>
                <w:lang w:val="fr-FR"/>
              </w:rPr>
              <w:t xml:space="preserve"> fixée au mur.</w:t>
            </w:r>
            <w:r w:rsidR="00600889" w:rsidRPr="00BB4E83">
              <w:rPr>
                <w:color w:val="000000" w:themeColor="text1"/>
                <w:lang w:val="fr-FR"/>
              </w:rPr>
              <w:t xml:space="preserve"> </w:t>
            </w:r>
            <w:r w:rsidR="00E21776" w:rsidRPr="00BB4E83">
              <w:rPr>
                <w:color w:val="000000" w:themeColor="text1"/>
                <w:lang w:val="fr-FR"/>
              </w:rPr>
              <w:t>Cela pourra ressembler à la diapositive 1.2, que vous pouvez également projeter sur l</w:t>
            </w:r>
            <w:r w:rsidR="00787F89" w:rsidRPr="00BB4E83">
              <w:rPr>
                <w:color w:val="000000" w:themeColor="text1"/>
                <w:lang w:val="fr-FR"/>
              </w:rPr>
              <w:t>’</w:t>
            </w:r>
            <w:r w:rsidR="00E21776" w:rsidRPr="00BB4E83">
              <w:rPr>
                <w:color w:val="000000" w:themeColor="text1"/>
                <w:lang w:val="fr-FR"/>
              </w:rPr>
              <w:t>écran pour une meilleure visibilité.</w:t>
            </w:r>
            <w:r w:rsidR="00600889" w:rsidRPr="00BB4E83">
              <w:rPr>
                <w:color w:val="000000" w:themeColor="text1"/>
                <w:lang w:val="fr-FR"/>
              </w:rPr>
              <w:t xml:space="preserve"> </w:t>
            </w:r>
          </w:p>
          <w:p w14:paraId="43FD4606" w14:textId="0A1CDE34" w:rsidR="004D0FD4" w:rsidRPr="00BB4E83" w:rsidRDefault="00E21776" w:rsidP="00740DF7">
            <w:pPr>
              <w:tabs>
                <w:tab w:val="left" w:pos="9923"/>
              </w:tabs>
              <w:spacing w:before="0" w:after="0" w:line="240" w:lineRule="auto"/>
              <w:ind w:right="37"/>
              <w:rPr>
                <w:color w:val="000000" w:themeColor="text1"/>
                <w:lang w:val="fr-FR"/>
              </w:rPr>
            </w:pPr>
            <w:r w:rsidRPr="00BB4E83">
              <w:rPr>
                <w:color w:val="000000" w:themeColor="text1"/>
                <w:lang w:val="fr-FR"/>
              </w:rPr>
              <w:t>Demandez aux apprenants d</w:t>
            </w:r>
            <w:r w:rsidR="00787F89" w:rsidRPr="00BB4E83">
              <w:rPr>
                <w:color w:val="000000" w:themeColor="text1"/>
                <w:lang w:val="fr-FR"/>
              </w:rPr>
              <w:t>’</w:t>
            </w:r>
            <w:r w:rsidRPr="00BB4E83">
              <w:rPr>
                <w:color w:val="000000" w:themeColor="text1"/>
                <w:lang w:val="fr-FR"/>
              </w:rPr>
              <w:t>écrire sur l</w:t>
            </w:r>
            <w:r w:rsidR="00787F89" w:rsidRPr="00BB4E83">
              <w:rPr>
                <w:color w:val="000000" w:themeColor="text1"/>
                <w:lang w:val="fr-FR"/>
              </w:rPr>
              <w:t>’</w:t>
            </w:r>
            <w:r w:rsidRPr="00BB4E83">
              <w:rPr>
                <w:color w:val="000000" w:themeColor="text1"/>
                <w:lang w:val="fr-FR"/>
              </w:rPr>
              <w:t>un des post-it colorés 1 attente et 1 préoccupation qu</w:t>
            </w:r>
            <w:r w:rsidR="00787F89" w:rsidRPr="00BB4E83">
              <w:rPr>
                <w:color w:val="000000" w:themeColor="text1"/>
                <w:lang w:val="fr-FR"/>
              </w:rPr>
              <w:t>’</w:t>
            </w:r>
            <w:r w:rsidRPr="00BB4E83">
              <w:rPr>
                <w:color w:val="000000" w:themeColor="text1"/>
                <w:lang w:val="fr-FR"/>
              </w:rPr>
              <w:t>ils ont lorsqu</w:t>
            </w:r>
            <w:r w:rsidR="00787F89" w:rsidRPr="00BB4E83">
              <w:rPr>
                <w:color w:val="000000" w:themeColor="text1"/>
                <w:lang w:val="fr-FR"/>
              </w:rPr>
              <w:t>’</w:t>
            </w:r>
            <w:r w:rsidRPr="00BB4E83">
              <w:rPr>
                <w:color w:val="000000" w:themeColor="text1"/>
                <w:lang w:val="fr-FR"/>
              </w:rPr>
              <w:t>ils suivent une formation ou qu</w:t>
            </w:r>
            <w:r w:rsidR="00787F89" w:rsidRPr="00BB4E83">
              <w:rPr>
                <w:color w:val="000000" w:themeColor="text1"/>
                <w:lang w:val="fr-FR"/>
              </w:rPr>
              <w:t>’</w:t>
            </w:r>
            <w:r w:rsidRPr="00BB4E83">
              <w:rPr>
                <w:color w:val="000000" w:themeColor="text1"/>
                <w:lang w:val="fr-FR"/>
              </w:rPr>
              <w:t>ils pourraient avoir en devenant formateurs sur la cybercriminalité et la preuve électronique (choisissez une seule couleur pour tout le monde pour les attentes et une autre pour les préoccupations).</w:t>
            </w:r>
            <w:r w:rsidR="00600889" w:rsidRPr="00BB4E83">
              <w:rPr>
                <w:color w:val="000000" w:themeColor="text1"/>
                <w:lang w:val="fr-FR"/>
              </w:rPr>
              <w:t xml:space="preserve"> </w:t>
            </w:r>
            <w:r w:rsidR="003F3E0D" w:rsidRPr="00BB4E83">
              <w:rPr>
                <w:color w:val="000000" w:themeColor="text1"/>
                <w:lang w:val="fr-FR"/>
              </w:rPr>
              <w:t xml:space="preserve">Invitez les participants à afficher les post-it sur le </w:t>
            </w:r>
            <w:r w:rsidR="00C647F5" w:rsidRPr="00BB4E83">
              <w:rPr>
                <w:color w:val="000000" w:themeColor="text1"/>
                <w:lang w:val="fr-FR"/>
              </w:rPr>
              <w:t>paperboard</w:t>
            </w:r>
            <w:r w:rsidR="003F3E0D" w:rsidRPr="00BB4E83">
              <w:rPr>
                <w:color w:val="000000" w:themeColor="text1"/>
                <w:lang w:val="fr-FR"/>
              </w:rPr>
              <w:t xml:space="preserve"> </w:t>
            </w:r>
            <w:r w:rsidR="00AD2EA2" w:rsidRPr="00BB4E83">
              <w:rPr>
                <w:color w:val="000000" w:themeColor="text1"/>
                <w:lang w:val="fr-FR"/>
              </w:rPr>
              <w:t>–</w:t>
            </w:r>
            <w:r w:rsidR="003F3E0D" w:rsidRPr="00BB4E83">
              <w:rPr>
                <w:color w:val="000000" w:themeColor="text1"/>
                <w:lang w:val="fr-FR"/>
              </w:rPr>
              <w:t xml:space="preserve"> </w:t>
            </w:r>
            <w:r w:rsidR="003F3E0D" w:rsidRPr="00BB4E83">
              <w:rPr>
                <w:b/>
                <w:bCs/>
                <w:color w:val="000000" w:themeColor="text1"/>
                <w:lang w:val="fr-FR"/>
              </w:rPr>
              <w:t>les</w:t>
            </w:r>
            <w:r w:rsidR="00AD2EA2" w:rsidRPr="00BB4E83">
              <w:rPr>
                <w:b/>
                <w:bCs/>
                <w:color w:val="000000" w:themeColor="text1"/>
                <w:lang w:val="fr-FR"/>
              </w:rPr>
              <w:t xml:space="preserve"> </w:t>
            </w:r>
            <w:r w:rsidR="003F3E0D" w:rsidRPr="00BB4E83">
              <w:rPr>
                <w:b/>
                <w:bCs/>
                <w:color w:val="000000" w:themeColor="text1"/>
                <w:lang w:val="fr-FR"/>
              </w:rPr>
              <w:t>attentes sur la partie supérieure de l</w:t>
            </w:r>
            <w:r w:rsidR="00787F89" w:rsidRPr="00BB4E83">
              <w:rPr>
                <w:b/>
                <w:bCs/>
                <w:color w:val="000000" w:themeColor="text1"/>
                <w:lang w:val="fr-FR"/>
              </w:rPr>
              <w:t>’</w:t>
            </w:r>
            <w:r w:rsidR="003F3E0D" w:rsidRPr="00BB4E83">
              <w:rPr>
                <w:b/>
                <w:bCs/>
                <w:color w:val="000000" w:themeColor="text1"/>
                <w:lang w:val="fr-FR"/>
              </w:rPr>
              <w:t>arbre, les préoccupations sur le tronc</w:t>
            </w:r>
            <w:r w:rsidR="003F3E0D" w:rsidRPr="00BB4E83">
              <w:rPr>
                <w:color w:val="000000" w:themeColor="text1"/>
                <w:lang w:val="fr-FR"/>
              </w:rPr>
              <w:t>.</w:t>
            </w:r>
            <w:r w:rsidR="00600889" w:rsidRPr="00BB4E83">
              <w:rPr>
                <w:color w:val="000000" w:themeColor="text1"/>
                <w:lang w:val="fr-FR"/>
              </w:rPr>
              <w:t xml:space="preserve"> </w:t>
            </w:r>
          </w:p>
          <w:p w14:paraId="6674356F" w14:textId="77777777" w:rsidR="00645E8D" w:rsidRPr="00BB4E83" w:rsidRDefault="00645E8D" w:rsidP="00740DF7">
            <w:pPr>
              <w:tabs>
                <w:tab w:val="left" w:pos="9923"/>
              </w:tabs>
              <w:spacing w:before="0" w:after="0" w:line="240" w:lineRule="auto"/>
              <w:ind w:right="37"/>
              <w:rPr>
                <w:color w:val="000000" w:themeColor="text1"/>
                <w:lang w:val="fr-FR"/>
              </w:rPr>
            </w:pPr>
          </w:p>
          <w:p w14:paraId="1332DAB0" w14:textId="675F4C88" w:rsidR="004D0FD4" w:rsidRPr="00BB4E83" w:rsidRDefault="00AD2EA2" w:rsidP="00740DF7">
            <w:pPr>
              <w:tabs>
                <w:tab w:val="left" w:pos="9923"/>
              </w:tabs>
              <w:spacing w:before="0" w:after="0" w:line="240" w:lineRule="auto"/>
              <w:ind w:right="37"/>
              <w:rPr>
                <w:color w:val="000000" w:themeColor="text1"/>
                <w:lang w:val="fr-FR"/>
              </w:rPr>
            </w:pPr>
            <w:r w:rsidRPr="00BB4E83">
              <w:rPr>
                <w:color w:val="000000" w:themeColor="text1"/>
                <w:lang w:val="fr-FR"/>
              </w:rPr>
              <w:t>Les formateurs disposent les notes afin de mettre en évidence les attentes et les préoccupations répétées.</w:t>
            </w:r>
            <w:r w:rsidR="00600889" w:rsidRPr="00BB4E83">
              <w:rPr>
                <w:color w:val="000000" w:themeColor="text1"/>
                <w:lang w:val="fr-FR"/>
              </w:rPr>
              <w:t xml:space="preserve"> </w:t>
            </w:r>
          </w:p>
          <w:p w14:paraId="20FC52FA" w14:textId="3F2FB515" w:rsidR="004D0FD4" w:rsidRPr="00BB4E83" w:rsidRDefault="009E7C60" w:rsidP="00740DF7">
            <w:pPr>
              <w:tabs>
                <w:tab w:val="left" w:pos="9923"/>
              </w:tabs>
              <w:spacing w:before="0" w:after="0" w:line="240" w:lineRule="auto"/>
              <w:ind w:right="37"/>
              <w:rPr>
                <w:color w:val="000000" w:themeColor="text1"/>
                <w:lang w:val="fr-FR"/>
              </w:rPr>
            </w:pPr>
            <w:r w:rsidRPr="00BB4E83">
              <w:rPr>
                <w:color w:val="000000" w:themeColor="text1"/>
                <w:lang w:val="fr-FR"/>
              </w:rPr>
              <w:t>L</w:t>
            </w:r>
            <w:r w:rsidR="00787F89" w:rsidRPr="00BB4E83">
              <w:rPr>
                <w:color w:val="000000" w:themeColor="text1"/>
                <w:lang w:val="fr-FR"/>
              </w:rPr>
              <w:t>’</w:t>
            </w:r>
            <w:r w:rsidRPr="00BB4E83">
              <w:rPr>
                <w:color w:val="000000" w:themeColor="text1"/>
                <w:lang w:val="fr-FR"/>
              </w:rPr>
              <w:t>activité est mise de côté et sera reprise après la présentation du programme.</w:t>
            </w:r>
          </w:p>
          <w:p w14:paraId="0B080DC6" w14:textId="77777777" w:rsidR="00645E8D" w:rsidRPr="00BB4E83" w:rsidRDefault="00645E8D" w:rsidP="00740DF7">
            <w:pPr>
              <w:tabs>
                <w:tab w:val="left" w:pos="9923"/>
              </w:tabs>
              <w:spacing w:before="0" w:after="0" w:line="240" w:lineRule="auto"/>
              <w:ind w:right="37"/>
              <w:rPr>
                <w:color w:val="000000" w:themeColor="text1"/>
                <w:lang w:val="fr-FR"/>
              </w:rPr>
            </w:pPr>
          </w:p>
          <w:p w14:paraId="4F052D4F" w14:textId="37F089E1" w:rsidR="004D0FD4" w:rsidRPr="00BB4E83" w:rsidRDefault="00E559B0"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Attention : les attentes et les préoccupations doivent être précises </w:t>
            </w:r>
            <w:r w:rsidR="00FD2661" w:rsidRPr="00BB4E83">
              <w:rPr>
                <w:color w:val="000000" w:themeColor="text1"/>
                <w:lang w:val="fr-FR"/>
              </w:rPr>
              <w:t>–</w:t>
            </w:r>
            <w:r w:rsidRPr="00BB4E83">
              <w:rPr>
                <w:color w:val="000000" w:themeColor="text1"/>
                <w:lang w:val="fr-FR"/>
              </w:rPr>
              <w:t xml:space="preserve"> invitez</w:t>
            </w:r>
            <w:r w:rsidR="00FD2661" w:rsidRPr="00BB4E83">
              <w:rPr>
                <w:color w:val="000000" w:themeColor="text1"/>
                <w:lang w:val="fr-FR"/>
              </w:rPr>
              <w:t xml:space="preserve"> </w:t>
            </w:r>
            <w:r w:rsidRPr="00BB4E83">
              <w:rPr>
                <w:color w:val="000000" w:themeColor="text1"/>
                <w:lang w:val="fr-FR"/>
              </w:rPr>
              <w:t>les participants à ne pas écrire qu</w:t>
            </w:r>
            <w:r w:rsidR="00787F89" w:rsidRPr="00BB4E83">
              <w:rPr>
                <w:color w:val="000000" w:themeColor="text1"/>
                <w:lang w:val="fr-FR"/>
              </w:rPr>
              <w:t>’</w:t>
            </w:r>
            <w:r w:rsidRPr="00BB4E83">
              <w:rPr>
                <w:color w:val="000000" w:themeColor="text1"/>
                <w:lang w:val="fr-FR"/>
              </w:rPr>
              <w:t>ils aimeraient « en savoir plus ».</w:t>
            </w:r>
            <w:r w:rsidR="00645E8D" w:rsidRPr="00BB4E83">
              <w:rPr>
                <w:color w:val="000000" w:themeColor="text1"/>
                <w:lang w:val="fr-FR"/>
              </w:rPr>
              <w:t xml:space="preserve"> </w:t>
            </w:r>
            <w:r w:rsidR="00FD2661" w:rsidRPr="00BB4E83">
              <w:rPr>
                <w:color w:val="000000" w:themeColor="text1"/>
                <w:lang w:val="fr-FR"/>
              </w:rPr>
              <w:t>Invitez-les plutôt à écrire une phrase de ce type : « J</w:t>
            </w:r>
            <w:r w:rsidR="00787F89" w:rsidRPr="00BB4E83">
              <w:rPr>
                <w:color w:val="000000" w:themeColor="text1"/>
                <w:lang w:val="fr-FR"/>
              </w:rPr>
              <w:t>’</w:t>
            </w:r>
            <w:r w:rsidR="00FD2661" w:rsidRPr="00BB4E83">
              <w:rPr>
                <w:color w:val="000000" w:themeColor="text1"/>
                <w:lang w:val="fr-FR"/>
              </w:rPr>
              <w:t>aimerais savoir comment gérer les participants difficiles qui monopolisent la parole ou qui imposent trop leurs points de vue ».</w:t>
            </w:r>
            <w:r w:rsidR="00645E8D" w:rsidRPr="00BB4E83">
              <w:rPr>
                <w:color w:val="000000" w:themeColor="text1"/>
                <w:lang w:val="fr-FR"/>
              </w:rPr>
              <w:t xml:space="preserve"> </w:t>
            </w:r>
          </w:p>
          <w:p w14:paraId="14A81B60" w14:textId="77777777" w:rsidR="00B71C8C" w:rsidRPr="00BB4E83" w:rsidRDefault="00B71C8C" w:rsidP="00740DF7">
            <w:pPr>
              <w:tabs>
                <w:tab w:val="left" w:pos="9923"/>
              </w:tabs>
              <w:spacing w:before="0" w:after="0" w:line="240" w:lineRule="auto"/>
              <w:ind w:right="37"/>
              <w:rPr>
                <w:color w:val="000000" w:themeColor="text1"/>
                <w:lang w:val="fr-FR"/>
              </w:rPr>
            </w:pPr>
          </w:p>
          <w:p w14:paraId="102EE607" w14:textId="66D0366E" w:rsidR="004D0FD4" w:rsidRPr="00BB4E83" w:rsidRDefault="0095524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Alternative en ligne</w:t>
            </w:r>
          </w:p>
          <w:p w14:paraId="723B5E33" w14:textId="6FFB214A" w:rsidR="004D0FD4" w:rsidRPr="00BB4E83" w:rsidRDefault="003B41D9" w:rsidP="00740DF7">
            <w:pPr>
              <w:tabs>
                <w:tab w:val="left" w:pos="9923"/>
              </w:tabs>
              <w:spacing w:before="0" w:after="0" w:line="240" w:lineRule="auto"/>
              <w:ind w:right="37"/>
              <w:rPr>
                <w:color w:val="000000" w:themeColor="text1"/>
                <w:lang w:val="fr-FR"/>
              </w:rPr>
            </w:pPr>
            <w:r w:rsidRPr="00BB4E83">
              <w:rPr>
                <w:color w:val="000000" w:themeColor="text1"/>
                <w:lang w:val="fr-FR"/>
              </w:rPr>
              <w:t>Créez deux nuages de mots (un pour les attentes et un pour les préoccupations) réunissant les propositions des participants.</w:t>
            </w:r>
            <w:r w:rsidR="00645E8D" w:rsidRPr="00BB4E83">
              <w:rPr>
                <w:color w:val="000000" w:themeColor="text1"/>
                <w:lang w:val="fr-FR"/>
              </w:rPr>
              <w:t xml:space="preserve">  </w:t>
            </w:r>
          </w:p>
          <w:p w14:paraId="6A99CB8D" w14:textId="77777777" w:rsidR="00B71C8C" w:rsidRPr="00BB4E83" w:rsidRDefault="00B71C8C" w:rsidP="00740DF7">
            <w:pPr>
              <w:tabs>
                <w:tab w:val="left" w:pos="9923"/>
              </w:tabs>
              <w:spacing w:before="0" w:after="0" w:line="240" w:lineRule="auto"/>
              <w:ind w:right="37"/>
              <w:rPr>
                <w:color w:val="000000" w:themeColor="text1"/>
                <w:lang w:val="fr-FR"/>
              </w:rPr>
            </w:pPr>
          </w:p>
        </w:tc>
      </w:tr>
      <w:tr w:rsidR="00AA3C9F" w:rsidRPr="00BB4E83" w14:paraId="06A6CAF1" w14:textId="77777777" w:rsidTr="00243C87">
        <w:trPr>
          <w:gridAfter w:val="1"/>
          <w:wAfter w:w="142" w:type="dxa"/>
          <w:trHeight w:val="1079"/>
        </w:trPr>
        <w:tc>
          <w:tcPr>
            <w:tcW w:w="1980" w:type="dxa"/>
            <w:gridSpan w:val="2"/>
            <w:vAlign w:val="center"/>
          </w:tcPr>
          <w:p w14:paraId="38D2153D" w14:textId="6901EA70" w:rsidR="004D0FD4" w:rsidRPr="00BB4E83" w:rsidRDefault="00775B14" w:rsidP="00740DF7">
            <w:pPr>
              <w:tabs>
                <w:tab w:val="left" w:pos="9923"/>
              </w:tabs>
              <w:spacing w:before="0" w:after="0" w:line="240" w:lineRule="auto"/>
              <w:ind w:right="37"/>
              <w:rPr>
                <w:color w:val="000000" w:themeColor="text1"/>
                <w:lang w:val="fr-FR"/>
              </w:rPr>
            </w:pPr>
            <w:r w:rsidRPr="00BB4E83">
              <w:rPr>
                <w:color w:val="000000" w:themeColor="text1"/>
                <w:lang w:val="fr-FR"/>
              </w:rPr>
              <w:t>Règles de base/</w:t>
            </w:r>
            <w:r w:rsidR="00C8725C" w:rsidRPr="00BB4E83">
              <w:rPr>
                <w:color w:val="000000" w:themeColor="text1"/>
                <w:lang w:val="fr-FR"/>
              </w:rPr>
              <w:t xml:space="preserve"> </w:t>
            </w:r>
            <w:r w:rsidRPr="00BB4E83">
              <w:rPr>
                <w:color w:val="000000" w:themeColor="text1"/>
                <w:lang w:val="fr-FR"/>
              </w:rPr>
              <w:t>notes/</w:t>
            </w:r>
            <w:r w:rsidR="00C8725C" w:rsidRPr="00BB4E83">
              <w:rPr>
                <w:color w:val="000000" w:themeColor="text1"/>
                <w:lang w:val="fr-FR"/>
              </w:rPr>
              <w:t xml:space="preserve"> </w:t>
            </w:r>
            <w:r w:rsidR="00C647F5" w:rsidRPr="00BB4E83">
              <w:rPr>
                <w:color w:val="000000" w:themeColor="text1"/>
                <w:lang w:val="fr-FR"/>
              </w:rPr>
              <w:t>paperboard</w:t>
            </w:r>
            <w:r w:rsidRPr="00BB4E83">
              <w:rPr>
                <w:color w:val="000000" w:themeColor="text1"/>
                <w:lang w:val="fr-FR"/>
              </w:rPr>
              <w:t xml:space="preserve"> </w:t>
            </w:r>
            <w:r w:rsidR="00C8725C" w:rsidRPr="00BB4E83">
              <w:rPr>
                <w:color w:val="000000" w:themeColor="text1"/>
                <w:lang w:val="fr-FR"/>
              </w:rPr>
              <w:t>–</w:t>
            </w:r>
            <w:r w:rsidRPr="00BB4E83">
              <w:rPr>
                <w:color w:val="000000" w:themeColor="text1"/>
                <w:lang w:val="fr-FR"/>
              </w:rPr>
              <w:t xml:space="preserve"> Note</w:t>
            </w:r>
            <w:r w:rsidR="00C8725C" w:rsidRPr="00BB4E83">
              <w:rPr>
                <w:color w:val="000000" w:themeColor="text1"/>
                <w:lang w:val="fr-FR"/>
              </w:rPr>
              <w:t xml:space="preserve"> </w:t>
            </w:r>
            <w:r w:rsidRPr="00BB4E83">
              <w:rPr>
                <w:color w:val="000000" w:themeColor="text1"/>
                <w:lang w:val="fr-FR"/>
              </w:rPr>
              <w:t>d</w:t>
            </w:r>
            <w:r w:rsidR="00787F89" w:rsidRPr="00BB4E83">
              <w:rPr>
                <w:color w:val="000000" w:themeColor="text1"/>
                <w:lang w:val="fr-FR"/>
              </w:rPr>
              <w:t>’</w:t>
            </w:r>
            <w:r w:rsidRPr="00BB4E83">
              <w:rPr>
                <w:color w:val="000000" w:themeColor="text1"/>
                <w:lang w:val="fr-FR"/>
              </w:rPr>
              <w:t>orientation n° 1</w:t>
            </w:r>
          </w:p>
          <w:p w14:paraId="6E858F43" w14:textId="77777777" w:rsidR="001606E3" w:rsidRPr="00BB4E83" w:rsidRDefault="001606E3" w:rsidP="00740DF7">
            <w:pPr>
              <w:tabs>
                <w:tab w:val="left" w:pos="9923"/>
              </w:tabs>
              <w:spacing w:before="0" w:after="0" w:line="240" w:lineRule="auto"/>
              <w:ind w:right="37"/>
              <w:rPr>
                <w:color w:val="000000" w:themeColor="text1"/>
                <w:lang w:val="fr-FR"/>
              </w:rPr>
            </w:pPr>
          </w:p>
          <w:p w14:paraId="14D5EFD5" w14:textId="77777777" w:rsidR="001606E3" w:rsidRPr="00BB4E83" w:rsidRDefault="001606E3" w:rsidP="00740DF7">
            <w:pPr>
              <w:tabs>
                <w:tab w:val="left" w:pos="9923"/>
              </w:tabs>
              <w:spacing w:before="0" w:after="0" w:line="240" w:lineRule="auto"/>
              <w:ind w:right="37"/>
              <w:rPr>
                <w:color w:val="000000" w:themeColor="text1"/>
                <w:lang w:val="fr-FR"/>
              </w:rPr>
            </w:pPr>
          </w:p>
          <w:p w14:paraId="6E5E86D5" w14:textId="77777777" w:rsidR="001606E3" w:rsidRPr="00BB4E83" w:rsidRDefault="001606E3" w:rsidP="00740DF7">
            <w:pPr>
              <w:tabs>
                <w:tab w:val="left" w:pos="9923"/>
              </w:tabs>
              <w:spacing w:before="0" w:after="0" w:line="240" w:lineRule="auto"/>
              <w:ind w:right="37"/>
              <w:rPr>
                <w:color w:val="000000" w:themeColor="text1"/>
                <w:lang w:val="fr-FR"/>
              </w:rPr>
            </w:pPr>
          </w:p>
          <w:p w14:paraId="3B678C05" w14:textId="77777777" w:rsidR="001606E3" w:rsidRPr="00BB4E83" w:rsidRDefault="001606E3" w:rsidP="00740DF7">
            <w:pPr>
              <w:tabs>
                <w:tab w:val="left" w:pos="9923"/>
              </w:tabs>
              <w:spacing w:before="0" w:after="0" w:line="240" w:lineRule="auto"/>
              <w:ind w:right="37"/>
              <w:rPr>
                <w:color w:val="000000" w:themeColor="text1"/>
                <w:lang w:val="fr-FR"/>
              </w:rPr>
            </w:pPr>
          </w:p>
          <w:p w14:paraId="0E73725D" w14:textId="77777777" w:rsidR="001606E3" w:rsidRPr="00BB4E83" w:rsidRDefault="001606E3" w:rsidP="00740DF7">
            <w:pPr>
              <w:tabs>
                <w:tab w:val="left" w:pos="9923"/>
              </w:tabs>
              <w:spacing w:before="0" w:after="0" w:line="240" w:lineRule="auto"/>
              <w:ind w:right="37"/>
              <w:rPr>
                <w:color w:val="000000" w:themeColor="text1"/>
                <w:lang w:val="fr-FR"/>
              </w:rPr>
            </w:pPr>
          </w:p>
          <w:p w14:paraId="7DF70564" w14:textId="77777777" w:rsidR="001606E3" w:rsidRPr="00BB4E83" w:rsidRDefault="001606E3" w:rsidP="00740DF7">
            <w:pPr>
              <w:tabs>
                <w:tab w:val="left" w:pos="9923"/>
              </w:tabs>
              <w:spacing w:before="0" w:after="0" w:line="240" w:lineRule="auto"/>
              <w:ind w:right="37"/>
              <w:rPr>
                <w:color w:val="000000" w:themeColor="text1"/>
                <w:lang w:val="fr-FR"/>
              </w:rPr>
            </w:pPr>
          </w:p>
          <w:p w14:paraId="0896C298" w14:textId="77777777" w:rsidR="001606E3" w:rsidRPr="00BB4E83" w:rsidRDefault="001606E3" w:rsidP="00740DF7">
            <w:pPr>
              <w:tabs>
                <w:tab w:val="left" w:pos="9923"/>
              </w:tabs>
              <w:spacing w:before="0" w:after="0" w:line="240" w:lineRule="auto"/>
              <w:ind w:right="37"/>
              <w:rPr>
                <w:color w:val="000000" w:themeColor="text1"/>
                <w:lang w:val="fr-FR"/>
              </w:rPr>
            </w:pPr>
          </w:p>
          <w:p w14:paraId="1AB3FF0A" w14:textId="77777777" w:rsidR="001606E3" w:rsidRPr="00BB4E83" w:rsidRDefault="001606E3" w:rsidP="00740DF7">
            <w:pPr>
              <w:tabs>
                <w:tab w:val="left" w:pos="9923"/>
              </w:tabs>
              <w:spacing w:before="0" w:after="0" w:line="240" w:lineRule="auto"/>
              <w:ind w:right="37"/>
              <w:rPr>
                <w:color w:val="000000" w:themeColor="text1"/>
                <w:lang w:val="fr-FR"/>
              </w:rPr>
            </w:pPr>
          </w:p>
        </w:tc>
        <w:tc>
          <w:tcPr>
            <w:tcW w:w="7796" w:type="dxa"/>
            <w:gridSpan w:val="2"/>
            <w:vAlign w:val="center"/>
          </w:tcPr>
          <w:p w14:paraId="064BD07E" w14:textId="77777777" w:rsidR="00B71C8C" w:rsidRPr="00BB4E83" w:rsidRDefault="00B71C8C" w:rsidP="00740DF7">
            <w:pPr>
              <w:tabs>
                <w:tab w:val="left" w:pos="9923"/>
              </w:tabs>
              <w:spacing w:before="0" w:after="0" w:line="240" w:lineRule="auto"/>
              <w:ind w:right="37"/>
              <w:rPr>
                <w:color w:val="000000" w:themeColor="text1"/>
                <w:lang w:val="fr-FR"/>
              </w:rPr>
            </w:pPr>
          </w:p>
          <w:p w14:paraId="258A2B8C" w14:textId="0B10452F" w:rsidR="00B71C8C" w:rsidRPr="00BB4E83" w:rsidRDefault="00C8725C" w:rsidP="00740DF7">
            <w:pPr>
              <w:tabs>
                <w:tab w:val="left" w:pos="9923"/>
              </w:tabs>
              <w:spacing w:before="0" w:after="0" w:line="240" w:lineRule="auto"/>
              <w:ind w:right="37"/>
              <w:rPr>
                <w:color w:val="000000" w:themeColor="text1"/>
                <w:lang w:val="fr-FR"/>
              </w:rPr>
            </w:pPr>
            <w:r w:rsidRPr="00BB4E83">
              <w:rPr>
                <w:color w:val="000000" w:themeColor="text1"/>
                <w:lang w:val="fr-FR"/>
              </w:rPr>
              <w:t>Informez les participants que vous souhaitez élaborer des règles de base à appliquer tout au long de la formation.</w:t>
            </w:r>
            <w:r w:rsidR="00600889" w:rsidRPr="00BB4E83">
              <w:rPr>
                <w:color w:val="000000" w:themeColor="text1"/>
                <w:lang w:val="fr-FR"/>
              </w:rPr>
              <w:t xml:space="preserve"> </w:t>
            </w:r>
            <w:r w:rsidR="00C832FF" w:rsidRPr="00BB4E83">
              <w:rPr>
                <w:color w:val="000000" w:themeColor="text1"/>
                <w:lang w:val="fr-FR"/>
              </w:rPr>
              <w:t>Il s</w:t>
            </w:r>
            <w:r w:rsidR="00787F89" w:rsidRPr="00BB4E83">
              <w:rPr>
                <w:color w:val="000000" w:themeColor="text1"/>
                <w:lang w:val="fr-FR"/>
              </w:rPr>
              <w:t>’</w:t>
            </w:r>
            <w:r w:rsidR="00C832FF" w:rsidRPr="00BB4E83">
              <w:rPr>
                <w:color w:val="000000" w:themeColor="text1"/>
                <w:lang w:val="fr-FR"/>
              </w:rPr>
              <w:t>agit de quelques règles (6 à 8) qui détermineront le comportement de chacun (y compris les formateurs !) pendant la formation.</w:t>
            </w:r>
            <w:r w:rsidR="00600889" w:rsidRPr="00BB4E83">
              <w:rPr>
                <w:color w:val="000000" w:themeColor="text1"/>
                <w:lang w:val="fr-FR"/>
              </w:rPr>
              <w:t xml:space="preserve"> </w:t>
            </w:r>
            <w:r w:rsidR="00E17CB5" w:rsidRPr="00BB4E83">
              <w:rPr>
                <w:color w:val="000000" w:themeColor="text1"/>
                <w:lang w:val="fr-FR"/>
              </w:rPr>
              <w:t xml:space="preserve">Un exemple pourrait être </w:t>
            </w:r>
            <w:r w:rsidR="008F67C1" w:rsidRPr="00BB4E83">
              <w:rPr>
                <w:color w:val="000000" w:themeColor="text1"/>
                <w:lang w:val="fr-FR"/>
              </w:rPr>
              <w:t>–</w:t>
            </w:r>
            <w:r w:rsidR="00E17CB5" w:rsidRPr="00BB4E83">
              <w:rPr>
                <w:color w:val="000000" w:themeColor="text1"/>
                <w:lang w:val="fr-FR"/>
              </w:rPr>
              <w:t xml:space="preserve"> le</w:t>
            </w:r>
            <w:r w:rsidR="008F67C1" w:rsidRPr="00BB4E83">
              <w:rPr>
                <w:color w:val="000000" w:themeColor="text1"/>
                <w:lang w:val="fr-FR"/>
              </w:rPr>
              <w:t xml:space="preserve"> </w:t>
            </w:r>
            <w:r w:rsidR="00E17CB5" w:rsidRPr="00BB4E83">
              <w:rPr>
                <w:color w:val="000000" w:themeColor="text1"/>
                <w:lang w:val="fr-FR"/>
              </w:rPr>
              <w:t>portable est mis sur silencieux et les appels sont pris hors de la salle.</w:t>
            </w:r>
            <w:r w:rsidR="00600889" w:rsidRPr="00BB4E83">
              <w:rPr>
                <w:color w:val="000000" w:themeColor="text1"/>
                <w:lang w:val="fr-FR"/>
              </w:rPr>
              <w:t xml:space="preserve"> </w:t>
            </w:r>
            <w:r w:rsidR="008F67C1" w:rsidRPr="00BB4E83">
              <w:rPr>
                <w:color w:val="000000" w:themeColor="text1"/>
                <w:lang w:val="fr-FR"/>
              </w:rPr>
              <w:t>Invitez les participants à écrire une règle sur une feuille de papier.</w:t>
            </w:r>
            <w:r w:rsidR="00600889" w:rsidRPr="00BB4E83">
              <w:rPr>
                <w:color w:val="000000" w:themeColor="text1"/>
                <w:lang w:val="fr-FR"/>
              </w:rPr>
              <w:t xml:space="preserve"> </w:t>
            </w:r>
            <w:r w:rsidR="009A5B05" w:rsidRPr="00BB4E83">
              <w:rPr>
                <w:color w:val="000000" w:themeColor="text1"/>
                <w:lang w:val="fr-FR"/>
              </w:rPr>
              <w:t xml:space="preserve">Collectez-les dans un </w:t>
            </w:r>
            <w:r w:rsidR="009A5B05" w:rsidRPr="00BB4E83">
              <w:rPr>
                <w:color w:val="000000" w:themeColor="text1"/>
                <w:lang w:val="fr-FR"/>
              </w:rPr>
              <w:lastRenderedPageBreak/>
              <w:t>bol/une corbeille et utilisez-les pour définir les règles sur la base des propositions (à la majorité des voix).</w:t>
            </w:r>
            <w:r w:rsidR="00600889" w:rsidRPr="00BB4E83">
              <w:rPr>
                <w:color w:val="000000" w:themeColor="text1"/>
                <w:lang w:val="fr-FR"/>
              </w:rPr>
              <w:t xml:space="preserve"> </w:t>
            </w:r>
            <w:r w:rsidR="00B071DB" w:rsidRPr="00BB4E83">
              <w:rPr>
                <w:color w:val="000000" w:themeColor="text1"/>
                <w:lang w:val="fr-FR"/>
              </w:rPr>
              <w:t xml:space="preserve">Inscrivez les règles sur une feuille de </w:t>
            </w:r>
            <w:r w:rsidR="00C647F5" w:rsidRPr="00BB4E83">
              <w:rPr>
                <w:color w:val="000000" w:themeColor="text1"/>
                <w:lang w:val="fr-FR"/>
              </w:rPr>
              <w:t>paperboard</w:t>
            </w:r>
            <w:r w:rsidR="00B071DB" w:rsidRPr="00BB4E83">
              <w:rPr>
                <w:color w:val="000000" w:themeColor="text1"/>
                <w:lang w:val="fr-FR"/>
              </w:rPr>
              <w:t>.</w:t>
            </w:r>
            <w:r w:rsidR="00600889" w:rsidRPr="00BB4E83">
              <w:rPr>
                <w:color w:val="000000" w:themeColor="text1"/>
                <w:lang w:val="fr-FR"/>
              </w:rPr>
              <w:t xml:space="preserve"> </w:t>
            </w:r>
            <w:r w:rsidR="00A437DE" w:rsidRPr="00BB4E83">
              <w:rPr>
                <w:color w:val="000000" w:themeColor="text1"/>
                <w:lang w:val="fr-FR"/>
              </w:rPr>
              <w:t>Lorsque vous les présenterez à la fin de la session, vous pourriez si nécessaire en proposer une de plus, à condition que tout le monde soit d</w:t>
            </w:r>
            <w:r w:rsidR="00787F89" w:rsidRPr="00BB4E83">
              <w:rPr>
                <w:color w:val="000000" w:themeColor="text1"/>
                <w:lang w:val="fr-FR"/>
              </w:rPr>
              <w:t>’</w:t>
            </w:r>
            <w:r w:rsidR="00A437DE" w:rsidRPr="00BB4E83">
              <w:rPr>
                <w:color w:val="000000" w:themeColor="text1"/>
                <w:lang w:val="fr-FR"/>
              </w:rPr>
              <w:t>accord.</w:t>
            </w:r>
            <w:r w:rsidR="00600889" w:rsidRPr="00BB4E83">
              <w:rPr>
                <w:color w:val="000000" w:themeColor="text1"/>
                <w:lang w:val="fr-FR"/>
              </w:rPr>
              <w:t xml:space="preserve"> </w:t>
            </w:r>
            <w:r w:rsidR="002C4089" w:rsidRPr="00BB4E83">
              <w:rPr>
                <w:lang w:val="fr-FR"/>
              </w:rPr>
              <w:t>Affichez la feuille sur le mur et utilisez-la, par exemple, pour éviter tout comportement abusif (par exemple si quelqu</w:t>
            </w:r>
            <w:r w:rsidR="00787F89" w:rsidRPr="00BB4E83">
              <w:rPr>
                <w:lang w:val="fr-FR"/>
              </w:rPr>
              <w:t>’</w:t>
            </w:r>
            <w:r w:rsidR="002C4089" w:rsidRPr="00BB4E83">
              <w:rPr>
                <w:lang w:val="fr-FR"/>
              </w:rPr>
              <w:t>un monopolise la parole ou s</w:t>
            </w:r>
            <w:r w:rsidR="00787F89" w:rsidRPr="00BB4E83">
              <w:rPr>
                <w:lang w:val="fr-FR"/>
              </w:rPr>
              <w:t>’</w:t>
            </w:r>
            <w:r w:rsidR="002C4089" w:rsidRPr="00BB4E83">
              <w:rPr>
                <w:lang w:val="fr-FR"/>
              </w:rPr>
              <w:t>éloigne régulièrement du sujet).</w:t>
            </w:r>
            <w:r w:rsidR="00600889" w:rsidRPr="00BB4E83">
              <w:rPr>
                <w:color w:val="000000" w:themeColor="text1"/>
                <w:lang w:val="fr-FR"/>
              </w:rPr>
              <w:t xml:space="preserve"> </w:t>
            </w:r>
          </w:p>
          <w:p w14:paraId="40B54F0F" w14:textId="77777777" w:rsidR="004D0FD4" w:rsidRPr="00BB4E83" w:rsidRDefault="00600889"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 </w:t>
            </w:r>
          </w:p>
        </w:tc>
      </w:tr>
      <w:tr w:rsidR="00AA3C9F" w:rsidRPr="00BB4E83" w14:paraId="52865283" w14:textId="77777777" w:rsidTr="00243C87">
        <w:trPr>
          <w:gridAfter w:val="1"/>
          <w:wAfter w:w="142" w:type="dxa"/>
          <w:trHeight w:val="1079"/>
        </w:trPr>
        <w:tc>
          <w:tcPr>
            <w:tcW w:w="1980" w:type="dxa"/>
            <w:gridSpan w:val="2"/>
            <w:vAlign w:val="center"/>
          </w:tcPr>
          <w:p w14:paraId="47C446E2" w14:textId="62B63D62" w:rsidR="004D0FD4" w:rsidRPr="00BB4E83" w:rsidRDefault="00A47336" w:rsidP="00740DF7">
            <w:pPr>
              <w:tabs>
                <w:tab w:val="left" w:pos="9923"/>
              </w:tabs>
              <w:spacing w:before="0" w:after="0" w:line="240" w:lineRule="auto"/>
              <w:ind w:right="37"/>
              <w:rPr>
                <w:color w:val="000000" w:themeColor="text1"/>
                <w:lang w:val="fr-FR"/>
              </w:rPr>
            </w:pPr>
            <w:r w:rsidRPr="00BB4E83">
              <w:rPr>
                <w:color w:val="000000" w:themeColor="text1"/>
                <w:lang w:val="fr-FR"/>
              </w:rPr>
              <w:lastRenderedPageBreak/>
              <w:t>Présentation du programme/alignement sur les attentes des participants</w:t>
            </w:r>
            <w:r w:rsidR="001C7DEA" w:rsidRPr="00BB4E83">
              <w:rPr>
                <w:color w:val="000000" w:themeColor="text1"/>
                <w:lang w:val="fr-FR"/>
              </w:rPr>
              <w:t xml:space="preserve"> </w:t>
            </w:r>
          </w:p>
          <w:p w14:paraId="4FE022F1" w14:textId="77777777" w:rsidR="001606E3" w:rsidRPr="00BB4E83" w:rsidRDefault="001606E3" w:rsidP="00740DF7">
            <w:pPr>
              <w:tabs>
                <w:tab w:val="left" w:pos="9923"/>
              </w:tabs>
              <w:spacing w:before="0" w:after="0" w:line="240" w:lineRule="auto"/>
              <w:ind w:right="37"/>
              <w:rPr>
                <w:color w:val="000000" w:themeColor="text1"/>
                <w:lang w:val="fr-FR"/>
              </w:rPr>
            </w:pPr>
          </w:p>
          <w:p w14:paraId="64A96565" w14:textId="77777777" w:rsidR="001606E3" w:rsidRPr="00BB4E83" w:rsidRDefault="001606E3" w:rsidP="00740DF7">
            <w:pPr>
              <w:tabs>
                <w:tab w:val="left" w:pos="9923"/>
              </w:tabs>
              <w:spacing w:before="0" w:after="0" w:line="240" w:lineRule="auto"/>
              <w:ind w:right="37"/>
              <w:rPr>
                <w:color w:val="000000" w:themeColor="text1"/>
                <w:lang w:val="fr-FR"/>
              </w:rPr>
            </w:pPr>
          </w:p>
          <w:p w14:paraId="51A3B878" w14:textId="77777777" w:rsidR="001606E3" w:rsidRPr="00BB4E83" w:rsidRDefault="001606E3" w:rsidP="00740DF7">
            <w:pPr>
              <w:tabs>
                <w:tab w:val="left" w:pos="9923"/>
              </w:tabs>
              <w:spacing w:before="0" w:after="0" w:line="240" w:lineRule="auto"/>
              <w:ind w:right="37"/>
              <w:rPr>
                <w:color w:val="000000" w:themeColor="text1"/>
                <w:lang w:val="fr-FR"/>
              </w:rPr>
            </w:pPr>
          </w:p>
          <w:p w14:paraId="10E8B933" w14:textId="77777777" w:rsidR="001606E3" w:rsidRPr="00BB4E83" w:rsidRDefault="001606E3" w:rsidP="00740DF7">
            <w:pPr>
              <w:tabs>
                <w:tab w:val="left" w:pos="9923"/>
              </w:tabs>
              <w:spacing w:before="0" w:after="0" w:line="240" w:lineRule="auto"/>
              <w:ind w:right="37"/>
              <w:rPr>
                <w:color w:val="000000" w:themeColor="text1"/>
                <w:lang w:val="fr-FR"/>
              </w:rPr>
            </w:pPr>
          </w:p>
          <w:p w14:paraId="4B1598B1" w14:textId="77777777" w:rsidR="001606E3" w:rsidRPr="00BB4E83" w:rsidRDefault="001606E3" w:rsidP="00740DF7">
            <w:pPr>
              <w:tabs>
                <w:tab w:val="left" w:pos="9923"/>
              </w:tabs>
              <w:spacing w:before="0" w:after="0" w:line="240" w:lineRule="auto"/>
              <w:ind w:right="37"/>
              <w:rPr>
                <w:color w:val="000000" w:themeColor="text1"/>
                <w:lang w:val="fr-FR"/>
              </w:rPr>
            </w:pPr>
          </w:p>
          <w:p w14:paraId="168F9CDD" w14:textId="77777777" w:rsidR="001606E3" w:rsidRPr="00BB4E83" w:rsidRDefault="001606E3" w:rsidP="00740DF7">
            <w:pPr>
              <w:tabs>
                <w:tab w:val="left" w:pos="9923"/>
              </w:tabs>
              <w:spacing w:before="0" w:after="0" w:line="240" w:lineRule="auto"/>
              <w:ind w:right="37"/>
              <w:rPr>
                <w:color w:val="000000" w:themeColor="text1"/>
                <w:lang w:val="fr-FR"/>
              </w:rPr>
            </w:pPr>
          </w:p>
          <w:p w14:paraId="1E81869B" w14:textId="77777777" w:rsidR="001606E3" w:rsidRPr="00BB4E83" w:rsidRDefault="001606E3" w:rsidP="00740DF7">
            <w:pPr>
              <w:tabs>
                <w:tab w:val="left" w:pos="9923"/>
              </w:tabs>
              <w:spacing w:before="0" w:after="0" w:line="240" w:lineRule="auto"/>
              <w:ind w:right="37"/>
              <w:rPr>
                <w:color w:val="000000" w:themeColor="text1"/>
                <w:lang w:val="fr-FR"/>
              </w:rPr>
            </w:pPr>
          </w:p>
        </w:tc>
        <w:tc>
          <w:tcPr>
            <w:tcW w:w="7796" w:type="dxa"/>
            <w:gridSpan w:val="2"/>
            <w:vAlign w:val="center"/>
          </w:tcPr>
          <w:p w14:paraId="6A15A440" w14:textId="77777777" w:rsidR="00B71C8C" w:rsidRPr="00BB4E83" w:rsidRDefault="00B71C8C" w:rsidP="00740DF7">
            <w:pPr>
              <w:tabs>
                <w:tab w:val="left" w:pos="9923"/>
              </w:tabs>
              <w:spacing w:before="0" w:after="0" w:line="240" w:lineRule="auto"/>
              <w:ind w:right="37"/>
              <w:rPr>
                <w:color w:val="000000" w:themeColor="text1"/>
                <w:lang w:val="fr-FR"/>
              </w:rPr>
            </w:pPr>
          </w:p>
          <w:p w14:paraId="5B4B1114" w14:textId="5B318D7C" w:rsidR="001C7DEA" w:rsidRPr="00BB4E83" w:rsidRDefault="007F03BB" w:rsidP="00740DF7">
            <w:pPr>
              <w:tabs>
                <w:tab w:val="left" w:pos="9923"/>
              </w:tabs>
              <w:spacing w:before="0" w:after="0" w:line="240" w:lineRule="auto"/>
              <w:ind w:right="37"/>
              <w:rPr>
                <w:color w:val="000000" w:themeColor="text1"/>
                <w:lang w:val="fr-FR"/>
              </w:rPr>
            </w:pPr>
            <w:r w:rsidRPr="00BB4E83">
              <w:rPr>
                <w:color w:val="000000" w:themeColor="text1"/>
                <w:lang w:val="fr-FR"/>
              </w:rPr>
              <w:t>Détaillez le programme avec les participants et présentez le format de la formation.</w:t>
            </w:r>
            <w:r w:rsidR="00600889" w:rsidRPr="00BB4E83">
              <w:rPr>
                <w:color w:val="000000" w:themeColor="text1"/>
                <w:lang w:val="fr-FR"/>
              </w:rPr>
              <w:t xml:space="preserve"> </w:t>
            </w:r>
            <w:r w:rsidR="00E418BC" w:rsidRPr="00BB4E83">
              <w:rPr>
                <w:color w:val="000000" w:themeColor="text1"/>
                <w:lang w:val="fr-FR"/>
              </w:rPr>
              <w:t>Veillez à ce que les participants soient informés du format du concours de formation et du fait qu</w:t>
            </w:r>
            <w:r w:rsidR="00787F89" w:rsidRPr="00BB4E83">
              <w:rPr>
                <w:color w:val="000000" w:themeColor="text1"/>
                <w:lang w:val="fr-FR"/>
              </w:rPr>
              <w:t>’</w:t>
            </w:r>
            <w:r w:rsidR="00E418BC" w:rsidRPr="00BB4E83">
              <w:rPr>
                <w:color w:val="000000" w:themeColor="text1"/>
                <w:lang w:val="fr-FR"/>
              </w:rPr>
              <w:t>il s</w:t>
            </w:r>
            <w:r w:rsidR="00787F89" w:rsidRPr="00BB4E83">
              <w:rPr>
                <w:color w:val="000000" w:themeColor="text1"/>
                <w:lang w:val="fr-FR"/>
              </w:rPr>
              <w:t>’</w:t>
            </w:r>
            <w:r w:rsidR="00E418BC" w:rsidRPr="00BB4E83">
              <w:rPr>
                <w:color w:val="000000" w:themeColor="text1"/>
                <w:lang w:val="fr-FR"/>
              </w:rPr>
              <w:t>appuiera sur la formation de base sur la cybercriminalité et la preuve électronique (ils pourront commencer à se la remémorer d</w:t>
            </w:r>
            <w:r w:rsidR="00787F89" w:rsidRPr="00BB4E83">
              <w:rPr>
                <w:color w:val="000000" w:themeColor="text1"/>
                <w:lang w:val="fr-FR"/>
              </w:rPr>
              <w:t>’</w:t>
            </w:r>
            <w:r w:rsidR="00E418BC" w:rsidRPr="00BB4E83">
              <w:rPr>
                <w:color w:val="000000" w:themeColor="text1"/>
                <w:lang w:val="fr-FR"/>
              </w:rPr>
              <w:t>un jour sur l</w:t>
            </w:r>
            <w:r w:rsidR="00787F89" w:rsidRPr="00BB4E83">
              <w:rPr>
                <w:color w:val="000000" w:themeColor="text1"/>
                <w:lang w:val="fr-FR"/>
              </w:rPr>
              <w:t>’</w:t>
            </w:r>
            <w:r w:rsidR="00E418BC" w:rsidRPr="00BB4E83">
              <w:rPr>
                <w:color w:val="000000" w:themeColor="text1"/>
                <w:lang w:val="fr-FR"/>
              </w:rPr>
              <w:t>autre).</w:t>
            </w:r>
            <w:r w:rsidR="00600889" w:rsidRPr="00BB4E83">
              <w:rPr>
                <w:color w:val="000000" w:themeColor="text1"/>
                <w:lang w:val="fr-FR"/>
              </w:rPr>
              <w:t xml:space="preserve"> </w:t>
            </w:r>
            <w:r w:rsidR="00977E41" w:rsidRPr="00BB4E83">
              <w:rPr>
                <w:lang w:val="fr-FR"/>
              </w:rPr>
              <w:t>Commentez le programme en lien avec les attentes et les préoccupations (que l</w:t>
            </w:r>
            <w:r w:rsidR="00787F89" w:rsidRPr="00BB4E83">
              <w:rPr>
                <w:lang w:val="fr-FR"/>
              </w:rPr>
              <w:t>’</w:t>
            </w:r>
            <w:r w:rsidR="00977E41" w:rsidRPr="00BB4E83">
              <w:rPr>
                <w:lang w:val="fr-FR"/>
              </w:rPr>
              <w:t>un des formateurs doit avoir examinées entre-temps).</w:t>
            </w:r>
            <w:r w:rsidR="00600889" w:rsidRPr="00BB4E83">
              <w:rPr>
                <w:color w:val="000000" w:themeColor="text1"/>
                <w:lang w:val="fr-FR"/>
              </w:rPr>
              <w:t xml:space="preserve"> </w:t>
            </w:r>
            <w:r w:rsidR="00C62182" w:rsidRPr="00BB4E83">
              <w:rPr>
                <w:color w:val="000000" w:themeColor="text1"/>
                <w:lang w:val="fr-FR"/>
              </w:rPr>
              <w:t>Précisez ce qui sera abordé, ce qui ne le sera pas et pourquoi et apportez de légers changements au programme si les attentes indiquent un besoin.</w:t>
            </w:r>
            <w:r w:rsidR="00600889" w:rsidRPr="00BB4E83">
              <w:rPr>
                <w:color w:val="000000" w:themeColor="text1"/>
                <w:lang w:val="fr-FR"/>
              </w:rPr>
              <w:t xml:space="preserve"> </w:t>
            </w:r>
            <w:r w:rsidR="00B85AE4" w:rsidRPr="00BB4E83">
              <w:rPr>
                <w:color w:val="000000" w:themeColor="text1"/>
                <w:lang w:val="fr-FR"/>
              </w:rPr>
              <w:t>Donnez à cette activité un caractère collégial, au sens où les participants au lieu d</w:t>
            </w:r>
            <w:r w:rsidR="00787F89" w:rsidRPr="00BB4E83">
              <w:rPr>
                <w:color w:val="000000" w:themeColor="text1"/>
                <w:lang w:val="fr-FR"/>
              </w:rPr>
              <w:t>’</w:t>
            </w:r>
            <w:r w:rsidR="00B85AE4" w:rsidRPr="00BB4E83">
              <w:rPr>
                <w:color w:val="000000" w:themeColor="text1"/>
                <w:lang w:val="fr-FR"/>
              </w:rPr>
              <w:t xml:space="preserve">être de simples destinataires passifs </w:t>
            </w:r>
            <w:r w:rsidR="00787F89" w:rsidRPr="00BB4E83">
              <w:rPr>
                <w:color w:val="000000" w:themeColor="text1"/>
                <w:lang w:val="fr-FR"/>
              </w:rPr>
              <w:t>joueront</w:t>
            </w:r>
            <w:r w:rsidR="00B85AE4" w:rsidRPr="00BB4E83">
              <w:rPr>
                <w:color w:val="000000" w:themeColor="text1"/>
                <w:lang w:val="fr-FR"/>
              </w:rPr>
              <w:t xml:space="preserve"> un rôle actif au sein d</w:t>
            </w:r>
            <w:r w:rsidR="00787F89" w:rsidRPr="00BB4E83">
              <w:rPr>
                <w:color w:val="000000" w:themeColor="text1"/>
                <w:lang w:val="fr-FR"/>
              </w:rPr>
              <w:t>’</w:t>
            </w:r>
            <w:r w:rsidR="00B85AE4" w:rsidRPr="00BB4E83">
              <w:rPr>
                <w:color w:val="000000" w:themeColor="text1"/>
                <w:lang w:val="fr-FR"/>
              </w:rPr>
              <w:t>une équipe.</w:t>
            </w:r>
            <w:r w:rsidR="00600889" w:rsidRPr="00BB4E83">
              <w:rPr>
                <w:color w:val="000000" w:themeColor="text1"/>
                <w:lang w:val="fr-FR"/>
              </w:rPr>
              <w:t xml:space="preserve">  </w:t>
            </w:r>
          </w:p>
          <w:p w14:paraId="69DB0055" w14:textId="77777777" w:rsidR="001C7DEA" w:rsidRPr="00BB4E83" w:rsidRDefault="001C7DEA" w:rsidP="00740DF7">
            <w:pPr>
              <w:tabs>
                <w:tab w:val="left" w:pos="9923"/>
              </w:tabs>
              <w:spacing w:before="0" w:after="0" w:line="240" w:lineRule="auto"/>
              <w:ind w:right="37"/>
              <w:rPr>
                <w:color w:val="000000" w:themeColor="text1"/>
                <w:lang w:val="fr-FR"/>
              </w:rPr>
            </w:pPr>
          </w:p>
          <w:p w14:paraId="11A8B571" w14:textId="7630E15D" w:rsidR="004D0FD4" w:rsidRPr="00BB4E83" w:rsidRDefault="00C47451" w:rsidP="00740DF7">
            <w:pPr>
              <w:tabs>
                <w:tab w:val="left" w:pos="9923"/>
              </w:tabs>
              <w:spacing w:before="0" w:after="0" w:line="240" w:lineRule="auto"/>
              <w:ind w:right="37"/>
              <w:rPr>
                <w:color w:val="000000" w:themeColor="text1"/>
                <w:lang w:val="fr-FR"/>
              </w:rPr>
            </w:pPr>
            <w:r w:rsidRPr="00BB4E83">
              <w:rPr>
                <w:color w:val="000000" w:themeColor="text1"/>
                <w:lang w:val="fr-FR"/>
              </w:rPr>
              <w:t>N</w:t>
            </w:r>
            <w:r w:rsidR="00787F89" w:rsidRPr="00BB4E83">
              <w:rPr>
                <w:color w:val="000000" w:themeColor="text1"/>
                <w:lang w:val="fr-FR"/>
              </w:rPr>
              <w:t>’</w:t>
            </w:r>
            <w:r w:rsidRPr="00BB4E83">
              <w:rPr>
                <w:color w:val="000000" w:themeColor="text1"/>
                <w:lang w:val="fr-FR"/>
              </w:rPr>
              <w:t>oubliez pas de saluer la richesse des connaissances ou de l</w:t>
            </w:r>
            <w:r w:rsidR="00787F89" w:rsidRPr="00BB4E83">
              <w:rPr>
                <w:color w:val="000000" w:themeColor="text1"/>
                <w:lang w:val="fr-FR"/>
              </w:rPr>
              <w:t>’</w:t>
            </w:r>
            <w:r w:rsidRPr="00BB4E83">
              <w:rPr>
                <w:color w:val="000000" w:themeColor="text1"/>
                <w:lang w:val="fr-FR"/>
              </w:rPr>
              <w:t>expertise déjà disponibles dans la salle (sur la base de l</w:t>
            </w:r>
            <w:r w:rsidR="00787F89" w:rsidRPr="00BB4E83">
              <w:rPr>
                <w:color w:val="000000" w:themeColor="text1"/>
                <w:lang w:val="fr-FR"/>
              </w:rPr>
              <w:t>’</w:t>
            </w:r>
            <w:r w:rsidRPr="00BB4E83">
              <w:rPr>
                <w:color w:val="000000" w:themeColor="text1"/>
                <w:lang w:val="fr-FR"/>
              </w:rPr>
              <w:t xml:space="preserve">auto-évaluation des connaissances </w:t>
            </w:r>
            <w:r w:rsidR="00A05248" w:rsidRPr="00BB4E83">
              <w:rPr>
                <w:color w:val="000000" w:themeColor="text1"/>
                <w:lang w:val="fr-FR"/>
              </w:rPr>
              <w:t>–</w:t>
            </w:r>
            <w:r w:rsidRPr="00BB4E83">
              <w:rPr>
                <w:color w:val="000000" w:themeColor="text1"/>
                <w:lang w:val="fr-FR"/>
              </w:rPr>
              <w:t xml:space="preserve"> notez</w:t>
            </w:r>
            <w:r w:rsidR="00A05248" w:rsidRPr="00BB4E83">
              <w:rPr>
                <w:color w:val="000000" w:themeColor="text1"/>
                <w:lang w:val="fr-FR"/>
              </w:rPr>
              <w:t xml:space="preserve"> </w:t>
            </w:r>
            <w:r w:rsidRPr="00BB4E83">
              <w:rPr>
                <w:color w:val="000000" w:themeColor="text1"/>
                <w:lang w:val="fr-FR"/>
              </w:rPr>
              <w:t>que la plupart des gens ont tendance à sous-estimer celles-ci dans un contexte de formation), en invitant les participants à partager ces connaissances et cette expertise au sein du groupe et en soulignant que même les personnes qui ont peu à partager peuvent toutefois apporter leur point de vue, permettant ainsi au groupe d</w:t>
            </w:r>
            <w:r w:rsidR="00787F89" w:rsidRPr="00BB4E83">
              <w:rPr>
                <w:color w:val="000000" w:themeColor="text1"/>
                <w:lang w:val="fr-FR"/>
              </w:rPr>
              <w:t>’</w:t>
            </w:r>
            <w:r w:rsidRPr="00BB4E83">
              <w:rPr>
                <w:color w:val="000000" w:themeColor="text1"/>
                <w:lang w:val="fr-FR"/>
              </w:rPr>
              <w:t>avancer.</w:t>
            </w:r>
            <w:r w:rsidR="00600889" w:rsidRPr="00BB4E83">
              <w:rPr>
                <w:color w:val="000000" w:themeColor="text1"/>
                <w:lang w:val="fr-FR"/>
              </w:rPr>
              <w:t xml:space="preserve"> </w:t>
            </w:r>
          </w:p>
          <w:p w14:paraId="10456D7F" w14:textId="77777777" w:rsidR="00B71C8C" w:rsidRPr="00BB4E83" w:rsidRDefault="00B71C8C" w:rsidP="00740DF7">
            <w:pPr>
              <w:tabs>
                <w:tab w:val="left" w:pos="9923"/>
              </w:tabs>
              <w:spacing w:before="0" w:after="0" w:line="240" w:lineRule="auto"/>
              <w:ind w:right="37"/>
              <w:rPr>
                <w:color w:val="000000" w:themeColor="text1"/>
                <w:lang w:val="fr-FR"/>
              </w:rPr>
            </w:pPr>
          </w:p>
        </w:tc>
      </w:tr>
      <w:tr w:rsidR="00AA3C9F" w:rsidRPr="00BB4E83" w14:paraId="65A019F3" w14:textId="77777777" w:rsidTr="00243C87">
        <w:trPr>
          <w:gridAfter w:val="1"/>
          <w:wAfter w:w="142" w:type="dxa"/>
          <w:trHeight w:val="1079"/>
        </w:trPr>
        <w:tc>
          <w:tcPr>
            <w:tcW w:w="1980" w:type="dxa"/>
            <w:gridSpan w:val="2"/>
            <w:vAlign w:val="center"/>
          </w:tcPr>
          <w:p w14:paraId="06186055" w14:textId="2AB5A00C" w:rsidR="004D0FD4" w:rsidRPr="00BB4E83" w:rsidRDefault="005914B2" w:rsidP="00740DF7">
            <w:pPr>
              <w:tabs>
                <w:tab w:val="left" w:pos="9923"/>
              </w:tabs>
              <w:spacing w:before="0" w:after="0" w:line="240" w:lineRule="auto"/>
              <w:ind w:right="37"/>
              <w:rPr>
                <w:color w:val="000000" w:themeColor="text1"/>
                <w:lang w:val="fr-FR"/>
              </w:rPr>
            </w:pPr>
            <w:r w:rsidRPr="00BB4E83">
              <w:rPr>
                <w:color w:val="000000" w:themeColor="text1"/>
                <w:lang w:val="fr-FR"/>
              </w:rPr>
              <w:t>Discussion sur les attentes des formateurs - diapositive 4 - présentation de la devise/du mantra de la formation, diapositive 5 et ban</w:t>
            </w:r>
            <w:r w:rsidR="000E6674" w:rsidRPr="00BB4E83">
              <w:rPr>
                <w:color w:val="000000" w:themeColor="text1"/>
                <w:lang w:val="fr-FR"/>
              </w:rPr>
              <w:t>derol</w:t>
            </w:r>
            <w:r w:rsidRPr="00BB4E83">
              <w:rPr>
                <w:color w:val="000000" w:themeColor="text1"/>
                <w:lang w:val="fr-FR"/>
              </w:rPr>
              <w:t>e</w:t>
            </w:r>
            <w:r w:rsidR="00600889" w:rsidRPr="00BB4E83">
              <w:rPr>
                <w:color w:val="000000" w:themeColor="text1"/>
                <w:lang w:val="fr-FR"/>
              </w:rPr>
              <w:t xml:space="preserve"> </w:t>
            </w:r>
          </w:p>
          <w:p w14:paraId="70345034" w14:textId="77777777" w:rsidR="00FA39B5" w:rsidRPr="00BB4E83" w:rsidRDefault="00FA39B5" w:rsidP="00740DF7">
            <w:pPr>
              <w:tabs>
                <w:tab w:val="left" w:pos="9923"/>
              </w:tabs>
              <w:spacing w:before="0" w:after="0" w:line="240" w:lineRule="auto"/>
              <w:ind w:right="37"/>
              <w:rPr>
                <w:color w:val="000000" w:themeColor="text1"/>
                <w:lang w:val="fr-FR"/>
              </w:rPr>
            </w:pPr>
          </w:p>
          <w:p w14:paraId="21F5C4FE" w14:textId="77777777" w:rsidR="00FA39B5" w:rsidRPr="00BB4E83" w:rsidRDefault="00FA39B5" w:rsidP="00740DF7">
            <w:pPr>
              <w:tabs>
                <w:tab w:val="left" w:pos="9923"/>
              </w:tabs>
              <w:spacing w:before="0" w:after="0" w:line="240" w:lineRule="auto"/>
              <w:ind w:right="37"/>
              <w:rPr>
                <w:color w:val="000000" w:themeColor="text1"/>
                <w:lang w:val="fr-FR"/>
              </w:rPr>
            </w:pPr>
          </w:p>
          <w:p w14:paraId="6C92FF8A" w14:textId="77777777" w:rsidR="001606E3" w:rsidRPr="00BB4E83" w:rsidRDefault="001606E3" w:rsidP="00740DF7">
            <w:pPr>
              <w:tabs>
                <w:tab w:val="left" w:pos="9923"/>
              </w:tabs>
              <w:spacing w:before="0" w:after="0" w:line="240" w:lineRule="auto"/>
              <w:ind w:right="37"/>
              <w:rPr>
                <w:color w:val="000000" w:themeColor="text1"/>
                <w:lang w:val="fr-FR"/>
              </w:rPr>
            </w:pPr>
          </w:p>
          <w:p w14:paraId="5E6244F8" w14:textId="77777777" w:rsidR="001606E3" w:rsidRPr="00BB4E83" w:rsidRDefault="001606E3" w:rsidP="00740DF7">
            <w:pPr>
              <w:tabs>
                <w:tab w:val="left" w:pos="9923"/>
              </w:tabs>
              <w:spacing w:before="0" w:after="0" w:line="240" w:lineRule="auto"/>
              <w:ind w:right="37"/>
              <w:rPr>
                <w:color w:val="000000" w:themeColor="text1"/>
                <w:lang w:val="fr-FR"/>
              </w:rPr>
            </w:pPr>
          </w:p>
          <w:p w14:paraId="7AFCD766" w14:textId="77777777" w:rsidR="001606E3" w:rsidRPr="00BB4E83" w:rsidRDefault="001606E3" w:rsidP="00740DF7">
            <w:pPr>
              <w:tabs>
                <w:tab w:val="left" w:pos="9923"/>
              </w:tabs>
              <w:spacing w:before="0" w:after="0" w:line="240" w:lineRule="auto"/>
              <w:ind w:right="37"/>
              <w:rPr>
                <w:color w:val="000000" w:themeColor="text1"/>
                <w:lang w:val="fr-FR"/>
              </w:rPr>
            </w:pPr>
          </w:p>
          <w:p w14:paraId="50E0672E" w14:textId="77777777" w:rsidR="001606E3" w:rsidRPr="00BB4E83" w:rsidRDefault="001606E3" w:rsidP="00740DF7">
            <w:pPr>
              <w:tabs>
                <w:tab w:val="left" w:pos="9923"/>
              </w:tabs>
              <w:spacing w:before="0" w:after="0" w:line="240" w:lineRule="auto"/>
              <w:ind w:right="37"/>
              <w:rPr>
                <w:color w:val="000000" w:themeColor="text1"/>
                <w:lang w:val="fr-FR"/>
              </w:rPr>
            </w:pPr>
          </w:p>
          <w:p w14:paraId="4BE324C1" w14:textId="77777777" w:rsidR="001606E3" w:rsidRPr="00BB4E83" w:rsidRDefault="001606E3" w:rsidP="00740DF7">
            <w:pPr>
              <w:tabs>
                <w:tab w:val="left" w:pos="9923"/>
              </w:tabs>
              <w:spacing w:before="0" w:after="0" w:line="240" w:lineRule="auto"/>
              <w:ind w:right="37"/>
              <w:rPr>
                <w:color w:val="000000" w:themeColor="text1"/>
                <w:lang w:val="fr-FR"/>
              </w:rPr>
            </w:pPr>
          </w:p>
          <w:p w14:paraId="6405E02B" w14:textId="77777777" w:rsidR="001606E3" w:rsidRPr="00BB4E83" w:rsidRDefault="001606E3" w:rsidP="00740DF7">
            <w:pPr>
              <w:tabs>
                <w:tab w:val="left" w:pos="9923"/>
              </w:tabs>
              <w:spacing w:before="0" w:after="0" w:line="240" w:lineRule="auto"/>
              <w:ind w:right="37"/>
              <w:rPr>
                <w:color w:val="000000" w:themeColor="text1"/>
                <w:lang w:val="fr-FR"/>
              </w:rPr>
            </w:pPr>
          </w:p>
          <w:p w14:paraId="5075CC94" w14:textId="77777777" w:rsidR="001606E3" w:rsidRPr="00BB4E83" w:rsidRDefault="001606E3" w:rsidP="00740DF7">
            <w:pPr>
              <w:tabs>
                <w:tab w:val="left" w:pos="9923"/>
              </w:tabs>
              <w:spacing w:before="0" w:after="0" w:line="240" w:lineRule="auto"/>
              <w:ind w:right="37"/>
              <w:rPr>
                <w:color w:val="000000" w:themeColor="text1"/>
                <w:lang w:val="fr-FR"/>
              </w:rPr>
            </w:pPr>
          </w:p>
          <w:p w14:paraId="52362660" w14:textId="77777777" w:rsidR="001606E3" w:rsidRPr="00BB4E83" w:rsidRDefault="001606E3" w:rsidP="00740DF7">
            <w:pPr>
              <w:tabs>
                <w:tab w:val="left" w:pos="9923"/>
              </w:tabs>
              <w:spacing w:before="0" w:after="0" w:line="240" w:lineRule="auto"/>
              <w:ind w:right="37"/>
              <w:rPr>
                <w:color w:val="000000" w:themeColor="text1"/>
                <w:lang w:val="fr-FR"/>
              </w:rPr>
            </w:pPr>
          </w:p>
          <w:p w14:paraId="026B1E33" w14:textId="77777777" w:rsidR="001606E3" w:rsidRPr="00BB4E83" w:rsidRDefault="001606E3" w:rsidP="00740DF7">
            <w:pPr>
              <w:tabs>
                <w:tab w:val="left" w:pos="9923"/>
              </w:tabs>
              <w:spacing w:before="0" w:after="0" w:line="240" w:lineRule="auto"/>
              <w:ind w:right="37"/>
              <w:rPr>
                <w:color w:val="000000" w:themeColor="text1"/>
                <w:lang w:val="fr-FR"/>
              </w:rPr>
            </w:pPr>
          </w:p>
          <w:p w14:paraId="62723E87" w14:textId="77777777" w:rsidR="001606E3" w:rsidRPr="00BB4E83" w:rsidRDefault="001606E3" w:rsidP="00740DF7">
            <w:pPr>
              <w:tabs>
                <w:tab w:val="left" w:pos="9923"/>
              </w:tabs>
              <w:spacing w:before="0" w:after="0" w:line="240" w:lineRule="auto"/>
              <w:ind w:right="37"/>
              <w:rPr>
                <w:color w:val="000000" w:themeColor="text1"/>
                <w:lang w:val="fr-FR"/>
              </w:rPr>
            </w:pPr>
          </w:p>
          <w:p w14:paraId="53D59D22" w14:textId="77777777" w:rsidR="001606E3" w:rsidRPr="00BB4E83" w:rsidRDefault="001606E3" w:rsidP="00740DF7">
            <w:pPr>
              <w:tabs>
                <w:tab w:val="left" w:pos="9923"/>
              </w:tabs>
              <w:spacing w:before="0" w:after="0" w:line="240" w:lineRule="auto"/>
              <w:ind w:right="37"/>
              <w:rPr>
                <w:color w:val="000000" w:themeColor="text1"/>
                <w:lang w:val="fr-FR"/>
              </w:rPr>
            </w:pPr>
          </w:p>
          <w:p w14:paraId="44F9F4E6" w14:textId="77777777" w:rsidR="001606E3" w:rsidRPr="00BB4E83" w:rsidRDefault="001606E3" w:rsidP="00740DF7">
            <w:pPr>
              <w:tabs>
                <w:tab w:val="left" w:pos="9923"/>
              </w:tabs>
              <w:spacing w:before="0" w:after="0" w:line="240" w:lineRule="auto"/>
              <w:ind w:right="37"/>
              <w:rPr>
                <w:color w:val="000000" w:themeColor="text1"/>
                <w:lang w:val="fr-FR"/>
              </w:rPr>
            </w:pPr>
          </w:p>
          <w:p w14:paraId="4434E356" w14:textId="77777777" w:rsidR="001606E3" w:rsidRPr="00BB4E83" w:rsidRDefault="001606E3" w:rsidP="00740DF7">
            <w:pPr>
              <w:tabs>
                <w:tab w:val="left" w:pos="9923"/>
              </w:tabs>
              <w:spacing w:before="0" w:after="0" w:line="240" w:lineRule="auto"/>
              <w:ind w:right="37"/>
              <w:rPr>
                <w:color w:val="000000" w:themeColor="text1"/>
                <w:lang w:val="fr-FR"/>
              </w:rPr>
            </w:pPr>
          </w:p>
          <w:p w14:paraId="3C023488" w14:textId="77777777" w:rsidR="001606E3" w:rsidRPr="00BB4E83" w:rsidRDefault="001606E3" w:rsidP="00740DF7">
            <w:pPr>
              <w:tabs>
                <w:tab w:val="left" w:pos="9923"/>
              </w:tabs>
              <w:spacing w:before="0" w:after="0" w:line="240" w:lineRule="auto"/>
              <w:ind w:right="37"/>
              <w:rPr>
                <w:color w:val="000000" w:themeColor="text1"/>
                <w:lang w:val="fr-FR"/>
              </w:rPr>
            </w:pPr>
          </w:p>
          <w:p w14:paraId="3BA61A86" w14:textId="77777777" w:rsidR="001606E3" w:rsidRPr="00BB4E83" w:rsidRDefault="001606E3" w:rsidP="00740DF7">
            <w:pPr>
              <w:tabs>
                <w:tab w:val="left" w:pos="9923"/>
              </w:tabs>
              <w:spacing w:before="0" w:after="0" w:line="240" w:lineRule="auto"/>
              <w:ind w:right="37"/>
              <w:rPr>
                <w:color w:val="000000" w:themeColor="text1"/>
                <w:lang w:val="fr-FR"/>
              </w:rPr>
            </w:pPr>
          </w:p>
          <w:p w14:paraId="6E546DB4" w14:textId="77777777" w:rsidR="001606E3" w:rsidRPr="00BB4E83" w:rsidRDefault="001606E3" w:rsidP="00740DF7">
            <w:pPr>
              <w:tabs>
                <w:tab w:val="left" w:pos="9923"/>
              </w:tabs>
              <w:spacing w:before="0" w:after="0" w:line="240" w:lineRule="auto"/>
              <w:ind w:right="37"/>
              <w:rPr>
                <w:color w:val="000000" w:themeColor="text1"/>
                <w:lang w:val="fr-FR"/>
              </w:rPr>
            </w:pPr>
          </w:p>
          <w:p w14:paraId="3801893A" w14:textId="77777777" w:rsidR="001606E3" w:rsidRPr="00BB4E83" w:rsidRDefault="001606E3" w:rsidP="00740DF7">
            <w:pPr>
              <w:tabs>
                <w:tab w:val="left" w:pos="9923"/>
              </w:tabs>
              <w:spacing w:before="0" w:after="0" w:line="240" w:lineRule="auto"/>
              <w:ind w:right="37"/>
              <w:rPr>
                <w:color w:val="000000" w:themeColor="text1"/>
                <w:lang w:val="fr-FR"/>
              </w:rPr>
            </w:pPr>
          </w:p>
          <w:p w14:paraId="2DFA5335" w14:textId="77777777" w:rsidR="001606E3" w:rsidRPr="00BB4E83" w:rsidRDefault="001606E3" w:rsidP="00740DF7">
            <w:pPr>
              <w:tabs>
                <w:tab w:val="left" w:pos="9923"/>
              </w:tabs>
              <w:spacing w:before="0" w:after="0" w:line="240" w:lineRule="auto"/>
              <w:ind w:right="37"/>
              <w:rPr>
                <w:color w:val="000000" w:themeColor="text1"/>
                <w:lang w:val="fr-FR"/>
              </w:rPr>
            </w:pPr>
          </w:p>
          <w:p w14:paraId="7756E99F" w14:textId="77777777" w:rsidR="001606E3" w:rsidRPr="00BB4E83" w:rsidRDefault="001606E3" w:rsidP="00740DF7">
            <w:pPr>
              <w:tabs>
                <w:tab w:val="left" w:pos="9923"/>
              </w:tabs>
              <w:spacing w:before="0" w:after="0" w:line="240" w:lineRule="auto"/>
              <w:ind w:right="37"/>
              <w:rPr>
                <w:color w:val="000000" w:themeColor="text1"/>
                <w:lang w:val="fr-FR"/>
              </w:rPr>
            </w:pPr>
          </w:p>
          <w:p w14:paraId="5C4D8301" w14:textId="77777777" w:rsidR="001606E3" w:rsidRPr="00BB4E83" w:rsidRDefault="001606E3" w:rsidP="00740DF7">
            <w:pPr>
              <w:tabs>
                <w:tab w:val="left" w:pos="9923"/>
              </w:tabs>
              <w:spacing w:before="0" w:after="0" w:line="240" w:lineRule="auto"/>
              <w:ind w:right="37"/>
              <w:rPr>
                <w:color w:val="000000" w:themeColor="text1"/>
                <w:lang w:val="fr-FR"/>
              </w:rPr>
            </w:pPr>
          </w:p>
          <w:p w14:paraId="24A79C26" w14:textId="77777777" w:rsidR="001606E3" w:rsidRPr="00BB4E83" w:rsidRDefault="001606E3" w:rsidP="00740DF7">
            <w:pPr>
              <w:tabs>
                <w:tab w:val="left" w:pos="9923"/>
              </w:tabs>
              <w:spacing w:before="0" w:after="0" w:line="240" w:lineRule="auto"/>
              <w:ind w:right="37"/>
              <w:rPr>
                <w:color w:val="000000" w:themeColor="text1"/>
                <w:lang w:val="fr-FR"/>
              </w:rPr>
            </w:pPr>
          </w:p>
          <w:p w14:paraId="4D1E2F07" w14:textId="77777777" w:rsidR="001606E3" w:rsidRPr="00BB4E83" w:rsidRDefault="001606E3" w:rsidP="00740DF7">
            <w:pPr>
              <w:tabs>
                <w:tab w:val="left" w:pos="9923"/>
              </w:tabs>
              <w:spacing w:before="0" w:after="0" w:line="240" w:lineRule="auto"/>
              <w:ind w:right="37"/>
              <w:rPr>
                <w:color w:val="000000" w:themeColor="text1"/>
                <w:lang w:val="fr-FR"/>
              </w:rPr>
            </w:pPr>
          </w:p>
        </w:tc>
        <w:tc>
          <w:tcPr>
            <w:tcW w:w="7796" w:type="dxa"/>
            <w:gridSpan w:val="2"/>
            <w:vAlign w:val="center"/>
          </w:tcPr>
          <w:p w14:paraId="19FEF57D" w14:textId="77777777" w:rsidR="00B71C8C" w:rsidRPr="00BB4E83" w:rsidRDefault="00B71C8C" w:rsidP="00740DF7">
            <w:pPr>
              <w:tabs>
                <w:tab w:val="left" w:pos="9923"/>
              </w:tabs>
              <w:spacing w:before="0" w:after="0" w:line="240" w:lineRule="auto"/>
              <w:ind w:right="37"/>
              <w:rPr>
                <w:color w:val="000000" w:themeColor="text1"/>
                <w:lang w:val="fr-FR"/>
              </w:rPr>
            </w:pPr>
          </w:p>
          <w:p w14:paraId="651C7CFF" w14:textId="6755B34D" w:rsidR="001C7DEA" w:rsidRPr="00BB4E83" w:rsidRDefault="0060589D" w:rsidP="00740DF7">
            <w:pPr>
              <w:tabs>
                <w:tab w:val="left" w:pos="9923"/>
              </w:tabs>
              <w:spacing w:before="0" w:after="0" w:line="240" w:lineRule="auto"/>
              <w:ind w:right="37"/>
              <w:rPr>
                <w:color w:val="000000" w:themeColor="text1"/>
                <w:lang w:val="fr-FR"/>
              </w:rPr>
            </w:pPr>
            <w:r w:rsidRPr="00BB4E83">
              <w:rPr>
                <w:b/>
                <w:bCs/>
                <w:color w:val="000000" w:themeColor="text1"/>
                <w:lang w:val="fr-FR"/>
              </w:rPr>
              <w:t>Présentez vos attentes en tant que formateurs.</w:t>
            </w:r>
            <w:r w:rsidR="00EA7675" w:rsidRPr="00BB4E83">
              <w:rPr>
                <w:color w:val="000000" w:themeColor="text1"/>
                <w:lang w:val="fr-FR"/>
              </w:rPr>
              <w:t xml:space="preserve"> </w:t>
            </w:r>
            <w:r w:rsidR="00844759" w:rsidRPr="00BB4E83">
              <w:rPr>
                <w:color w:val="000000" w:themeColor="text1"/>
                <w:lang w:val="fr-FR"/>
              </w:rPr>
              <w:t>Vous pouvez les exposer oralement ou les présenter au moyen de la diapositive 3.</w:t>
            </w:r>
            <w:r w:rsidR="00EA7675" w:rsidRPr="00BB4E83">
              <w:rPr>
                <w:color w:val="000000" w:themeColor="text1"/>
                <w:lang w:val="fr-FR"/>
              </w:rPr>
              <w:t xml:space="preserve"> </w:t>
            </w:r>
            <w:r w:rsidR="009744F2" w:rsidRPr="00BB4E83">
              <w:rPr>
                <w:color w:val="000000" w:themeColor="text1"/>
                <w:lang w:val="fr-FR"/>
              </w:rPr>
              <w:t>Les attentes citées sur la diapositive ne sont qu</w:t>
            </w:r>
            <w:r w:rsidR="00787F89" w:rsidRPr="00BB4E83">
              <w:rPr>
                <w:color w:val="000000" w:themeColor="text1"/>
                <w:lang w:val="fr-FR"/>
              </w:rPr>
              <w:t>’</w:t>
            </w:r>
            <w:r w:rsidR="009744F2" w:rsidRPr="00BB4E83">
              <w:rPr>
                <w:color w:val="000000" w:themeColor="text1"/>
                <w:lang w:val="fr-FR"/>
              </w:rPr>
              <w:t>une source d</w:t>
            </w:r>
            <w:r w:rsidR="00787F89" w:rsidRPr="00BB4E83">
              <w:rPr>
                <w:color w:val="000000" w:themeColor="text1"/>
                <w:lang w:val="fr-FR"/>
              </w:rPr>
              <w:t>’</w:t>
            </w:r>
            <w:r w:rsidR="009744F2" w:rsidRPr="00BB4E83">
              <w:rPr>
                <w:color w:val="000000" w:themeColor="text1"/>
                <w:lang w:val="fr-FR"/>
              </w:rPr>
              <w:t>inspiration et doivent être adaptées par les formateurs.</w:t>
            </w:r>
          </w:p>
          <w:p w14:paraId="10F43282" w14:textId="77777777" w:rsidR="00B71C8C" w:rsidRPr="00BB4E83" w:rsidRDefault="00B71C8C" w:rsidP="00740DF7">
            <w:pPr>
              <w:tabs>
                <w:tab w:val="left" w:pos="9923"/>
              </w:tabs>
              <w:spacing w:before="0" w:after="0" w:line="240" w:lineRule="auto"/>
              <w:ind w:right="37"/>
              <w:rPr>
                <w:color w:val="000000" w:themeColor="text1"/>
                <w:lang w:val="fr-FR"/>
              </w:rPr>
            </w:pPr>
          </w:p>
          <w:p w14:paraId="03425FF9" w14:textId="52D40340" w:rsidR="001C7DEA" w:rsidRPr="00BB4E83" w:rsidRDefault="002C3E4B" w:rsidP="00740DF7">
            <w:pPr>
              <w:tabs>
                <w:tab w:val="left" w:pos="9923"/>
              </w:tabs>
              <w:spacing w:before="0" w:after="0" w:line="240" w:lineRule="auto"/>
              <w:ind w:right="37"/>
              <w:rPr>
                <w:color w:val="000000" w:themeColor="text1"/>
                <w:lang w:val="fr-FR"/>
              </w:rPr>
            </w:pPr>
            <w:r w:rsidRPr="00BB4E83">
              <w:rPr>
                <w:color w:val="000000" w:themeColor="text1"/>
                <w:lang w:val="fr-FR"/>
              </w:rPr>
              <w:t>En lien avec une critique constructive, présentez la devise ou le mantra de la formation</w:t>
            </w:r>
            <w:r w:rsidR="000E6674" w:rsidRPr="00BB4E83">
              <w:rPr>
                <w:color w:val="000000" w:themeColor="text1"/>
                <w:lang w:val="fr-FR"/>
              </w:rPr>
              <w:t> </w:t>
            </w:r>
            <w:r w:rsidRPr="00BB4E83">
              <w:rPr>
                <w:color w:val="000000" w:themeColor="text1"/>
                <w:lang w:val="fr-FR"/>
              </w:rPr>
              <w:t xml:space="preserve">: </w:t>
            </w:r>
            <w:r w:rsidRPr="00BB4E83">
              <w:rPr>
                <w:b/>
                <w:bCs/>
                <w:color w:val="000000" w:themeColor="text1"/>
                <w:lang w:val="fr-FR"/>
              </w:rPr>
              <w:t>Pense</w:t>
            </w:r>
            <w:r w:rsidR="000E6674" w:rsidRPr="00BB4E83">
              <w:rPr>
                <w:b/>
                <w:bCs/>
                <w:color w:val="000000" w:themeColor="text1"/>
                <w:lang w:val="fr-FR"/>
              </w:rPr>
              <w:t>z</w:t>
            </w:r>
            <w:r w:rsidRPr="00BB4E83">
              <w:rPr>
                <w:b/>
                <w:bCs/>
                <w:color w:val="000000" w:themeColor="text1"/>
                <w:lang w:val="fr-FR"/>
              </w:rPr>
              <w:t xml:space="preserve"> comme un formateur, ressent</w:t>
            </w:r>
            <w:r w:rsidR="000E6674" w:rsidRPr="00BB4E83">
              <w:rPr>
                <w:b/>
                <w:bCs/>
                <w:color w:val="000000" w:themeColor="text1"/>
                <w:lang w:val="fr-FR"/>
              </w:rPr>
              <w:t>ez</w:t>
            </w:r>
            <w:r w:rsidRPr="00BB4E83">
              <w:rPr>
                <w:b/>
                <w:bCs/>
                <w:color w:val="000000" w:themeColor="text1"/>
                <w:lang w:val="fr-FR"/>
              </w:rPr>
              <w:t xml:space="preserve"> comme un apprenant</w:t>
            </w:r>
            <w:r w:rsidRPr="00BB4E83">
              <w:rPr>
                <w:color w:val="000000" w:themeColor="text1"/>
                <w:lang w:val="fr-FR"/>
              </w:rPr>
              <w:t>.</w:t>
            </w:r>
            <w:r w:rsidR="00600889" w:rsidRPr="00BB4E83">
              <w:rPr>
                <w:color w:val="000000" w:themeColor="text1"/>
                <w:lang w:val="fr-FR"/>
              </w:rPr>
              <w:t xml:space="preserve"> </w:t>
            </w:r>
            <w:r w:rsidR="000E6674" w:rsidRPr="00BB4E83">
              <w:rPr>
                <w:color w:val="000000" w:themeColor="text1"/>
                <w:lang w:val="fr-FR"/>
              </w:rPr>
              <w:t xml:space="preserve">Fixez au mur la feuille de </w:t>
            </w:r>
            <w:r w:rsidR="00C647F5" w:rsidRPr="00BB4E83">
              <w:rPr>
                <w:color w:val="000000" w:themeColor="text1"/>
                <w:lang w:val="fr-FR"/>
              </w:rPr>
              <w:t>paperboard</w:t>
            </w:r>
            <w:r w:rsidR="000E6674" w:rsidRPr="00BB4E83">
              <w:rPr>
                <w:color w:val="000000" w:themeColor="text1"/>
                <w:lang w:val="fr-FR"/>
              </w:rPr>
              <w:t>/banderole où vous avez écrit cette devise.</w:t>
            </w:r>
            <w:r w:rsidR="00600889" w:rsidRPr="00BB4E83">
              <w:rPr>
                <w:color w:val="000000" w:themeColor="text1"/>
                <w:lang w:val="fr-FR"/>
              </w:rPr>
              <w:t xml:space="preserve"> </w:t>
            </w:r>
            <w:r w:rsidR="00677D7D" w:rsidRPr="00BB4E83">
              <w:rPr>
                <w:color w:val="000000" w:themeColor="text1"/>
                <w:lang w:val="fr-FR"/>
              </w:rPr>
              <w:t>Expliquez que ce mantra signifie que les participants à cette formation devront porter deux casquettes à la fois :</w:t>
            </w:r>
            <w:r w:rsidR="00600889" w:rsidRPr="00BB4E83">
              <w:rPr>
                <w:color w:val="000000" w:themeColor="text1"/>
                <w:lang w:val="fr-FR"/>
              </w:rPr>
              <w:t xml:space="preserve"> </w:t>
            </w:r>
          </w:p>
          <w:p w14:paraId="24689685" w14:textId="77777777" w:rsidR="00EA7675" w:rsidRPr="00BB4E83" w:rsidRDefault="00EA7675" w:rsidP="00740DF7">
            <w:pPr>
              <w:tabs>
                <w:tab w:val="left" w:pos="9923"/>
              </w:tabs>
              <w:spacing w:before="0" w:after="0" w:line="240" w:lineRule="auto"/>
              <w:ind w:right="37"/>
              <w:rPr>
                <w:color w:val="000000" w:themeColor="text1"/>
                <w:lang w:val="fr-FR"/>
              </w:rPr>
            </w:pPr>
          </w:p>
          <w:p w14:paraId="5B633599" w14:textId="3F78EC62" w:rsidR="001C7DEA" w:rsidRPr="00BB4E83" w:rsidRDefault="00EC215E" w:rsidP="00740DF7">
            <w:pPr>
              <w:tabs>
                <w:tab w:val="left" w:pos="9923"/>
              </w:tabs>
              <w:spacing w:before="0" w:after="0" w:line="240" w:lineRule="auto"/>
              <w:ind w:right="37"/>
              <w:rPr>
                <w:color w:val="000000" w:themeColor="text1"/>
                <w:lang w:val="fr-FR"/>
              </w:rPr>
            </w:pPr>
            <w:r w:rsidRPr="00BB4E83">
              <w:rPr>
                <w:b/>
                <w:color w:val="000000" w:themeColor="text1"/>
                <w:lang w:val="fr-FR"/>
              </w:rPr>
              <w:lastRenderedPageBreak/>
              <w:t>en tant qu</w:t>
            </w:r>
            <w:r w:rsidR="00787F89" w:rsidRPr="00BB4E83">
              <w:rPr>
                <w:b/>
                <w:color w:val="000000" w:themeColor="text1"/>
                <w:lang w:val="fr-FR"/>
              </w:rPr>
              <w:t>’</w:t>
            </w:r>
            <w:r w:rsidRPr="00BB4E83">
              <w:rPr>
                <w:b/>
                <w:color w:val="000000" w:themeColor="text1"/>
                <w:lang w:val="fr-FR"/>
              </w:rPr>
              <w:t>apprenants</w:t>
            </w:r>
            <w:r w:rsidRPr="00BB4E83">
              <w:rPr>
                <w:bCs/>
                <w:color w:val="000000" w:themeColor="text1"/>
                <w:lang w:val="fr-FR"/>
              </w:rPr>
              <w:t>, ils devront être attentifs au contenu proposé et à la manière dont il est présenté, évaluer les activités proposées, déterminer ce qu</w:t>
            </w:r>
            <w:r w:rsidR="00787F89" w:rsidRPr="00BB4E83">
              <w:rPr>
                <w:bCs/>
                <w:color w:val="000000" w:themeColor="text1"/>
                <w:lang w:val="fr-FR"/>
              </w:rPr>
              <w:t>’</w:t>
            </w:r>
            <w:r w:rsidRPr="00BB4E83">
              <w:rPr>
                <w:bCs/>
                <w:color w:val="000000" w:themeColor="text1"/>
                <w:lang w:val="fr-FR"/>
              </w:rPr>
              <w:t>ils aiment ou non, examiner la succession des activités, analyser les impressions et l</w:t>
            </w:r>
            <w:r w:rsidR="00787F89" w:rsidRPr="00BB4E83">
              <w:rPr>
                <w:bCs/>
                <w:color w:val="000000" w:themeColor="text1"/>
                <w:lang w:val="fr-FR"/>
              </w:rPr>
              <w:t>’</w:t>
            </w:r>
            <w:r w:rsidRPr="00BB4E83">
              <w:rPr>
                <w:bCs/>
                <w:color w:val="000000" w:themeColor="text1"/>
                <w:lang w:val="fr-FR"/>
              </w:rPr>
              <w:t>intérêt que la formation suscite pour eux-mêmes et les autres (soyez attentifs à leurs réactions</w:t>
            </w:r>
            <w:r w:rsidR="00327177" w:rsidRPr="00BB4E83">
              <w:rPr>
                <w:bCs/>
                <w:color w:val="000000" w:themeColor="text1"/>
                <w:lang w:val="fr-FR"/>
              </w:rPr>
              <w:t> </w:t>
            </w:r>
            <w:r w:rsidRPr="00BB4E83">
              <w:rPr>
                <w:bCs/>
                <w:color w:val="000000" w:themeColor="text1"/>
                <w:lang w:val="fr-FR"/>
              </w:rPr>
              <w:t>!) ;</w:t>
            </w:r>
          </w:p>
          <w:p w14:paraId="080C11CA" w14:textId="77777777" w:rsidR="001C7DEA" w:rsidRPr="00BB4E83" w:rsidRDefault="001C7DEA" w:rsidP="00740DF7">
            <w:pPr>
              <w:tabs>
                <w:tab w:val="left" w:pos="9923"/>
              </w:tabs>
              <w:spacing w:before="0" w:after="0" w:line="240" w:lineRule="auto"/>
              <w:ind w:right="37"/>
              <w:rPr>
                <w:color w:val="000000" w:themeColor="text1"/>
                <w:lang w:val="fr-FR"/>
              </w:rPr>
            </w:pPr>
          </w:p>
          <w:p w14:paraId="521338BD" w14:textId="36A5BF26" w:rsidR="001C7DEA" w:rsidRPr="00BB4E83" w:rsidRDefault="00327177" w:rsidP="00740DF7">
            <w:pPr>
              <w:tabs>
                <w:tab w:val="left" w:pos="9923"/>
              </w:tabs>
              <w:spacing w:before="0" w:after="0" w:line="240" w:lineRule="auto"/>
              <w:ind w:right="37"/>
              <w:rPr>
                <w:color w:val="000000" w:themeColor="text1"/>
                <w:lang w:val="fr-FR"/>
              </w:rPr>
            </w:pPr>
            <w:r w:rsidRPr="00BB4E83">
              <w:rPr>
                <w:b/>
                <w:color w:val="000000" w:themeColor="text1"/>
                <w:lang w:val="fr-FR"/>
              </w:rPr>
              <w:t>en tant que formateurs</w:t>
            </w:r>
            <w:r w:rsidRPr="00BB4E83">
              <w:rPr>
                <w:bCs/>
                <w:color w:val="000000" w:themeColor="text1"/>
                <w:lang w:val="fr-FR"/>
              </w:rPr>
              <w:t>, ils devront analyser les impressions et l</w:t>
            </w:r>
            <w:r w:rsidR="00787F89" w:rsidRPr="00BB4E83">
              <w:rPr>
                <w:bCs/>
                <w:color w:val="000000" w:themeColor="text1"/>
                <w:lang w:val="fr-FR"/>
              </w:rPr>
              <w:t>’</w:t>
            </w:r>
            <w:r w:rsidRPr="00BB4E83">
              <w:rPr>
                <w:bCs/>
                <w:color w:val="000000" w:themeColor="text1"/>
                <w:lang w:val="fr-FR"/>
              </w:rPr>
              <w:t>intérêt que la formation suscite pour les autres (soyez attentifs à leurs réactions !), poser des questions sur la raison d</w:t>
            </w:r>
            <w:r w:rsidR="00787F89" w:rsidRPr="00BB4E83">
              <w:rPr>
                <w:bCs/>
                <w:color w:val="000000" w:themeColor="text1"/>
                <w:lang w:val="fr-FR"/>
              </w:rPr>
              <w:t>’</w:t>
            </w:r>
            <w:r w:rsidRPr="00BB4E83">
              <w:rPr>
                <w:bCs/>
                <w:color w:val="000000" w:themeColor="text1"/>
                <w:lang w:val="fr-FR"/>
              </w:rPr>
              <w:t>être de tel ou tel choix méthodologique, la façon dont il est présenté et son efficacité, et sur la façon dont il pourrait être modifié et amélioré.</w:t>
            </w:r>
            <w:r w:rsidR="005C1751" w:rsidRPr="00BB4E83">
              <w:rPr>
                <w:color w:val="000000" w:themeColor="text1"/>
                <w:lang w:val="fr-FR"/>
              </w:rPr>
              <w:t xml:space="preserve"> </w:t>
            </w:r>
          </w:p>
          <w:p w14:paraId="46749A01" w14:textId="77777777" w:rsidR="001C7DEA" w:rsidRPr="00BB4E83" w:rsidRDefault="001C7DEA" w:rsidP="00740DF7">
            <w:pPr>
              <w:tabs>
                <w:tab w:val="left" w:pos="9923"/>
              </w:tabs>
              <w:spacing w:before="0" w:after="0" w:line="240" w:lineRule="auto"/>
              <w:ind w:right="37"/>
              <w:rPr>
                <w:color w:val="000000" w:themeColor="text1"/>
                <w:lang w:val="fr-FR"/>
              </w:rPr>
            </w:pPr>
          </w:p>
          <w:p w14:paraId="0244EF0F" w14:textId="69CFAFA7" w:rsidR="005C1751" w:rsidRPr="00BB4E83" w:rsidRDefault="00892EDF" w:rsidP="00740DF7">
            <w:pPr>
              <w:tabs>
                <w:tab w:val="left" w:pos="9923"/>
              </w:tabs>
              <w:spacing w:before="0" w:after="0" w:line="240" w:lineRule="auto"/>
              <w:ind w:right="37"/>
              <w:rPr>
                <w:color w:val="000000" w:themeColor="text1"/>
                <w:lang w:val="fr-FR"/>
              </w:rPr>
            </w:pPr>
            <w:r w:rsidRPr="00BB4E83">
              <w:rPr>
                <w:color w:val="000000" w:themeColor="text1"/>
                <w:lang w:val="fr-FR"/>
              </w:rPr>
              <w:t>Invitez les participants à prendre des notes à côté du programme afin de fixer leurs idées.</w:t>
            </w:r>
            <w:r w:rsidR="00600889" w:rsidRPr="00BB4E83">
              <w:rPr>
                <w:color w:val="000000" w:themeColor="text1"/>
                <w:lang w:val="fr-FR"/>
              </w:rPr>
              <w:t xml:space="preserve"> </w:t>
            </w:r>
          </w:p>
          <w:p w14:paraId="2993CBFF" w14:textId="77777777" w:rsidR="00B71C8C" w:rsidRPr="00BB4E83" w:rsidRDefault="00B71C8C" w:rsidP="00740DF7">
            <w:pPr>
              <w:tabs>
                <w:tab w:val="left" w:pos="9923"/>
              </w:tabs>
              <w:spacing w:before="0" w:after="0" w:line="240" w:lineRule="auto"/>
              <w:ind w:right="37"/>
              <w:rPr>
                <w:color w:val="000000" w:themeColor="text1"/>
                <w:lang w:val="fr-FR"/>
              </w:rPr>
            </w:pPr>
          </w:p>
          <w:p w14:paraId="2605BC4C" w14:textId="04A64C07" w:rsidR="004D0FD4" w:rsidRPr="00BB4E83" w:rsidRDefault="009A454E" w:rsidP="00740DF7">
            <w:pPr>
              <w:tabs>
                <w:tab w:val="left" w:pos="9923"/>
              </w:tabs>
              <w:spacing w:before="0" w:after="0" w:line="240" w:lineRule="auto"/>
              <w:ind w:right="37"/>
              <w:rPr>
                <w:color w:val="000000" w:themeColor="text1"/>
                <w:lang w:val="fr-FR"/>
              </w:rPr>
            </w:pPr>
            <w:r w:rsidRPr="00BB4E83">
              <w:rPr>
                <w:lang w:val="fr-FR"/>
              </w:rPr>
              <w:t>Pour conclure, indiquez qu</w:t>
            </w:r>
            <w:r w:rsidR="00787F89" w:rsidRPr="00BB4E83">
              <w:rPr>
                <w:lang w:val="fr-FR"/>
              </w:rPr>
              <w:t>’</w:t>
            </w:r>
            <w:r w:rsidRPr="00BB4E83">
              <w:rPr>
                <w:lang w:val="fr-FR"/>
              </w:rPr>
              <w:t>il n</w:t>
            </w:r>
            <w:r w:rsidR="00787F89" w:rsidRPr="00BB4E83">
              <w:rPr>
                <w:lang w:val="fr-FR"/>
              </w:rPr>
              <w:t>’</w:t>
            </w:r>
            <w:r w:rsidRPr="00BB4E83">
              <w:rPr>
                <w:lang w:val="fr-FR"/>
              </w:rPr>
              <w:t>y a pas de problème s</w:t>
            </w:r>
            <w:r w:rsidR="00787F89" w:rsidRPr="00BB4E83">
              <w:rPr>
                <w:lang w:val="fr-FR"/>
              </w:rPr>
              <w:t>’</w:t>
            </w:r>
            <w:r w:rsidRPr="00BB4E83">
              <w:rPr>
                <w:lang w:val="fr-FR"/>
              </w:rPr>
              <w:t>ils n</w:t>
            </w:r>
            <w:r w:rsidR="00787F89" w:rsidRPr="00BB4E83">
              <w:rPr>
                <w:lang w:val="fr-FR"/>
              </w:rPr>
              <w:t>’</w:t>
            </w:r>
            <w:r w:rsidRPr="00BB4E83">
              <w:rPr>
                <w:lang w:val="fr-FR"/>
              </w:rPr>
              <w:t>aiment pas quelque chose ou s</w:t>
            </w:r>
            <w:r w:rsidR="00787F89" w:rsidRPr="00BB4E83">
              <w:rPr>
                <w:lang w:val="fr-FR"/>
              </w:rPr>
              <w:t>’</w:t>
            </w:r>
            <w:r w:rsidRPr="00BB4E83">
              <w:rPr>
                <w:lang w:val="fr-FR"/>
              </w:rPr>
              <w:t>ils s</w:t>
            </w:r>
            <w:r w:rsidR="00787F89" w:rsidRPr="00BB4E83">
              <w:rPr>
                <w:lang w:val="fr-FR"/>
              </w:rPr>
              <w:t>’</w:t>
            </w:r>
            <w:r w:rsidRPr="00BB4E83">
              <w:rPr>
                <w:lang w:val="fr-FR"/>
              </w:rPr>
              <w:t>ennuient à certains moments. De nombreux éléments entrent en jeu lors d</w:t>
            </w:r>
            <w:r w:rsidR="00787F89" w:rsidRPr="00BB4E83">
              <w:rPr>
                <w:lang w:val="fr-FR"/>
              </w:rPr>
              <w:t>’</w:t>
            </w:r>
            <w:r w:rsidRPr="00BB4E83">
              <w:rPr>
                <w:lang w:val="fr-FR"/>
              </w:rPr>
              <w:t>une formation et l</w:t>
            </w:r>
            <w:r w:rsidR="00787F89" w:rsidRPr="00BB4E83">
              <w:rPr>
                <w:lang w:val="fr-FR"/>
              </w:rPr>
              <w:t>’</w:t>
            </w:r>
            <w:r w:rsidRPr="00BB4E83">
              <w:rPr>
                <w:lang w:val="fr-FR"/>
              </w:rPr>
              <w:t>objet de celle-ci sera d</w:t>
            </w:r>
            <w:r w:rsidR="00787F89" w:rsidRPr="00BB4E83">
              <w:rPr>
                <w:lang w:val="fr-FR"/>
              </w:rPr>
              <w:t>’</w:t>
            </w:r>
            <w:r w:rsidRPr="00BB4E83">
              <w:rPr>
                <w:lang w:val="fr-FR"/>
              </w:rPr>
              <w:t>explorer ces éléments.</w:t>
            </w:r>
            <w:r w:rsidR="001C7DEA" w:rsidRPr="00BB4E83">
              <w:rPr>
                <w:color w:val="000000" w:themeColor="text1"/>
                <w:lang w:val="fr-FR"/>
              </w:rPr>
              <w:t xml:space="preserve"> </w:t>
            </w:r>
            <w:r w:rsidR="00D45DAB" w:rsidRPr="00BB4E83">
              <w:rPr>
                <w:color w:val="000000" w:themeColor="text1"/>
                <w:lang w:val="fr-FR"/>
              </w:rPr>
              <w:t>De fait, le sous-titre de la formation pourrait être - Tout ce que vous avez toujours voulu savoir sur la formation (et l</w:t>
            </w:r>
            <w:r w:rsidR="00787F89" w:rsidRPr="00BB4E83">
              <w:rPr>
                <w:color w:val="000000" w:themeColor="text1"/>
                <w:lang w:val="fr-FR"/>
              </w:rPr>
              <w:t>’</w:t>
            </w:r>
            <w:r w:rsidR="00D45DAB" w:rsidRPr="00BB4E83">
              <w:rPr>
                <w:color w:val="000000" w:themeColor="text1"/>
                <w:lang w:val="fr-FR"/>
              </w:rPr>
              <w:t>apprentissage) sans jamais oser le demander !</w:t>
            </w:r>
            <w:r w:rsidR="001C7DEA" w:rsidRPr="00BB4E83">
              <w:rPr>
                <w:color w:val="000000" w:themeColor="text1"/>
                <w:lang w:val="fr-FR"/>
              </w:rPr>
              <w:t xml:space="preserve">  </w:t>
            </w:r>
            <w:r w:rsidR="00115D69" w:rsidRPr="00BB4E83">
              <w:rPr>
                <w:color w:val="000000" w:themeColor="text1"/>
                <w:lang w:val="fr-FR"/>
              </w:rPr>
              <w:t>Et, dans ce cas, ils devraient oser poser toute question !</w:t>
            </w:r>
            <w:r w:rsidR="001C7DEA" w:rsidRPr="00BB4E83">
              <w:rPr>
                <w:color w:val="000000" w:themeColor="text1"/>
                <w:lang w:val="fr-FR"/>
              </w:rPr>
              <w:t xml:space="preserve"> </w:t>
            </w:r>
          </w:p>
          <w:p w14:paraId="4515851A" w14:textId="77777777" w:rsidR="004D0FD4" w:rsidRPr="00BB4E83" w:rsidRDefault="004D0FD4" w:rsidP="00740DF7">
            <w:pPr>
              <w:tabs>
                <w:tab w:val="left" w:pos="9923"/>
              </w:tabs>
              <w:spacing w:before="0" w:after="0" w:line="240" w:lineRule="auto"/>
              <w:ind w:right="37"/>
              <w:rPr>
                <w:color w:val="000000" w:themeColor="text1"/>
                <w:lang w:val="fr-FR"/>
              </w:rPr>
            </w:pPr>
          </w:p>
        </w:tc>
      </w:tr>
      <w:tr w:rsidR="00AA3C9F" w:rsidRPr="00BB4E83" w14:paraId="5B3B7FF8" w14:textId="77777777" w:rsidTr="00243C87">
        <w:trPr>
          <w:gridAfter w:val="1"/>
          <w:wAfter w:w="142" w:type="dxa"/>
          <w:trHeight w:val="1079"/>
        </w:trPr>
        <w:tc>
          <w:tcPr>
            <w:tcW w:w="1980" w:type="dxa"/>
            <w:gridSpan w:val="2"/>
            <w:vAlign w:val="center"/>
          </w:tcPr>
          <w:p w14:paraId="4A106182" w14:textId="5088B449" w:rsidR="004D0FD4" w:rsidRPr="00BB4E83" w:rsidRDefault="003763A3" w:rsidP="00740DF7">
            <w:pPr>
              <w:tabs>
                <w:tab w:val="left" w:pos="9923"/>
              </w:tabs>
              <w:spacing w:before="0" w:after="0" w:line="240" w:lineRule="auto"/>
              <w:ind w:right="37"/>
              <w:rPr>
                <w:color w:val="000000" w:themeColor="text1"/>
                <w:lang w:val="fr-FR"/>
              </w:rPr>
            </w:pPr>
            <w:r w:rsidRPr="00BB4E83">
              <w:rPr>
                <w:color w:val="000000" w:themeColor="text1"/>
                <w:lang w:val="fr-FR"/>
              </w:rPr>
              <w:lastRenderedPageBreak/>
              <w:t>Clôture et photo de famille - diapositive 6</w:t>
            </w:r>
          </w:p>
        </w:tc>
        <w:tc>
          <w:tcPr>
            <w:tcW w:w="7796" w:type="dxa"/>
            <w:gridSpan w:val="2"/>
            <w:vAlign w:val="center"/>
          </w:tcPr>
          <w:p w14:paraId="71799715" w14:textId="0169997B" w:rsidR="004D0FD4" w:rsidRPr="00BB4E83" w:rsidRDefault="003F0A5F" w:rsidP="00740DF7">
            <w:pPr>
              <w:tabs>
                <w:tab w:val="left" w:pos="9923"/>
              </w:tabs>
              <w:spacing w:before="0" w:after="0" w:line="240" w:lineRule="auto"/>
              <w:ind w:right="37"/>
              <w:rPr>
                <w:color w:val="000000" w:themeColor="text1"/>
                <w:lang w:val="fr-FR"/>
              </w:rPr>
            </w:pPr>
            <w:r w:rsidRPr="00BB4E83">
              <w:rPr>
                <w:color w:val="000000" w:themeColor="text1"/>
                <w:lang w:val="fr-FR"/>
              </w:rPr>
              <w:t>Pour terminer, donnez toute information logistique, pratique ou de sécurité nécessaire ou digne d</w:t>
            </w:r>
            <w:r w:rsidR="00787F89" w:rsidRPr="00BB4E83">
              <w:rPr>
                <w:color w:val="000000" w:themeColor="text1"/>
                <w:lang w:val="fr-FR"/>
              </w:rPr>
              <w:t>’</w:t>
            </w:r>
            <w:r w:rsidRPr="00BB4E83">
              <w:rPr>
                <w:color w:val="000000" w:themeColor="text1"/>
                <w:lang w:val="fr-FR"/>
              </w:rPr>
              <w:t>être mentionnée.</w:t>
            </w:r>
            <w:r w:rsidR="00153BDA" w:rsidRPr="00BB4E83">
              <w:rPr>
                <w:color w:val="000000" w:themeColor="text1"/>
                <w:lang w:val="fr-FR"/>
              </w:rPr>
              <w:t xml:space="preserve"> </w:t>
            </w:r>
            <w:r w:rsidR="00FF6853" w:rsidRPr="00BB4E83">
              <w:rPr>
                <w:color w:val="000000" w:themeColor="text1"/>
                <w:lang w:val="fr-FR"/>
              </w:rPr>
              <w:t>Proposez une photo de famille afin de renforcer le lien au sein du groupe.</w:t>
            </w:r>
            <w:r w:rsidR="00153BDA" w:rsidRPr="00BB4E83">
              <w:rPr>
                <w:color w:val="000000" w:themeColor="text1"/>
                <w:lang w:val="fr-FR"/>
              </w:rPr>
              <w:t xml:space="preserve"> </w:t>
            </w:r>
            <w:r w:rsidR="00990117" w:rsidRPr="00BB4E83">
              <w:rPr>
                <w:color w:val="000000" w:themeColor="text1"/>
                <w:lang w:val="fr-FR"/>
              </w:rPr>
              <w:t>L</w:t>
            </w:r>
            <w:r w:rsidR="00787F89" w:rsidRPr="00BB4E83">
              <w:rPr>
                <w:color w:val="000000" w:themeColor="text1"/>
                <w:lang w:val="fr-FR"/>
              </w:rPr>
              <w:t>’</w:t>
            </w:r>
            <w:r w:rsidR="00990117" w:rsidRPr="00BB4E83">
              <w:rPr>
                <w:color w:val="000000" w:themeColor="text1"/>
                <w:lang w:val="fr-FR"/>
              </w:rPr>
              <w:t>image de la diapositive 4 peut être adaptée au contexte ou à la culture locale.</w:t>
            </w:r>
            <w:r w:rsidR="00153BDA" w:rsidRPr="00BB4E83">
              <w:rPr>
                <w:color w:val="000000" w:themeColor="text1"/>
                <w:lang w:val="fr-FR"/>
              </w:rPr>
              <w:t xml:space="preserve"> </w:t>
            </w:r>
          </w:p>
          <w:p w14:paraId="60A5FF2E" w14:textId="77777777" w:rsidR="00153BDA" w:rsidRPr="00BB4E83" w:rsidRDefault="00153BDA" w:rsidP="00740DF7">
            <w:pPr>
              <w:tabs>
                <w:tab w:val="left" w:pos="9923"/>
              </w:tabs>
              <w:spacing w:before="0" w:after="0" w:line="240" w:lineRule="auto"/>
              <w:ind w:right="37"/>
              <w:rPr>
                <w:color w:val="000000" w:themeColor="text1"/>
                <w:lang w:val="fr-FR"/>
              </w:rPr>
            </w:pPr>
          </w:p>
        </w:tc>
      </w:tr>
      <w:tr w:rsidR="00AA3C9F" w:rsidRPr="00BB4E83" w14:paraId="40CA7DAD" w14:textId="77777777" w:rsidTr="00243C87">
        <w:trPr>
          <w:gridAfter w:val="1"/>
          <w:wAfter w:w="142" w:type="dxa"/>
          <w:trHeight w:val="1412"/>
        </w:trPr>
        <w:tc>
          <w:tcPr>
            <w:tcW w:w="9776" w:type="dxa"/>
            <w:gridSpan w:val="4"/>
            <w:vAlign w:val="center"/>
          </w:tcPr>
          <w:p w14:paraId="14A93B64" w14:textId="2F164F4B" w:rsidR="004D0FD4"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3B582D31" w14:textId="5CD7C410" w:rsidR="004D0FD4" w:rsidRPr="00BB4E83" w:rsidRDefault="00FC00D6" w:rsidP="00740DF7">
            <w:pPr>
              <w:tabs>
                <w:tab w:val="left" w:pos="426"/>
                <w:tab w:val="left" w:pos="851"/>
                <w:tab w:val="left" w:pos="9923"/>
              </w:tabs>
              <w:spacing w:before="0" w:after="0" w:line="240" w:lineRule="auto"/>
              <w:ind w:right="37"/>
              <w:rPr>
                <w:rFonts w:eastAsia="Times New Roman" w:cs="Calibri"/>
                <w:lang w:val="fr-FR"/>
              </w:rPr>
            </w:pPr>
            <w:r w:rsidRPr="00BB4E83">
              <w:rPr>
                <w:rFonts w:eastAsia="Times New Roman" w:cs="Calibri"/>
                <w:lang w:val="fr-FR"/>
              </w:rPr>
              <w:t>Diverses activités présentées ci-dessus.</w:t>
            </w:r>
            <w:r w:rsidR="00600889" w:rsidRPr="00BB4E83">
              <w:rPr>
                <w:rFonts w:eastAsia="Times New Roman" w:cs="Calibri"/>
                <w:lang w:val="fr-FR"/>
              </w:rPr>
              <w:t xml:space="preserve"> </w:t>
            </w:r>
          </w:p>
        </w:tc>
      </w:tr>
      <w:tr w:rsidR="00AA3C9F" w:rsidRPr="00BB4E83" w14:paraId="110BDDBA" w14:textId="77777777" w:rsidTr="00243C87">
        <w:trPr>
          <w:gridAfter w:val="1"/>
          <w:wAfter w:w="142" w:type="dxa"/>
        </w:trPr>
        <w:tc>
          <w:tcPr>
            <w:tcW w:w="9776" w:type="dxa"/>
            <w:gridSpan w:val="4"/>
            <w:vAlign w:val="center"/>
          </w:tcPr>
          <w:p w14:paraId="33443DA0" w14:textId="01707961" w:rsidR="004D0FD4"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5BFCEC8E" w14:textId="2E383EA2" w:rsidR="004D0FD4" w:rsidRPr="00BB4E83" w:rsidRDefault="00AE706A" w:rsidP="00740DF7">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r w:rsidR="00264560" w:rsidRPr="00BB4E83" w14:paraId="26B5A8B3" w14:textId="77777777" w:rsidTr="00243C87">
        <w:trPr>
          <w:gridAfter w:val="1"/>
          <w:wAfter w:w="142" w:type="dxa"/>
        </w:trPr>
        <w:tc>
          <w:tcPr>
            <w:tcW w:w="9776" w:type="dxa"/>
            <w:gridSpan w:val="4"/>
            <w:vAlign w:val="center"/>
          </w:tcPr>
          <w:p w14:paraId="339999FF" w14:textId="77777777" w:rsidR="00264560" w:rsidRPr="00BB4E83" w:rsidRDefault="00264560" w:rsidP="00740DF7">
            <w:pPr>
              <w:tabs>
                <w:tab w:val="left" w:pos="9923"/>
              </w:tabs>
              <w:ind w:right="37"/>
              <w:rPr>
                <w:b/>
                <w:color w:val="000000" w:themeColor="text1"/>
                <w:lang w:val="fr-FR"/>
              </w:rPr>
            </w:pPr>
          </w:p>
        </w:tc>
      </w:tr>
      <w:tr w:rsidR="00AA3C9F" w:rsidRPr="00BB4E83" w14:paraId="1A6DF78B" w14:textId="77777777" w:rsidTr="00243C87">
        <w:trPr>
          <w:trHeight w:val="899"/>
        </w:trPr>
        <w:tc>
          <w:tcPr>
            <w:tcW w:w="6845" w:type="dxa"/>
            <w:gridSpan w:val="3"/>
            <w:shd w:val="clear" w:color="auto" w:fill="DAEEF3" w:themeFill="accent5" w:themeFillTint="33"/>
            <w:vAlign w:val="center"/>
          </w:tcPr>
          <w:p w14:paraId="0F45EFC1" w14:textId="75724091" w:rsidR="004D0FD4" w:rsidRPr="00BB4E83" w:rsidRDefault="00600889" w:rsidP="00740DF7">
            <w:pPr>
              <w:tabs>
                <w:tab w:val="left" w:pos="9923"/>
              </w:tabs>
              <w:spacing w:before="0" w:after="0" w:line="240" w:lineRule="auto"/>
              <w:ind w:right="37"/>
              <w:rPr>
                <w:b/>
                <w:lang w:val="fr-FR"/>
              </w:rPr>
            </w:pPr>
            <w:r w:rsidRPr="00BB4E83">
              <w:rPr>
                <w:b/>
                <w:lang w:val="fr-FR"/>
              </w:rPr>
              <w:t xml:space="preserve">   </w:t>
            </w:r>
            <w:r w:rsidR="0038334F" w:rsidRPr="00BB4E83">
              <w:rPr>
                <w:b/>
                <w:lang w:val="fr-FR"/>
              </w:rPr>
              <w:t>Session 1.3 Qu</w:t>
            </w:r>
            <w:r w:rsidR="00787F89" w:rsidRPr="00BB4E83">
              <w:rPr>
                <w:b/>
                <w:lang w:val="fr-FR"/>
              </w:rPr>
              <w:t>’</w:t>
            </w:r>
            <w:r w:rsidR="0038334F" w:rsidRPr="00BB4E83">
              <w:rPr>
                <w:b/>
                <w:lang w:val="fr-FR"/>
              </w:rPr>
              <w:t>est-ce qu</w:t>
            </w:r>
            <w:r w:rsidR="00787F89" w:rsidRPr="00BB4E83">
              <w:rPr>
                <w:b/>
                <w:lang w:val="fr-FR"/>
              </w:rPr>
              <w:t>’</w:t>
            </w:r>
            <w:r w:rsidR="0038334F" w:rsidRPr="00BB4E83">
              <w:rPr>
                <w:b/>
                <w:lang w:val="fr-FR"/>
              </w:rPr>
              <w:t>une formation parfaite selon vous ?</w:t>
            </w:r>
          </w:p>
        </w:tc>
        <w:tc>
          <w:tcPr>
            <w:tcW w:w="3073" w:type="dxa"/>
            <w:gridSpan w:val="2"/>
            <w:shd w:val="clear" w:color="auto" w:fill="DAEEF3" w:themeFill="accent5" w:themeFillTint="33"/>
            <w:vAlign w:val="center"/>
          </w:tcPr>
          <w:p w14:paraId="090B8806" w14:textId="583DD715" w:rsidR="004D0FD4" w:rsidRPr="00BB4E83" w:rsidRDefault="00055072" w:rsidP="00740DF7">
            <w:pPr>
              <w:tabs>
                <w:tab w:val="left" w:pos="9923"/>
              </w:tabs>
              <w:spacing w:before="0" w:after="0" w:line="240" w:lineRule="auto"/>
              <w:ind w:right="37"/>
              <w:rPr>
                <w:b/>
                <w:lang w:val="fr-FR"/>
              </w:rPr>
            </w:pPr>
            <w:r w:rsidRPr="00BB4E83">
              <w:rPr>
                <w:b/>
                <w:lang w:val="fr-FR"/>
              </w:rPr>
              <w:t>Durée : 30 minutes</w:t>
            </w:r>
            <w:r w:rsidR="00600889" w:rsidRPr="00BB4E83">
              <w:rPr>
                <w:b/>
                <w:lang w:val="fr-FR"/>
              </w:rPr>
              <w:t xml:space="preserve"> </w:t>
            </w:r>
          </w:p>
        </w:tc>
      </w:tr>
      <w:tr w:rsidR="00AA3C9F" w:rsidRPr="00BB4E83" w14:paraId="40FCAE0A" w14:textId="77777777" w:rsidTr="00243C87">
        <w:trPr>
          <w:trHeight w:val="3400"/>
        </w:trPr>
        <w:tc>
          <w:tcPr>
            <w:tcW w:w="9918" w:type="dxa"/>
            <w:gridSpan w:val="5"/>
            <w:vAlign w:val="center"/>
          </w:tcPr>
          <w:p w14:paraId="07BE4D2A" w14:textId="6F5B6290" w:rsidR="005C1751" w:rsidRPr="00BB4E83" w:rsidRDefault="000F62FF" w:rsidP="00740DF7">
            <w:pPr>
              <w:tabs>
                <w:tab w:val="left" w:pos="9923"/>
              </w:tabs>
              <w:spacing w:before="0" w:after="0" w:line="240" w:lineRule="auto"/>
              <w:ind w:right="37"/>
              <w:rPr>
                <w:b/>
                <w:bCs/>
                <w:lang w:val="fr-FR"/>
              </w:rPr>
            </w:pPr>
            <w:r w:rsidRPr="00BB4E83">
              <w:rPr>
                <w:b/>
                <w:bCs/>
                <w:lang w:val="fr-FR"/>
              </w:rPr>
              <w:lastRenderedPageBreak/>
              <w:t>Ressources supplémentaires requises :</w:t>
            </w:r>
            <w:r w:rsidR="004D0FD4" w:rsidRPr="00BB4E83">
              <w:rPr>
                <w:b/>
                <w:bCs/>
                <w:lang w:val="fr-FR"/>
              </w:rPr>
              <w:t xml:space="preserve"> </w:t>
            </w:r>
          </w:p>
          <w:p w14:paraId="2AA30A8B" w14:textId="3AE862D8" w:rsidR="004D0FD4" w:rsidRPr="00BB4E83" w:rsidRDefault="00FF59C5" w:rsidP="00740DF7">
            <w:pPr>
              <w:tabs>
                <w:tab w:val="left" w:pos="9923"/>
              </w:tabs>
              <w:spacing w:before="0" w:after="0" w:line="240" w:lineRule="auto"/>
              <w:ind w:right="37"/>
              <w:rPr>
                <w:bCs/>
                <w:lang w:val="fr-FR"/>
              </w:rPr>
            </w:pPr>
            <w:r w:rsidRPr="00BB4E83">
              <w:rPr>
                <w:bCs/>
                <w:lang w:val="fr-FR"/>
              </w:rPr>
              <w:t>aucune</w:t>
            </w:r>
          </w:p>
          <w:p w14:paraId="4BD83882" w14:textId="77777777" w:rsidR="004D0FD4" w:rsidRPr="00BB4E83" w:rsidRDefault="004D0FD4" w:rsidP="00740DF7">
            <w:pPr>
              <w:pStyle w:val="bul1"/>
              <w:numPr>
                <w:ilvl w:val="0"/>
                <w:numId w:val="0"/>
              </w:numPr>
              <w:tabs>
                <w:tab w:val="left" w:pos="9923"/>
              </w:tabs>
              <w:spacing w:before="0" w:after="0" w:line="240" w:lineRule="auto"/>
              <w:ind w:right="37"/>
              <w:contextualSpacing/>
              <w:rPr>
                <w:i/>
                <w:color w:val="00B050"/>
                <w:sz w:val="24"/>
                <w:lang w:val="fr-FR"/>
              </w:rPr>
            </w:pPr>
          </w:p>
        </w:tc>
      </w:tr>
      <w:tr w:rsidR="00AA3C9F" w:rsidRPr="00BB4E83" w14:paraId="710A6072" w14:textId="77777777" w:rsidTr="00243C87">
        <w:trPr>
          <w:trHeight w:val="2697"/>
        </w:trPr>
        <w:tc>
          <w:tcPr>
            <w:tcW w:w="9918" w:type="dxa"/>
            <w:gridSpan w:val="5"/>
            <w:vAlign w:val="center"/>
          </w:tcPr>
          <w:p w14:paraId="38AD952B" w14:textId="5E1A0510" w:rsidR="004D0FD4" w:rsidRPr="00BB4E83" w:rsidRDefault="000A248A" w:rsidP="00740DF7">
            <w:pPr>
              <w:tabs>
                <w:tab w:val="left" w:pos="9923"/>
              </w:tabs>
              <w:spacing w:before="0" w:after="0" w:line="240" w:lineRule="auto"/>
              <w:ind w:right="37"/>
              <w:rPr>
                <w:b/>
                <w:lang w:val="fr-FR"/>
              </w:rPr>
            </w:pPr>
            <w:r w:rsidRPr="00BB4E83">
              <w:rPr>
                <w:b/>
                <w:lang w:val="fr-FR"/>
              </w:rPr>
              <w:t>But de la session</w:t>
            </w:r>
          </w:p>
          <w:p w14:paraId="76405CCC" w14:textId="0ADA938A" w:rsidR="004D0FD4" w:rsidRPr="00BB4E83" w:rsidRDefault="00262A26"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Cette se</w:t>
            </w:r>
            <w:r w:rsidR="002E784E" w:rsidRPr="00BB4E83">
              <w:rPr>
                <w:rFonts w:eastAsia="Calibri" w:cs="Times New Roman"/>
                <w:lang w:val="fr-FR"/>
              </w:rPr>
              <w:t>s</w:t>
            </w:r>
            <w:r w:rsidRPr="00BB4E83">
              <w:rPr>
                <w:rFonts w:eastAsia="Calibri" w:cs="Times New Roman"/>
                <w:lang w:val="fr-FR"/>
              </w:rPr>
              <w:t>sion est axée sur une activité classique d</w:t>
            </w:r>
            <w:r w:rsidR="00787F89" w:rsidRPr="00BB4E83">
              <w:rPr>
                <w:rFonts w:eastAsia="Calibri" w:cs="Times New Roman"/>
                <w:lang w:val="fr-FR"/>
              </w:rPr>
              <w:t>’</w:t>
            </w:r>
            <w:r w:rsidR="002E784E" w:rsidRPr="00BB4E83">
              <w:rPr>
                <w:rFonts w:eastAsia="Calibri" w:cs="Times New Roman"/>
                <w:lang w:val="fr-FR"/>
              </w:rPr>
              <w:t>autoréflexion</w:t>
            </w:r>
            <w:r w:rsidRPr="00BB4E83">
              <w:rPr>
                <w:rFonts w:eastAsia="Calibri" w:cs="Times New Roman"/>
                <w:lang w:val="fr-FR"/>
              </w:rPr>
              <w:t>, les participants étant invités à s</w:t>
            </w:r>
            <w:r w:rsidR="00787F89" w:rsidRPr="00BB4E83">
              <w:rPr>
                <w:rFonts w:eastAsia="Calibri" w:cs="Times New Roman"/>
                <w:lang w:val="fr-FR"/>
              </w:rPr>
              <w:t>’</w:t>
            </w:r>
            <w:r w:rsidRPr="00BB4E83">
              <w:rPr>
                <w:rFonts w:eastAsia="Calibri" w:cs="Times New Roman"/>
                <w:lang w:val="fr-FR"/>
              </w:rPr>
              <w:t>appuyer sur leur propre expérience (en tant que formateurs ou apprenants) pour définir les qualités d</w:t>
            </w:r>
            <w:r w:rsidR="00787F89" w:rsidRPr="00BB4E83">
              <w:rPr>
                <w:rFonts w:eastAsia="Calibri" w:cs="Times New Roman"/>
                <w:lang w:val="fr-FR"/>
              </w:rPr>
              <w:t>’</w:t>
            </w:r>
            <w:r w:rsidRPr="00BB4E83">
              <w:rPr>
                <w:rFonts w:eastAsia="Calibri" w:cs="Times New Roman"/>
                <w:lang w:val="fr-FR"/>
              </w:rPr>
              <w:t>une formation.</w:t>
            </w:r>
            <w:r w:rsidR="00B438C7" w:rsidRPr="00BB4E83">
              <w:rPr>
                <w:rFonts w:eastAsia="Calibri" w:cs="Times New Roman"/>
                <w:lang w:val="fr-FR"/>
              </w:rPr>
              <w:t xml:space="preserve"> </w:t>
            </w:r>
            <w:r w:rsidR="005A0EF3" w:rsidRPr="00BB4E83">
              <w:rPr>
                <w:rFonts w:eastAsia="Calibri" w:cs="Times New Roman"/>
                <w:lang w:val="fr-FR"/>
              </w:rPr>
              <w:t>Les résultats de cette activité seront également utilisés pour guider les participants lors de l</w:t>
            </w:r>
            <w:r w:rsidR="00787F89" w:rsidRPr="00BB4E83">
              <w:rPr>
                <w:rFonts w:eastAsia="Calibri" w:cs="Times New Roman"/>
                <w:lang w:val="fr-FR"/>
              </w:rPr>
              <w:t>’</w:t>
            </w:r>
            <w:r w:rsidR="005A0EF3" w:rsidRPr="00BB4E83">
              <w:rPr>
                <w:rFonts w:eastAsia="Calibri" w:cs="Times New Roman"/>
                <w:lang w:val="fr-FR"/>
              </w:rPr>
              <w:t>évaluation de la formation que chacun d</w:t>
            </w:r>
            <w:r w:rsidR="00787F89" w:rsidRPr="00BB4E83">
              <w:rPr>
                <w:rFonts w:eastAsia="Calibri" w:cs="Times New Roman"/>
                <w:lang w:val="fr-FR"/>
              </w:rPr>
              <w:t>’</w:t>
            </w:r>
            <w:r w:rsidR="005A0EF3" w:rsidRPr="00BB4E83">
              <w:rPr>
                <w:rFonts w:eastAsia="Calibri" w:cs="Times New Roman"/>
                <w:lang w:val="fr-FR"/>
              </w:rPr>
              <w:t>entre eux sera appelé à effectuer les jours 3 et 4.</w:t>
            </w:r>
            <w:r w:rsidR="00B438C7" w:rsidRPr="00BB4E83">
              <w:rPr>
                <w:rFonts w:eastAsia="Calibri" w:cs="Times New Roman"/>
                <w:lang w:val="fr-FR"/>
              </w:rPr>
              <w:t xml:space="preserve"> </w:t>
            </w:r>
            <w:r w:rsidR="007A24C9" w:rsidRPr="00BB4E83">
              <w:rPr>
                <w:rFonts w:eastAsia="Calibri" w:cs="Times New Roman"/>
                <w:lang w:val="fr-FR"/>
              </w:rPr>
              <w:t>L</w:t>
            </w:r>
            <w:r w:rsidR="00787F89" w:rsidRPr="00BB4E83">
              <w:rPr>
                <w:rFonts w:eastAsia="Calibri" w:cs="Times New Roman"/>
                <w:lang w:val="fr-FR"/>
              </w:rPr>
              <w:t>’</w:t>
            </w:r>
            <w:r w:rsidR="007A24C9" w:rsidRPr="00BB4E83">
              <w:rPr>
                <w:rFonts w:eastAsia="Calibri" w:cs="Times New Roman"/>
                <w:lang w:val="fr-FR"/>
              </w:rPr>
              <w:t>activité aidera à identifier certaines caractéristiques transversales pour tous les apprenants, ainsi qu</w:t>
            </w:r>
            <w:r w:rsidR="00787F89" w:rsidRPr="00BB4E83">
              <w:rPr>
                <w:rFonts w:eastAsia="Calibri" w:cs="Times New Roman"/>
                <w:lang w:val="fr-FR"/>
              </w:rPr>
              <w:t>’</w:t>
            </w:r>
            <w:r w:rsidR="007A24C9" w:rsidRPr="00BB4E83">
              <w:rPr>
                <w:rFonts w:eastAsia="Calibri" w:cs="Times New Roman"/>
                <w:lang w:val="fr-FR"/>
              </w:rPr>
              <w:t>à susciter les premiers commentaires sur les styles d</w:t>
            </w:r>
            <w:r w:rsidR="00787F89" w:rsidRPr="00BB4E83">
              <w:rPr>
                <w:rFonts w:eastAsia="Calibri" w:cs="Times New Roman"/>
                <w:lang w:val="fr-FR"/>
              </w:rPr>
              <w:t>’</w:t>
            </w:r>
            <w:r w:rsidR="007A24C9" w:rsidRPr="00BB4E83">
              <w:rPr>
                <w:rFonts w:eastAsia="Calibri" w:cs="Times New Roman"/>
                <w:lang w:val="fr-FR"/>
              </w:rPr>
              <w:t>apprentissage préférés, lesquels ont inévitablement une incidence sur l</w:t>
            </w:r>
            <w:r w:rsidR="00787F89" w:rsidRPr="00BB4E83">
              <w:rPr>
                <w:rFonts w:eastAsia="Calibri" w:cs="Times New Roman"/>
                <w:lang w:val="fr-FR"/>
              </w:rPr>
              <w:t>’</w:t>
            </w:r>
            <w:r w:rsidR="007A24C9" w:rsidRPr="00BB4E83">
              <w:rPr>
                <w:rFonts w:eastAsia="Calibri" w:cs="Times New Roman"/>
                <w:lang w:val="fr-FR"/>
              </w:rPr>
              <w:t>approche vis-à-vis de la formation.</w:t>
            </w:r>
            <w:r w:rsidR="00B438C7" w:rsidRPr="00BB4E83">
              <w:rPr>
                <w:rFonts w:eastAsia="Calibri" w:cs="Times New Roman"/>
                <w:lang w:val="fr-FR"/>
              </w:rPr>
              <w:t xml:space="preserve"> </w:t>
            </w:r>
            <w:r w:rsidR="00C678CB" w:rsidRPr="00BB4E83">
              <w:rPr>
                <w:rFonts w:eastAsia="Calibri" w:cs="Times New Roman"/>
                <w:lang w:val="fr-FR"/>
              </w:rPr>
              <w:t xml:space="preserve">Cette session vise aussi à permettre aux participants de mettre en </w:t>
            </w:r>
            <w:r w:rsidR="00D74BFB" w:rsidRPr="00BB4E83">
              <w:rPr>
                <w:rFonts w:eastAsia="Calibri" w:cs="Times New Roman"/>
                <w:lang w:val="fr-FR"/>
              </w:rPr>
              <w:t xml:space="preserve">œuvre </w:t>
            </w:r>
            <w:r w:rsidR="00C678CB" w:rsidRPr="00BB4E83">
              <w:rPr>
                <w:rFonts w:eastAsia="Calibri" w:cs="Times New Roman"/>
                <w:lang w:val="fr-FR"/>
              </w:rPr>
              <w:t>le mantra de la formation «</w:t>
            </w:r>
            <w:r w:rsidR="00D74BFB" w:rsidRPr="00BB4E83">
              <w:rPr>
                <w:rFonts w:eastAsia="Calibri" w:cs="Times New Roman"/>
                <w:lang w:val="fr-FR"/>
              </w:rPr>
              <w:t> </w:t>
            </w:r>
            <w:r w:rsidR="00C678CB" w:rsidRPr="00BB4E83">
              <w:rPr>
                <w:rFonts w:eastAsia="Calibri" w:cs="Times New Roman"/>
                <w:lang w:val="fr-FR"/>
              </w:rPr>
              <w:t>Pensez comme un formateur, ressentez comme un apprenant</w:t>
            </w:r>
            <w:r w:rsidR="00D74BFB" w:rsidRPr="00BB4E83">
              <w:rPr>
                <w:rFonts w:eastAsia="Calibri" w:cs="Times New Roman"/>
                <w:lang w:val="fr-FR"/>
              </w:rPr>
              <w:t> </w:t>
            </w:r>
            <w:r w:rsidR="00C678CB" w:rsidRPr="00BB4E83">
              <w:rPr>
                <w:rFonts w:eastAsia="Calibri" w:cs="Times New Roman"/>
                <w:lang w:val="fr-FR"/>
              </w:rPr>
              <w:t>», présenté précédemment.</w:t>
            </w:r>
            <w:r w:rsidR="00B438C7" w:rsidRPr="00BB4E83">
              <w:rPr>
                <w:rFonts w:eastAsia="Calibri" w:cs="Times New Roman"/>
                <w:lang w:val="fr-FR"/>
              </w:rPr>
              <w:t xml:space="preserve"> </w:t>
            </w:r>
          </w:p>
          <w:p w14:paraId="1E34F792" w14:textId="77777777" w:rsidR="005C1751" w:rsidRPr="00BB4E83" w:rsidRDefault="005C1751" w:rsidP="00740DF7">
            <w:pPr>
              <w:tabs>
                <w:tab w:val="left" w:pos="9923"/>
              </w:tabs>
              <w:spacing w:before="0" w:after="0" w:line="240" w:lineRule="auto"/>
              <w:ind w:right="37"/>
              <w:rPr>
                <w:rFonts w:eastAsia="Calibri" w:cs="Times New Roman"/>
                <w:lang w:val="fr-FR"/>
              </w:rPr>
            </w:pPr>
          </w:p>
        </w:tc>
      </w:tr>
      <w:tr w:rsidR="00AA3C9F" w:rsidRPr="00BB4E83" w14:paraId="45538745" w14:textId="77777777" w:rsidTr="00243C87">
        <w:trPr>
          <w:trHeight w:val="3105"/>
        </w:trPr>
        <w:tc>
          <w:tcPr>
            <w:tcW w:w="9918" w:type="dxa"/>
            <w:gridSpan w:val="5"/>
            <w:vAlign w:val="center"/>
          </w:tcPr>
          <w:p w14:paraId="3622EF66" w14:textId="105B3871" w:rsidR="00CC6999" w:rsidRPr="00BB4E83" w:rsidRDefault="00240F00" w:rsidP="00740DF7">
            <w:pPr>
              <w:tabs>
                <w:tab w:val="left" w:pos="9923"/>
              </w:tabs>
              <w:spacing w:before="0" w:after="0" w:line="240" w:lineRule="auto"/>
              <w:ind w:right="37"/>
              <w:rPr>
                <w:b/>
                <w:lang w:val="fr-FR"/>
              </w:rPr>
            </w:pPr>
            <w:r w:rsidRPr="00BB4E83">
              <w:rPr>
                <w:b/>
                <w:lang w:val="fr-FR"/>
              </w:rPr>
              <w:t>Objectifs d</w:t>
            </w:r>
            <w:r w:rsidR="00787F89" w:rsidRPr="00BB4E83">
              <w:rPr>
                <w:b/>
                <w:lang w:val="fr-FR"/>
              </w:rPr>
              <w:t>’</w:t>
            </w:r>
            <w:r w:rsidRPr="00BB4E83">
              <w:rPr>
                <w:b/>
                <w:lang w:val="fr-FR"/>
              </w:rPr>
              <w:t>apprentissage</w:t>
            </w:r>
          </w:p>
          <w:p w14:paraId="7546EACD" w14:textId="0C032983" w:rsidR="00CC6999" w:rsidRPr="00BB4E83" w:rsidRDefault="00A6441A"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auront</w:t>
            </w:r>
          </w:p>
          <w:p w14:paraId="3CAAB701" w14:textId="2601F20D" w:rsidR="00CC6999" w:rsidRPr="00BB4E83" w:rsidRDefault="00ED6498" w:rsidP="00740DF7">
            <w:pPr>
              <w:pStyle w:val="bul1"/>
              <w:numPr>
                <w:ilvl w:val="0"/>
                <w:numId w:val="7"/>
              </w:numPr>
              <w:tabs>
                <w:tab w:val="left" w:pos="9923"/>
              </w:tabs>
              <w:spacing w:before="0" w:after="0" w:line="240" w:lineRule="auto"/>
              <w:ind w:right="37"/>
              <w:rPr>
                <w:sz w:val="24"/>
                <w:lang w:val="fr-FR"/>
              </w:rPr>
            </w:pPr>
            <w:r w:rsidRPr="00BB4E83">
              <w:rPr>
                <w:sz w:val="24"/>
                <w:lang w:val="fr-FR"/>
              </w:rPr>
              <w:t>commencé à identifier les multiples perspectives à prendre en compte lors de la planification d</w:t>
            </w:r>
            <w:r w:rsidR="00787F89" w:rsidRPr="00BB4E83">
              <w:rPr>
                <w:sz w:val="24"/>
                <w:lang w:val="fr-FR"/>
              </w:rPr>
              <w:t>’</w:t>
            </w:r>
            <w:r w:rsidRPr="00BB4E83">
              <w:rPr>
                <w:sz w:val="24"/>
                <w:lang w:val="fr-FR"/>
              </w:rPr>
              <w:t>une formation</w:t>
            </w:r>
            <w:r w:rsidR="00600889" w:rsidRPr="00BB4E83">
              <w:rPr>
                <w:sz w:val="24"/>
                <w:lang w:val="fr-FR"/>
              </w:rPr>
              <w:t xml:space="preserve"> </w:t>
            </w:r>
          </w:p>
          <w:p w14:paraId="7C3B7701" w14:textId="4CE30E51" w:rsidR="00CC6999" w:rsidRPr="00BB4E83" w:rsidRDefault="00C715E8" w:rsidP="00740DF7">
            <w:pPr>
              <w:pStyle w:val="bul1"/>
              <w:numPr>
                <w:ilvl w:val="0"/>
                <w:numId w:val="7"/>
              </w:numPr>
              <w:tabs>
                <w:tab w:val="left" w:pos="9923"/>
              </w:tabs>
              <w:spacing w:before="0" w:after="0" w:line="240" w:lineRule="auto"/>
              <w:ind w:right="37"/>
              <w:rPr>
                <w:sz w:val="24"/>
                <w:lang w:val="fr-FR"/>
              </w:rPr>
            </w:pPr>
            <w:r w:rsidRPr="00BB4E83">
              <w:rPr>
                <w:sz w:val="24"/>
                <w:lang w:val="fr-FR"/>
              </w:rPr>
              <w:t>fait l</w:t>
            </w:r>
            <w:r w:rsidR="00787F89" w:rsidRPr="00BB4E83">
              <w:rPr>
                <w:sz w:val="24"/>
                <w:lang w:val="fr-FR"/>
              </w:rPr>
              <w:t>’</w:t>
            </w:r>
            <w:r w:rsidRPr="00BB4E83">
              <w:rPr>
                <w:sz w:val="24"/>
                <w:lang w:val="fr-FR"/>
              </w:rPr>
              <w:t>expérience de l</w:t>
            </w:r>
            <w:r w:rsidR="00787F89" w:rsidRPr="00BB4E83">
              <w:rPr>
                <w:sz w:val="24"/>
                <w:lang w:val="fr-FR"/>
              </w:rPr>
              <w:t>’</w:t>
            </w:r>
            <w:r w:rsidRPr="00BB4E83">
              <w:rPr>
                <w:sz w:val="24"/>
                <w:lang w:val="fr-FR"/>
              </w:rPr>
              <w:t>écoute active</w:t>
            </w:r>
            <w:r w:rsidR="00600889" w:rsidRPr="00BB4E83">
              <w:rPr>
                <w:sz w:val="24"/>
                <w:lang w:val="fr-FR"/>
              </w:rPr>
              <w:t xml:space="preserve"> </w:t>
            </w:r>
          </w:p>
          <w:p w14:paraId="105152CF" w14:textId="2F0A9112" w:rsidR="00CC6999" w:rsidRPr="00BB4E83" w:rsidRDefault="00464B0D" w:rsidP="00740DF7">
            <w:pPr>
              <w:pStyle w:val="bul1"/>
              <w:numPr>
                <w:ilvl w:val="0"/>
                <w:numId w:val="7"/>
              </w:numPr>
              <w:tabs>
                <w:tab w:val="left" w:pos="9923"/>
              </w:tabs>
              <w:spacing w:before="0" w:after="0" w:line="240" w:lineRule="auto"/>
              <w:ind w:right="37"/>
              <w:rPr>
                <w:sz w:val="24"/>
                <w:lang w:val="fr-FR"/>
              </w:rPr>
            </w:pPr>
            <w:r w:rsidRPr="00BB4E83">
              <w:rPr>
                <w:sz w:val="24"/>
                <w:lang w:val="fr-FR"/>
              </w:rPr>
              <w:t>défini des critères d</w:t>
            </w:r>
            <w:r w:rsidR="00787F89" w:rsidRPr="00BB4E83">
              <w:rPr>
                <w:sz w:val="24"/>
                <w:lang w:val="fr-FR"/>
              </w:rPr>
              <w:t>’</w:t>
            </w:r>
            <w:r w:rsidRPr="00BB4E83">
              <w:rPr>
                <w:sz w:val="24"/>
                <w:lang w:val="fr-FR"/>
              </w:rPr>
              <w:t>évaluation de la qualité des performances attendues pour le concours de formation</w:t>
            </w:r>
          </w:p>
          <w:p w14:paraId="1AE282FA" w14:textId="0DD93D49" w:rsidR="00CC6999" w:rsidRPr="00BB4E83" w:rsidRDefault="00AB0489" w:rsidP="00740DF7">
            <w:pPr>
              <w:pStyle w:val="bul1"/>
              <w:numPr>
                <w:ilvl w:val="0"/>
                <w:numId w:val="7"/>
              </w:numPr>
              <w:tabs>
                <w:tab w:val="left" w:pos="9923"/>
              </w:tabs>
              <w:spacing w:before="0" w:after="0" w:line="240" w:lineRule="auto"/>
              <w:ind w:right="37"/>
              <w:rPr>
                <w:sz w:val="24"/>
                <w:lang w:val="fr-FR"/>
              </w:rPr>
            </w:pPr>
            <w:r w:rsidRPr="00BB4E83">
              <w:rPr>
                <w:sz w:val="24"/>
                <w:lang w:val="fr-FR"/>
              </w:rPr>
              <w:t>commencé à élaborer leur propre liste de contrôle mentale/manuelle pour la formation</w:t>
            </w:r>
            <w:r w:rsidR="00600889" w:rsidRPr="00BB4E83">
              <w:rPr>
                <w:sz w:val="24"/>
                <w:lang w:val="fr-FR"/>
              </w:rPr>
              <w:t xml:space="preserve"> </w:t>
            </w:r>
          </w:p>
          <w:p w14:paraId="7EC77800" w14:textId="77777777" w:rsidR="00CC6999" w:rsidRPr="00BB4E83" w:rsidRDefault="00CC6999" w:rsidP="00740DF7">
            <w:pPr>
              <w:pStyle w:val="bul1"/>
              <w:numPr>
                <w:ilvl w:val="0"/>
                <w:numId w:val="0"/>
              </w:numPr>
              <w:tabs>
                <w:tab w:val="left" w:pos="9923"/>
              </w:tabs>
              <w:spacing w:before="0" w:after="0" w:line="240" w:lineRule="auto"/>
              <w:ind w:left="720" w:right="37"/>
              <w:rPr>
                <w:sz w:val="24"/>
                <w:lang w:val="fr-FR"/>
              </w:rPr>
            </w:pPr>
          </w:p>
        </w:tc>
      </w:tr>
      <w:tr w:rsidR="00AA3C9F" w:rsidRPr="00BB4E83" w14:paraId="677B70AE" w14:textId="77777777" w:rsidTr="00243C87">
        <w:trPr>
          <w:trHeight w:val="2697"/>
        </w:trPr>
        <w:tc>
          <w:tcPr>
            <w:tcW w:w="9918" w:type="dxa"/>
            <w:gridSpan w:val="5"/>
            <w:vAlign w:val="center"/>
          </w:tcPr>
          <w:p w14:paraId="307931DE" w14:textId="7498DEFD" w:rsidR="004D0FD4" w:rsidRPr="00BB4E83" w:rsidRDefault="0095568F" w:rsidP="00740DF7">
            <w:pPr>
              <w:tabs>
                <w:tab w:val="left" w:pos="9923"/>
              </w:tabs>
              <w:spacing w:before="0" w:after="0" w:line="240" w:lineRule="auto"/>
              <w:ind w:right="37"/>
              <w:rPr>
                <w:b/>
                <w:lang w:val="fr-FR"/>
              </w:rPr>
            </w:pPr>
            <w:r w:rsidRPr="00BB4E83">
              <w:rPr>
                <w:b/>
                <w:lang w:val="fr-FR"/>
              </w:rPr>
              <w:t>Conseils pour les formateurs</w:t>
            </w:r>
          </w:p>
          <w:p w14:paraId="347AD649" w14:textId="750843FA" w:rsidR="00CC6999" w:rsidRPr="00BB4E83" w:rsidRDefault="004C03EF" w:rsidP="00740DF7">
            <w:pPr>
              <w:tabs>
                <w:tab w:val="left" w:pos="9923"/>
              </w:tabs>
              <w:spacing w:before="0" w:after="0" w:line="240" w:lineRule="auto"/>
              <w:ind w:right="37"/>
              <w:rPr>
                <w:lang w:val="fr-FR"/>
              </w:rPr>
            </w:pPr>
            <w:r w:rsidRPr="00BB4E83">
              <w:rPr>
                <w:lang w:val="fr-FR"/>
              </w:rPr>
              <w:t>Il s</w:t>
            </w:r>
            <w:r w:rsidR="00787F89" w:rsidRPr="00BB4E83">
              <w:rPr>
                <w:lang w:val="fr-FR"/>
              </w:rPr>
              <w:t>’</w:t>
            </w:r>
            <w:r w:rsidRPr="00BB4E83">
              <w:rPr>
                <w:lang w:val="fr-FR"/>
              </w:rPr>
              <w:t>agit d</w:t>
            </w:r>
            <w:r w:rsidR="00787F89" w:rsidRPr="00BB4E83">
              <w:rPr>
                <w:lang w:val="fr-FR"/>
              </w:rPr>
              <w:t>’</w:t>
            </w:r>
            <w:r w:rsidRPr="00BB4E83">
              <w:rPr>
                <w:lang w:val="fr-FR"/>
              </w:rPr>
              <w:t>une session qui permet aux participants de comprendre pourquoi il n</w:t>
            </w:r>
            <w:r w:rsidR="00787F89" w:rsidRPr="00BB4E83">
              <w:rPr>
                <w:lang w:val="fr-FR"/>
              </w:rPr>
              <w:t>’</w:t>
            </w:r>
            <w:r w:rsidRPr="00BB4E83">
              <w:rPr>
                <w:lang w:val="fr-FR"/>
              </w:rPr>
              <w:t>existe pas de formation parfaite : hormis quelques aspects transversaux, nous avons tous des besoins et des styles d</w:t>
            </w:r>
            <w:r w:rsidR="00787F89" w:rsidRPr="00BB4E83">
              <w:rPr>
                <w:lang w:val="fr-FR"/>
              </w:rPr>
              <w:t>’</w:t>
            </w:r>
            <w:r w:rsidRPr="00BB4E83">
              <w:rPr>
                <w:lang w:val="fr-FR"/>
              </w:rPr>
              <w:t>apprentissage différents qui affectent la façon dont nous percevons et apprécions ce qui nous est présenté ou enseigné et les méthodes employées pour ce faire.</w:t>
            </w:r>
            <w:r w:rsidR="00516839" w:rsidRPr="00BB4E83">
              <w:rPr>
                <w:lang w:val="fr-FR"/>
              </w:rPr>
              <w:t xml:space="preserve"> </w:t>
            </w:r>
            <w:r w:rsidR="00887308" w:rsidRPr="00BB4E83">
              <w:rPr>
                <w:lang w:val="fr-FR"/>
              </w:rPr>
              <w:t>Les participants devraient également commencer à expérimenter différentes façons de proposer les contenus ordinaires (c.-à-d. le contenu de leurs formations).</w:t>
            </w:r>
            <w:r w:rsidR="00516839" w:rsidRPr="00BB4E83">
              <w:rPr>
                <w:lang w:val="fr-FR"/>
              </w:rPr>
              <w:t xml:space="preserve"> </w:t>
            </w:r>
            <w:r w:rsidR="00DB03E0" w:rsidRPr="00BB4E83">
              <w:rPr>
                <w:lang w:val="fr-FR"/>
              </w:rPr>
              <w:t>Cette session vise à faire en sorte que les participants assument leur double rôle de participants (à cette formation) et de futurs formateurs sur la cybercriminalité et la preuve électronique.</w:t>
            </w:r>
            <w:r w:rsidR="00516839" w:rsidRPr="00BB4E83">
              <w:rPr>
                <w:lang w:val="fr-FR"/>
              </w:rPr>
              <w:t xml:space="preserve"> </w:t>
            </w:r>
            <w:r w:rsidR="00A41899" w:rsidRPr="00BB4E83">
              <w:rPr>
                <w:lang w:val="fr-FR"/>
              </w:rPr>
              <w:t>De même que toutes les autres sessions proposées lors de cette formation, celle-ci est l</w:t>
            </w:r>
            <w:r w:rsidR="00787F89" w:rsidRPr="00BB4E83">
              <w:rPr>
                <w:lang w:val="fr-FR"/>
              </w:rPr>
              <w:t>’</w:t>
            </w:r>
            <w:r w:rsidR="00A41899" w:rsidRPr="00BB4E83">
              <w:rPr>
                <w:lang w:val="fr-FR"/>
              </w:rPr>
              <w:t xml:space="preserve">occasion pour les participants de commencer à poser un </w:t>
            </w:r>
            <w:r w:rsidR="0057325F" w:rsidRPr="00BB4E83">
              <w:rPr>
                <w:lang w:val="fr-FR"/>
              </w:rPr>
              <w:t>œil</w:t>
            </w:r>
            <w:r w:rsidR="00A41899" w:rsidRPr="00BB4E83">
              <w:rPr>
                <w:lang w:val="fr-FR"/>
              </w:rPr>
              <w:t xml:space="preserve"> critique sur la formation, en s</w:t>
            </w:r>
            <w:r w:rsidR="00787F89" w:rsidRPr="00BB4E83">
              <w:rPr>
                <w:lang w:val="fr-FR"/>
              </w:rPr>
              <w:t>’</w:t>
            </w:r>
            <w:r w:rsidR="00A41899" w:rsidRPr="00BB4E83">
              <w:rPr>
                <w:lang w:val="fr-FR"/>
              </w:rPr>
              <w:t>appuyant sur leur expérience et leurs préférences et compétences individuelles en matière de formation et d</w:t>
            </w:r>
            <w:r w:rsidR="00787F89" w:rsidRPr="00BB4E83">
              <w:rPr>
                <w:lang w:val="fr-FR"/>
              </w:rPr>
              <w:t>’</w:t>
            </w:r>
            <w:r w:rsidR="00A41899" w:rsidRPr="00BB4E83">
              <w:rPr>
                <w:lang w:val="fr-FR"/>
              </w:rPr>
              <w:t xml:space="preserve">apprentissage et en anticipant certaines des questions qui seront examinées </w:t>
            </w:r>
            <w:r w:rsidR="00A41899" w:rsidRPr="00BB4E83">
              <w:rPr>
                <w:lang w:val="fr-FR"/>
              </w:rPr>
              <w:lastRenderedPageBreak/>
              <w:t>au cours du programme.</w:t>
            </w:r>
            <w:r w:rsidR="00516839" w:rsidRPr="00BB4E83">
              <w:rPr>
                <w:lang w:val="fr-FR"/>
              </w:rPr>
              <w:t xml:space="preserve"> </w:t>
            </w:r>
            <w:r w:rsidR="00742AF3" w:rsidRPr="00BB4E83">
              <w:rPr>
                <w:lang w:val="fr-FR"/>
              </w:rPr>
              <w:t>Rappelez aux participants de toujours garder à l</w:t>
            </w:r>
            <w:r w:rsidR="00787F89" w:rsidRPr="00BB4E83">
              <w:rPr>
                <w:lang w:val="fr-FR"/>
              </w:rPr>
              <w:t>’</w:t>
            </w:r>
            <w:r w:rsidR="00742AF3" w:rsidRPr="00BB4E83">
              <w:rPr>
                <w:lang w:val="fr-FR"/>
              </w:rPr>
              <w:t>esprit la devise de la formation afin de tirer pleinement profit de l</w:t>
            </w:r>
            <w:r w:rsidR="00787F89" w:rsidRPr="00BB4E83">
              <w:rPr>
                <w:lang w:val="fr-FR"/>
              </w:rPr>
              <w:t>’</w:t>
            </w:r>
            <w:r w:rsidR="00742AF3" w:rsidRPr="00BB4E83">
              <w:rPr>
                <w:lang w:val="fr-FR"/>
              </w:rPr>
              <w:t>expérience.</w:t>
            </w:r>
            <w:r w:rsidR="00516839" w:rsidRPr="00BB4E83">
              <w:rPr>
                <w:lang w:val="fr-FR"/>
              </w:rPr>
              <w:t xml:space="preserve"> </w:t>
            </w:r>
            <w:r w:rsidR="00190089" w:rsidRPr="00BB4E83">
              <w:rPr>
                <w:lang w:val="fr-FR"/>
              </w:rPr>
              <w:t>Invitez-les en permanence à être attentifs aux réactions des participants qui les entourent et à l</w:t>
            </w:r>
            <w:r w:rsidR="00787F89" w:rsidRPr="00BB4E83">
              <w:rPr>
                <w:lang w:val="fr-FR"/>
              </w:rPr>
              <w:t>’</w:t>
            </w:r>
            <w:r w:rsidR="00190089" w:rsidRPr="00BB4E83">
              <w:rPr>
                <w:lang w:val="fr-FR"/>
              </w:rPr>
              <w:t>atmosphère générale.</w:t>
            </w:r>
          </w:p>
        </w:tc>
      </w:tr>
      <w:tr w:rsidR="00AA3C9F" w:rsidRPr="00BB4E83" w14:paraId="3337D3A9" w14:textId="77777777" w:rsidTr="00243C87">
        <w:trPr>
          <w:trHeight w:val="701"/>
        </w:trPr>
        <w:tc>
          <w:tcPr>
            <w:tcW w:w="9918" w:type="dxa"/>
            <w:gridSpan w:val="5"/>
            <w:tcBorders>
              <w:bottom w:val="single" w:sz="4" w:space="0" w:color="auto"/>
            </w:tcBorders>
            <w:shd w:val="clear" w:color="auto" w:fill="DBE5F1" w:themeFill="accent1" w:themeFillTint="33"/>
            <w:vAlign w:val="center"/>
          </w:tcPr>
          <w:p w14:paraId="059EABF7" w14:textId="517FF9C5" w:rsidR="004D0FD4" w:rsidRPr="00BB4E83" w:rsidRDefault="0068045F" w:rsidP="00740DF7">
            <w:pPr>
              <w:tabs>
                <w:tab w:val="left" w:pos="9923"/>
              </w:tabs>
              <w:spacing w:before="0" w:after="0" w:line="240" w:lineRule="auto"/>
              <w:ind w:right="37"/>
              <w:rPr>
                <w:b/>
                <w:lang w:val="fr-FR"/>
              </w:rPr>
            </w:pPr>
            <w:r w:rsidRPr="00BB4E83">
              <w:rPr>
                <w:b/>
                <w:lang w:val="fr-FR"/>
              </w:rPr>
              <w:lastRenderedPageBreak/>
              <w:t>Contenu de la session</w:t>
            </w:r>
          </w:p>
        </w:tc>
      </w:tr>
      <w:tr w:rsidR="00AA3C9F" w:rsidRPr="00BB4E83" w14:paraId="0F2A2BD2" w14:textId="77777777" w:rsidTr="00243C87">
        <w:trPr>
          <w:trHeight w:val="629"/>
        </w:trPr>
        <w:tc>
          <w:tcPr>
            <w:tcW w:w="1838" w:type="dxa"/>
            <w:shd w:val="clear" w:color="auto" w:fill="DBE5F1" w:themeFill="accent1" w:themeFillTint="33"/>
            <w:vAlign w:val="center"/>
          </w:tcPr>
          <w:p w14:paraId="7FBFC552" w14:textId="2E1C5A81" w:rsidR="004D0FD4" w:rsidRPr="00BB4E83" w:rsidRDefault="000556CC" w:rsidP="00740DF7">
            <w:pPr>
              <w:tabs>
                <w:tab w:val="left" w:pos="9923"/>
              </w:tabs>
              <w:spacing w:before="0" w:after="0" w:line="240" w:lineRule="auto"/>
              <w:ind w:right="37"/>
              <w:rPr>
                <w:b/>
                <w:lang w:val="fr-FR"/>
              </w:rPr>
            </w:pPr>
            <w:r w:rsidRPr="00BB4E83">
              <w:rPr>
                <w:b/>
                <w:lang w:val="fr-FR"/>
              </w:rPr>
              <w:t>Activité/ diapositive/ matériel</w:t>
            </w:r>
          </w:p>
        </w:tc>
        <w:tc>
          <w:tcPr>
            <w:tcW w:w="8080" w:type="dxa"/>
            <w:gridSpan w:val="4"/>
            <w:shd w:val="clear" w:color="auto" w:fill="DBE5F1" w:themeFill="accent1" w:themeFillTint="33"/>
            <w:vAlign w:val="center"/>
          </w:tcPr>
          <w:p w14:paraId="7B01CD34" w14:textId="5224B7BB" w:rsidR="004D0FD4"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620021C9" w14:textId="77777777" w:rsidTr="00243C87">
        <w:tc>
          <w:tcPr>
            <w:tcW w:w="1838" w:type="dxa"/>
            <w:vAlign w:val="center"/>
          </w:tcPr>
          <w:p w14:paraId="5FDFC85E" w14:textId="77777777" w:rsidR="00FA39B5" w:rsidRPr="00BB4E83" w:rsidRDefault="00FA39B5" w:rsidP="00740DF7">
            <w:pPr>
              <w:tabs>
                <w:tab w:val="left" w:pos="9923"/>
              </w:tabs>
              <w:spacing w:before="0" w:after="0" w:line="240" w:lineRule="auto"/>
              <w:ind w:right="37"/>
              <w:rPr>
                <w:lang w:val="fr-FR"/>
              </w:rPr>
            </w:pPr>
          </w:p>
          <w:p w14:paraId="27169704" w14:textId="61BFF4B2" w:rsidR="004D0FD4" w:rsidRPr="00BB4E83" w:rsidRDefault="00494CCE" w:rsidP="00740DF7">
            <w:pPr>
              <w:tabs>
                <w:tab w:val="left" w:pos="9923"/>
              </w:tabs>
              <w:spacing w:before="0" w:after="0" w:line="240" w:lineRule="auto"/>
              <w:ind w:right="37"/>
              <w:rPr>
                <w:lang w:val="fr-FR"/>
              </w:rPr>
            </w:pPr>
            <w:r w:rsidRPr="00BB4E83">
              <w:rPr>
                <w:lang w:val="fr-FR"/>
              </w:rPr>
              <w:t>Formation de groupes – Diapositives 7</w:t>
            </w:r>
            <w:r w:rsidR="006E0B2B" w:rsidRPr="00BB4E83">
              <w:rPr>
                <w:lang w:val="fr-FR"/>
              </w:rPr>
              <w:t xml:space="preserve"> à </w:t>
            </w:r>
            <w:r w:rsidRPr="00BB4E83">
              <w:rPr>
                <w:lang w:val="fr-FR"/>
              </w:rPr>
              <w:t>9 – suivie d</w:t>
            </w:r>
            <w:r w:rsidR="00787F89" w:rsidRPr="00BB4E83">
              <w:rPr>
                <w:lang w:val="fr-FR"/>
              </w:rPr>
              <w:t>’</w:t>
            </w:r>
            <w:r w:rsidRPr="00BB4E83">
              <w:rPr>
                <w:lang w:val="fr-FR"/>
              </w:rPr>
              <w:t>un travail de groupe (8-10 minutes)</w:t>
            </w:r>
          </w:p>
          <w:p w14:paraId="28AC3844" w14:textId="77777777" w:rsidR="001606E3" w:rsidRPr="00BB4E83" w:rsidRDefault="001606E3" w:rsidP="00740DF7">
            <w:pPr>
              <w:tabs>
                <w:tab w:val="left" w:pos="9923"/>
              </w:tabs>
              <w:spacing w:before="0" w:after="0" w:line="240" w:lineRule="auto"/>
              <w:ind w:right="37"/>
              <w:rPr>
                <w:lang w:val="fr-FR"/>
              </w:rPr>
            </w:pPr>
          </w:p>
          <w:p w14:paraId="71F74AF0" w14:textId="77777777" w:rsidR="001606E3" w:rsidRPr="00BB4E83" w:rsidRDefault="001606E3" w:rsidP="00740DF7">
            <w:pPr>
              <w:tabs>
                <w:tab w:val="left" w:pos="9923"/>
              </w:tabs>
              <w:spacing w:before="0" w:after="0" w:line="240" w:lineRule="auto"/>
              <w:ind w:right="37"/>
              <w:rPr>
                <w:lang w:val="fr-FR"/>
              </w:rPr>
            </w:pPr>
          </w:p>
          <w:p w14:paraId="3702C8E8" w14:textId="77777777" w:rsidR="001606E3" w:rsidRPr="00BB4E83" w:rsidRDefault="001606E3" w:rsidP="00740DF7">
            <w:pPr>
              <w:tabs>
                <w:tab w:val="left" w:pos="9923"/>
              </w:tabs>
              <w:spacing w:before="0" w:after="0" w:line="240" w:lineRule="auto"/>
              <w:ind w:right="37"/>
              <w:rPr>
                <w:lang w:val="fr-FR"/>
              </w:rPr>
            </w:pPr>
          </w:p>
          <w:p w14:paraId="00E23F88" w14:textId="77777777" w:rsidR="001606E3" w:rsidRPr="00BB4E83" w:rsidRDefault="001606E3" w:rsidP="00740DF7">
            <w:pPr>
              <w:tabs>
                <w:tab w:val="left" w:pos="9923"/>
              </w:tabs>
              <w:spacing w:before="0" w:after="0" w:line="240" w:lineRule="auto"/>
              <w:ind w:right="37"/>
              <w:rPr>
                <w:lang w:val="fr-FR"/>
              </w:rPr>
            </w:pPr>
          </w:p>
          <w:p w14:paraId="02ABF051" w14:textId="77777777" w:rsidR="001606E3" w:rsidRPr="00BB4E83" w:rsidRDefault="001606E3" w:rsidP="00740DF7">
            <w:pPr>
              <w:tabs>
                <w:tab w:val="left" w:pos="9923"/>
              </w:tabs>
              <w:spacing w:before="0" w:after="0" w:line="240" w:lineRule="auto"/>
              <w:ind w:right="37"/>
              <w:rPr>
                <w:lang w:val="fr-FR"/>
              </w:rPr>
            </w:pPr>
          </w:p>
          <w:p w14:paraId="192F17D7" w14:textId="77777777" w:rsidR="001606E3" w:rsidRPr="00BB4E83" w:rsidRDefault="001606E3" w:rsidP="00740DF7">
            <w:pPr>
              <w:tabs>
                <w:tab w:val="left" w:pos="9923"/>
              </w:tabs>
              <w:spacing w:before="0" w:after="0" w:line="240" w:lineRule="auto"/>
              <w:ind w:right="37"/>
              <w:rPr>
                <w:lang w:val="fr-FR"/>
              </w:rPr>
            </w:pPr>
          </w:p>
          <w:p w14:paraId="3EB24BDD" w14:textId="77777777" w:rsidR="001606E3" w:rsidRPr="00BB4E83" w:rsidRDefault="001606E3" w:rsidP="00740DF7">
            <w:pPr>
              <w:tabs>
                <w:tab w:val="left" w:pos="9923"/>
              </w:tabs>
              <w:spacing w:before="0" w:after="0" w:line="240" w:lineRule="auto"/>
              <w:ind w:right="37"/>
              <w:rPr>
                <w:lang w:val="fr-FR"/>
              </w:rPr>
            </w:pPr>
          </w:p>
          <w:p w14:paraId="591523AE" w14:textId="77777777" w:rsidR="001606E3" w:rsidRPr="00BB4E83" w:rsidRDefault="001606E3" w:rsidP="00740DF7">
            <w:pPr>
              <w:tabs>
                <w:tab w:val="left" w:pos="9923"/>
              </w:tabs>
              <w:spacing w:before="0" w:after="0" w:line="240" w:lineRule="auto"/>
              <w:ind w:right="37"/>
              <w:rPr>
                <w:lang w:val="fr-FR"/>
              </w:rPr>
            </w:pPr>
          </w:p>
          <w:p w14:paraId="1B06A9D2" w14:textId="77777777" w:rsidR="001606E3" w:rsidRPr="00BB4E83" w:rsidRDefault="001606E3" w:rsidP="00740DF7">
            <w:pPr>
              <w:tabs>
                <w:tab w:val="left" w:pos="9923"/>
              </w:tabs>
              <w:spacing w:before="0" w:after="0" w:line="240" w:lineRule="auto"/>
              <w:ind w:right="37"/>
              <w:rPr>
                <w:lang w:val="fr-FR"/>
              </w:rPr>
            </w:pPr>
          </w:p>
          <w:p w14:paraId="69ADAE6F" w14:textId="77777777" w:rsidR="001606E3" w:rsidRPr="00BB4E83" w:rsidRDefault="001606E3" w:rsidP="00740DF7">
            <w:pPr>
              <w:tabs>
                <w:tab w:val="left" w:pos="9923"/>
              </w:tabs>
              <w:spacing w:before="0" w:after="0" w:line="240" w:lineRule="auto"/>
              <w:ind w:right="37"/>
              <w:rPr>
                <w:lang w:val="fr-FR"/>
              </w:rPr>
            </w:pPr>
          </w:p>
          <w:p w14:paraId="4709CDA9" w14:textId="77777777" w:rsidR="001606E3" w:rsidRPr="00BB4E83" w:rsidRDefault="001606E3" w:rsidP="00740DF7">
            <w:pPr>
              <w:tabs>
                <w:tab w:val="left" w:pos="9923"/>
              </w:tabs>
              <w:spacing w:before="0" w:after="0" w:line="240" w:lineRule="auto"/>
              <w:ind w:right="37"/>
              <w:rPr>
                <w:lang w:val="fr-FR"/>
              </w:rPr>
            </w:pPr>
          </w:p>
          <w:p w14:paraId="5E23B777" w14:textId="77777777" w:rsidR="001606E3" w:rsidRPr="00BB4E83" w:rsidRDefault="001606E3" w:rsidP="00740DF7">
            <w:pPr>
              <w:tabs>
                <w:tab w:val="left" w:pos="9923"/>
              </w:tabs>
              <w:spacing w:before="0" w:after="0" w:line="240" w:lineRule="auto"/>
              <w:ind w:right="37"/>
              <w:rPr>
                <w:lang w:val="fr-FR"/>
              </w:rPr>
            </w:pPr>
          </w:p>
          <w:p w14:paraId="1B423FBA" w14:textId="77777777" w:rsidR="001606E3" w:rsidRPr="00BB4E83" w:rsidRDefault="001606E3" w:rsidP="00740DF7">
            <w:pPr>
              <w:tabs>
                <w:tab w:val="left" w:pos="9923"/>
              </w:tabs>
              <w:spacing w:before="0" w:after="0" w:line="240" w:lineRule="auto"/>
              <w:ind w:right="37"/>
              <w:rPr>
                <w:lang w:val="fr-FR"/>
              </w:rPr>
            </w:pPr>
          </w:p>
          <w:p w14:paraId="579380D6" w14:textId="77777777" w:rsidR="001606E3" w:rsidRPr="00BB4E83" w:rsidRDefault="001606E3" w:rsidP="00740DF7">
            <w:pPr>
              <w:tabs>
                <w:tab w:val="left" w:pos="9923"/>
              </w:tabs>
              <w:spacing w:before="0" w:after="0" w:line="240" w:lineRule="auto"/>
              <w:ind w:right="37"/>
              <w:rPr>
                <w:lang w:val="fr-FR"/>
              </w:rPr>
            </w:pPr>
          </w:p>
          <w:p w14:paraId="50C26968" w14:textId="77777777" w:rsidR="001606E3" w:rsidRPr="00BB4E83" w:rsidRDefault="001606E3" w:rsidP="00740DF7">
            <w:pPr>
              <w:tabs>
                <w:tab w:val="left" w:pos="9923"/>
              </w:tabs>
              <w:spacing w:before="0" w:after="0" w:line="240" w:lineRule="auto"/>
              <w:ind w:right="37"/>
              <w:rPr>
                <w:lang w:val="fr-FR"/>
              </w:rPr>
            </w:pPr>
          </w:p>
          <w:p w14:paraId="4D52A88D" w14:textId="77777777" w:rsidR="001606E3" w:rsidRPr="00BB4E83" w:rsidRDefault="001606E3" w:rsidP="00740DF7">
            <w:pPr>
              <w:tabs>
                <w:tab w:val="left" w:pos="9923"/>
              </w:tabs>
              <w:spacing w:before="0" w:after="0" w:line="240" w:lineRule="auto"/>
              <w:ind w:right="37"/>
              <w:rPr>
                <w:lang w:val="fr-FR"/>
              </w:rPr>
            </w:pPr>
          </w:p>
          <w:p w14:paraId="77190708" w14:textId="77777777" w:rsidR="001606E3" w:rsidRPr="00BB4E83" w:rsidRDefault="001606E3" w:rsidP="00740DF7">
            <w:pPr>
              <w:tabs>
                <w:tab w:val="left" w:pos="9923"/>
              </w:tabs>
              <w:spacing w:before="0" w:after="0" w:line="240" w:lineRule="auto"/>
              <w:ind w:right="37"/>
              <w:rPr>
                <w:lang w:val="fr-FR"/>
              </w:rPr>
            </w:pPr>
          </w:p>
          <w:p w14:paraId="162FA7A2" w14:textId="77777777" w:rsidR="001606E3" w:rsidRPr="00BB4E83" w:rsidRDefault="001606E3" w:rsidP="00740DF7">
            <w:pPr>
              <w:tabs>
                <w:tab w:val="left" w:pos="9923"/>
              </w:tabs>
              <w:spacing w:before="0" w:after="0" w:line="240" w:lineRule="auto"/>
              <w:ind w:right="37"/>
              <w:rPr>
                <w:lang w:val="fr-FR"/>
              </w:rPr>
            </w:pPr>
          </w:p>
          <w:p w14:paraId="3D3EB0B8" w14:textId="77777777" w:rsidR="001606E3" w:rsidRPr="00BB4E83" w:rsidRDefault="001606E3" w:rsidP="00740DF7">
            <w:pPr>
              <w:tabs>
                <w:tab w:val="left" w:pos="9923"/>
              </w:tabs>
              <w:spacing w:before="0" w:after="0" w:line="240" w:lineRule="auto"/>
              <w:ind w:right="37"/>
              <w:rPr>
                <w:lang w:val="fr-FR"/>
              </w:rPr>
            </w:pPr>
          </w:p>
          <w:p w14:paraId="290E4588" w14:textId="77777777" w:rsidR="001606E3" w:rsidRPr="00BB4E83" w:rsidRDefault="001606E3" w:rsidP="00740DF7">
            <w:pPr>
              <w:tabs>
                <w:tab w:val="left" w:pos="9923"/>
              </w:tabs>
              <w:spacing w:before="0" w:after="0" w:line="240" w:lineRule="auto"/>
              <w:ind w:right="37"/>
              <w:rPr>
                <w:lang w:val="fr-FR"/>
              </w:rPr>
            </w:pPr>
          </w:p>
          <w:p w14:paraId="238E3F36" w14:textId="77777777" w:rsidR="001606E3" w:rsidRPr="00BB4E83" w:rsidRDefault="001606E3" w:rsidP="00740DF7">
            <w:pPr>
              <w:tabs>
                <w:tab w:val="left" w:pos="9923"/>
              </w:tabs>
              <w:spacing w:before="0" w:after="0" w:line="240" w:lineRule="auto"/>
              <w:ind w:right="37"/>
              <w:rPr>
                <w:lang w:val="fr-FR"/>
              </w:rPr>
            </w:pPr>
          </w:p>
          <w:p w14:paraId="231BB510" w14:textId="77777777" w:rsidR="001606E3" w:rsidRPr="00BB4E83" w:rsidRDefault="001606E3" w:rsidP="00740DF7">
            <w:pPr>
              <w:tabs>
                <w:tab w:val="left" w:pos="9923"/>
              </w:tabs>
              <w:spacing w:before="0" w:after="0" w:line="240" w:lineRule="auto"/>
              <w:ind w:right="37"/>
              <w:rPr>
                <w:lang w:val="fr-FR"/>
              </w:rPr>
            </w:pPr>
          </w:p>
          <w:p w14:paraId="78FDF45C" w14:textId="77777777" w:rsidR="001606E3" w:rsidRPr="00BB4E83" w:rsidRDefault="001606E3" w:rsidP="00740DF7">
            <w:pPr>
              <w:tabs>
                <w:tab w:val="left" w:pos="9923"/>
              </w:tabs>
              <w:spacing w:before="0" w:after="0" w:line="240" w:lineRule="auto"/>
              <w:ind w:right="37"/>
              <w:rPr>
                <w:lang w:val="fr-FR"/>
              </w:rPr>
            </w:pPr>
          </w:p>
          <w:p w14:paraId="41946D8D" w14:textId="77777777" w:rsidR="001606E3" w:rsidRPr="00BB4E83" w:rsidRDefault="001606E3" w:rsidP="00740DF7">
            <w:pPr>
              <w:tabs>
                <w:tab w:val="left" w:pos="9923"/>
              </w:tabs>
              <w:spacing w:before="0" w:after="0" w:line="240" w:lineRule="auto"/>
              <w:ind w:right="37"/>
              <w:rPr>
                <w:lang w:val="fr-FR"/>
              </w:rPr>
            </w:pPr>
          </w:p>
          <w:p w14:paraId="763B8513" w14:textId="77777777" w:rsidR="001606E3" w:rsidRPr="00BB4E83" w:rsidRDefault="001606E3" w:rsidP="00740DF7">
            <w:pPr>
              <w:tabs>
                <w:tab w:val="left" w:pos="9923"/>
              </w:tabs>
              <w:spacing w:before="0" w:after="0" w:line="240" w:lineRule="auto"/>
              <w:ind w:right="37"/>
              <w:rPr>
                <w:lang w:val="fr-FR"/>
              </w:rPr>
            </w:pPr>
          </w:p>
          <w:p w14:paraId="646D1559" w14:textId="77777777" w:rsidR="001606E3" w:rsidRPr="00BB4E83" w:rsidRDefault="001606E3" w:rsidP="00740DF7">
            <w:pPr>
              <w:tabs>
                <w:tab w:val="left" w:pos="9923"/>
              </w:tabs>
              <w:spacing w:before="0" w:after="0" w:line="240" w:lineRule="auto"/>
              <w:ind w:right="37"/>
              <w:rPr>
                <w:lang w:val="fr-FR"/>
              </w:rPr>
            </w:pPr>
          </w:p>
          <w:p w14:paraId="47D8E374" w14:textId="77777777" w:rsidR="001606E3" w:rsidRPr="00BB4E83" w:rsidRDefault="001606E3" w:rsidP="00740DF7">
            <w:pPr>
              <w:tabs>
                <w:tab w:val="left" w:pos="9923"/>
              </w:tabs>
              <w:spacing w:before="0" w:after="0" w:line="240" w:lineRule="auto"/>
              <w:ind w:right="37"/>
              <w:rPr>
                <w:lang w:val="fr-FR"/>
              </w:rPr>
            </w:pPr>
          </w:p>
          <w:p w14:paraId="669AB719" w14:textId="77777777" w:rsidR="001606E3" w:rsidRPr="00BB4E83" w:rsidRDefault="001606E3" w:rsidP="00740DF7">
            <w:pPr>
              <w:tabs>
                <w:tab w:val="left" w:pos="9923"/>
              </w:tabs>
              <w:spacing w:before="0" w:after="0" w:line="240" w:lineRule="auto"/>
              <w:ind w:right="37"/>
              <w:rPr>
                <w:lang w:val="fr-FR"/>
              </w:rPr>
            </w:pPr>
          </w:p>
          <w:p w14:paraId="586F31BE" w14:textId="77777777" w:rsidR="001606E3" w:rsidRPr="00BB4E83" w:rsidRDefault="001606E3" w:rsidP="00740DF7">
            <w:pPr>
              <w:tabs>
                <w:tab w:val="left" w:pos="9923"/>
              </w:tabs>
              <w:spacing w:before="0" w:after="0" w:line="240" w:lineRule="auto"/>
              <w:ind w:right="37"/>
              <w:rPr>
                <w:lang w:val="fr-FR"/>
              </w:rPr>
            </w:pPr>
          </w:p>
          <w:p w14:paraId="3CD422EF" w14:textId="77777777" w:rsidR="001606E3" w:rsidRPr="00BB4E83" w:rsidRDefault="001606E3" w:rsidP="00740DF7">
            <w:pPr>
              <w:tabs>
                <w:tab w:val="left" w:pos="9923"/>
              </w:tabs>
              <w:spacing w:before="0" w:after="0" w:line="240" w:lineRule="auto"/>
              <w:ind w:right="37"/>
              <w:rPr>
                <w:lang w:val="fr-FR"/>
              </w:rPr>
            </w:pPr>
          </w:p>
          <w:p w14:paraId="314D0DA8" w14:textId="77777777" w:rsidR="001606E3" w:rsidRPr="00BB4E83" w:rsidRDefault="001606E3" w:rsidP="00740DF7">
            <w:pPr>
              <w:tabs>
                <w:tab w:val="left" w:pos="9923"/>
              </w:tabs>
              <w:spacing w:before="0" w:after="0" w:line="240" w:lineRule="auto"/>
              <w:ind w:right="37"/>
              <w:rPr>
                <w:lang w:val="fr-FR"/>
              </w:rPr>
            </w:pPr>
          </w:p>
          <w:p w14:paraId="7411AFE8" w14:textId="77777777" w:rsidR="001606E3" w:rsidRPr="00BB4E83" w:rsidRDefault="001606E3" w:rsidP="00740DF7">
            <w:pPr>
              <w:tabs>
                <w:tab w:val="left" w:pos="9923"/>
              </w:tabs>
              <w:spacing w:before="0" w:after="0" w:line="240" w:lineRule="auto"/>
              <w:ind w:right="37"/>
              <w:rPr>
                <w:lang w:val="fr-FR"/>
              </w:rPr>
            </w:pPr>
          </w:p>
          <w:p w14:paraId="65965B3A" w14:textId="77777777" w:rsidR="001606E3" w:rsidRPr="00BB4E83" w:rsidRDefault="001606E3" w:rsidP="00740DF7">
            <w:pPr>
              <w:tabs>
                <w:tab w:val="left" w:pos="9923"/>
              </w:tabs>
              <w:spacing w:before="0" w:after="0" w:line="240" w:lineRule="auto"/>
              <w:ind w:right="37"/>
              <w:rPr>
                <w:lang w:val="fr-FR"/>
              </w:rPr>
            </w:pPr>
          </w:p>
          <w:p w14:paraId="5436BB54" w14:textId="77777777" w:rsidR="001606E3" w:rsidRPr="00BB4E83" w:rsidRDefault="001606E3" w:rsidP="00740DF7">
            <w:pPr>
              <w:tabs>
                <w:tab w:val="left" w:pos="9923"/>
              </w:tabs>
              <w:spacing w:before="0" w:after="0" w:line="240" w:lineRule="auto"/>
              <w:ind w:right="37"/>
              <w:rPr>
                <w:lang w:val="fr-FR"/>
              </w:rPr>
            </w:pPr>
          </w:p>
          <w:p w14:paraId="52BD57A3" w14:textId="77777777" w:rsidR="001606E3" w:rsidRPr="00BB4E83" w:rsidRDefault="001606E3" w:rsidP="00740DF7">
            <w:pPr>
              <w:tabs>
                <w:tab w:val="left" w:pos="9923"/>
              </w:tabs>
              <w:spacing w:before="0" w:after="0" w:line="240" w:lineRule="auto"/>
              <w:ind w:right="37"/>
              <w:rPr>
                <w:lang w:val="fr-FR"/>
              </w:rPr>
            </w:pPr>
          </w:p>
          <w:p w14:paraId="44D7E50D" w14:textId="77777777" w:rsidR="001606E3" w:rsidRPr="00BB4E83" w:rsidRDefault="001606E3" w:rsidP="00740DF7">
            <w:pPr>
              <w:tabs>
                <w:tab w:val="left" w:pos="9923"/>
              </w:tabs>
              <w:spacing w:before="0" w:after="0" w:line="240" w:lineRule="auto"/>
              <w:ind w:right="37"/>
              <w:rPr>
                <w:lang w:val="fr-FR"/>
              </w:rPr>
            </w:pPr>
          </w:p>
          <w:p w14:paraId="297AFF96" w14:textId="77777777" w:rsidR="001606E3" w:rsidRPr="00BB4E83" w:rsidRDefault="001606E3" w:rsidP="00740DF7">
            <w:pPr>
              <w:tabs>
                <w:tab w:val="left" w:pos="9923"/>
              </w:tabs>
              <w:spacing w:before="0" w:after="0" w:line="240" w:lineRule="auto"/>
              <w:ind w:right="37"/>
              <w:rPr>
                <w:lang w:val="fr-FR"/>
              </w:rPr>
            </w:pPr>
          </w:p>
          <w:p w14:paraId="6EABEB7D" w14:textId="77777777" w:rsidR="001606E3" w:rsidRPr="00BB4E83" w:rsidRDefault="001606E3" w:rsidP="00740DF7">
            <w:pPr>
              <w:tabs>
                <w:tab w:val="left" w:pos="9923"/>
              </w:tabs>
              <w:spacing w:before="0" w:after="0" w:line="240" w:lineRule="auto"/>
              <w:ind w:right="37"/>
              <w:rPr>
                <w:lang w:val="fr-FR"/>
              </w:rPr>
            </w:pPr>
          </w:p>
          <w:p w14:paraId="54761DFC" w14:textId="77777777" w:rsidR="001606E3" w:rsidRPr="00BB4E83" w:rsidRDefault="001606E3" w:rsidP="00740DF7">
            <w:pPr>
              <w:tabs>
                <w:tab w:val="left" w:pos="9923"/>
              </w:tabs>
              <w:spacing w:before="0" w:after="0" w:line="240" w:lineRule="auto"/>
              <w:ind w:right="37"/>
              <w:rPr>
                <w:lang w:val="fr-FR"/>
              </w:rPr>
            </w:pPr>
          </w:p>
          <w:p w14:paraId="526924E3" w14:textId="77777777" w:rsidR="001606E3" w:rsidRPr="00BB4E83" w:rsidRDefault="001606E3" w:rsidP="00740DF7">
            <w:pPr>
              <w:tabs>
                <w:tab w:val="left" w:pos="9923"/>
              </w:tabs>
              <w:spacing w:before="0" w:after="0" w:line="240" w:lineRule="auto"/>
              <w:ind w:right="37"/>
              <w:rPr>
                <w:lang w:val="fr-FR"/>
              </w:rPr>
            </w:pPr>
          </w:p>
          <w:p w14:paraId="26B8F83A" w14:textId="77777777" w:rsidR="001606E3" w:rsidRPr="00BB4E83" w:rsidRDefault="001606E3" w:rsidP="00740DF7">
            <w:pPr>
              <w:tabs>
                <w:tab w:val="left" w:pos="9923"/>
              </w:tabs>
              <w:spacing w:before="0" w:after="0" w:line="240" w:lineRule="auto"/>
              <w:ind w:right="37"/>
              <w:rPr>
                <w:lang w:val="fr-FR"/>
              </w:rPr>
            </w:pPr>
          </w:p>
          <w:p w14:paraId="211781CB" w14:textId="77777777" w:rsidR="001606E3" w:rsidRPr="00BB4E83" w:rsidRDefault="001606E3" w:rsidP="00740DF7">
            <w:pPr>
              <w:tabs>
                <w:tab w:val="left" w:pos="9923"/>
              </w:tabs>
              <w:spacing w:before="0" w:after="0" w:line="240" w:lineRule="auto"/>
              <w:ind w:right="37"/>
              <w:rPr>
                <w:lang w:val="fr-FR"/>
              </w:rPr>
            </w:pPr>
          </w:p>
          <w:p w14:paraId="1DDB0F7B" w14:textId="77777777" w:rsidR="001606E3" w:rsidRPr="00BB4E83" w:rsidRDefault="001606E3" w:rsidP="00740DF7">
            <w:pPr>
              <w:tabs>
                <w:tab w:val="left" w:pos="9923"/>
              </w:tabs>
              <w:spacing w:before="0" w:after="0" w:line="240" w:lineRule="auto"/>
              <w:ind w:right="37"/>
              <w:rPr>
                <w:lang w:val="fr-FR"/>
              </w:rPr>
            </w:pPr>
          </w:p>
          <w:p w14:paraId="77EDA724" w14:textId="77777777" w:rsidR="001606E3" w:rsidRPr="00BB4E83" w:rsidRDefault="001606E3" w:rsidP="00740DF7">
            <w:pPr>
              <w:tabs>
                <w:tab w:val="left" w:pos="9923"/>
              </w:tabs>
              <w:spacing w:before="0" w:after="0" w:line="240" w:lineRule="auto"/>
              <w:ind w:right="37"/>
              <w:rPr>
                <w:lang w:val="fr-FR"/>
              </w:rPr>
            </w:pPr>
          </w:p>
          <w:p w14:paraId="7331F886" w14:textId="77777777" w:rsidR="001606E3" w:rsidRPr="00BB4E83" w:rsidRDefault="001606E3" w:rsidP="00740DF7">
            <w:pPr>
              <w:tabs>
                <w:tab w:val="left" w:pos="9923"/>
              </w:tabs>
              <w:spacing w:before="0" w:after="0" w:line="240" w:lineRule="auto"/>
              <w:ind w:right="37"/>
              <w:rPr>
                <w:lang w:val="fr-FR"/>
              </w:rPr>
            </w:pPr>
          </w:p>
          <w:p w14:paraId="5F1834F9" w14:textId="77777777" w:rsidR="001606E3" w:rsidRPr="00BB4E83" w:rsidRDefault="001606E3" w:rsidP="00740DF7">
            <w:pPr>
              <w:tabs>
                <w:tab w:val="left" w:pos="9923"/>
              </w:tabs>
              <w:spacing w:before="0" w:after="0" w:line="240" w:lineRule="auto"/>
              <w:ind w:right="37"/>
              <w:rPr>
                <w:lang w:val="fr-FR"/>
              </w:rPr>
            </w:pPr>
          </w:p>
          <w:p w14:paraId="3EB51DE2" w14:textId="77777777" w:rsidR="001606E3" w:rsidRPr="00BB4E83" w:rsidRDefault="001606E3" w:rsidP="00740DF7">
            <w:pPr>
              <w:tabs>
                <w:tab w:val="left" w:pos="9923"/>
              </w:tabs>
              <w:spacing w:before="0" w:after="0" w:line="240" w:lineRule="auto"/>
              <w:ind w:right="37"/>
              <w:rPr>
                <w:lang w:val="fr-FR"/>
              </w:rPr>
            </w:pPr>
          </w:p>
          <w:p w14:paraId="45483062" w14:textId="77777777" w:rsidR="001606E3" w:rsidRPr="00BB4E83" w:rsidRDefault="001606E3" w:rsidP="00740DF7">
            <w:pPr>
              <w:tabs>
                <w:tab w:val="left" w:pos="9923"/>
              </w:tabs>
              <w:spacing w:before="0" w:after="0" w:line="240" w:lineRule="auto"/>
              <w:ind w:right="37"/>
              <w:rPr>
                <w:lang w:val="fr-FR"/>
              </w:rPr>
            </w:pPr>
          </w:p>
          <w:p w14:paraId="7D74EBCD" w14:textId="77777777" w:rsidR="001606E3" w:rsidRPr="00BB4E83" w:rsidRDefault="001606E3" w:rsidP="00740DF7">
            <w:pPr>
              <w:tabs>
                <w:tab w:val="left" w:pos="9923"/>
              </w:tabs>
              <w:spacing w:before="0" w:after="0" w:line="240" w:lineRule="auto"/>
              <w:ind w:right="37"/>
              <w:rPr>
                <w:lang w:val="fr-FR"/>
              </w:rPr>
            </w:pPr>
          </w:p>
          <w:p w14:paraId="09870D43" w14:textId="77777777" w:rsidR="001606E3" w:rsidRPr="00BB4E83" w:rsidRDefault="001606E3" w:rsidP="00740DF7">
            <w:pPr>
              <w:tabs>
                <w:tab w:val="left" w:pos="9923"/>
              </w:tabs>
              <w:spacing w:before="0" w:after="0" w:line="240" w:lineRule="auto"/>
              <w:ind w:right="37"/>
              <w:rPr>
                <w:lang w:val="fr-FR"/>
              </w:rPr>
            </w:pPr>
          </w:p>
        </w:tc>
        <w:tc>
          <w:tcPr>
            <w:tcW w:w="8080" w:type="dxa"/>
            <w:gridSpan w:val="4"/>
            <w:vAlign w:val="center"/>
          </w:tcPr>
          <w:p w14:paraId="1D148B80" w14:textId="3723E9C8" w:rsidR="009E05E1" w:rsidRPr="00BB4E83" w:rsidRDefault="0040410D" w:rsidP="00740DF7">
            <w:pPr>
              <w:tabs>
                <w:tab w:val="left" w:pos="9923"/>
              </w:tabs>
              <w:ind w:right="37"/>
              <w:rPr>
                <w:color w:val="000000" w:themeColor="text1"/>
                <w:lang w:val="fr-FR"/>
              </w:rPr>
            </w:pPr>
            <w:r w:rsidRPr="00BB4E83">
              <w:rPr>
                <w:color w:val="000000" w:themeColor="text1"/>
                <w:lang w:val="fr-FR"/>
              </w:rPr>
              <w:lastRenderedPageBreak/>
              <w:t>Formez 6 groupes ou plus (de 2 à 3 participants par groupe).</w:t>
            </w:r>
            <w:r w:rsidR="00600889" w:rsidRPr="00BB4E83">
              <w:rPr>
                <w:color w:val="000000" w:themeColor="text1"/>
                <w:lang w:val="fr-FR"/>
              </w:rPr>
              <w:t xml:space="preserve"> </w:t>
            </w:r>
          </w:p>
          <w:p w14:paraId="38385DE8" w14:textId="3B5821A2" w:rsidR="005C1751" w:rsidRPr="00BB4E83" w:rsidRDefault="00F05547" w:rsidP="00740DF7">
            <w:pPr>
              <w:tabs>
                <w:tab w:val="left" w:pos="9923"/>
              </w:tabs>
              <w:ind w:right="37"/>
              <w:rPr>
                <w:color w:val="000000" w:themeColor="text1"/>
                <w:lang w:val="fr-FR"/>
              </w:rPr>
            </w:pPr>
            <w:r w:rsidRPr="00BB4E83">
              <w:rPr>
                <w:b/>
                <w:color w:val="000000" w:themeColor="text1"/>
                <w:lang w:val="fr-FR"/>
              </w:rPr>
              <w:t>Rappelez-vous :</w:t>
            </w:r>
            <w:r w:rsidRPr="00BB4E83">
              <w:rPr>
                <w:bCs/>
                <w:color w:val="000000" w:themeColor="text1"/>
                <w:lang w:val="fr-FR"/>
              </w:rPr>
              <w:t xml:space="preserve"> modifiez la façon dont vous formez les groupes tout au long de la formation, à l</w:t>
            </w:r>
            <w:r w:rsidR="00787F89" w:rsidRPr="00BB4E83">
              <w:rPr>
                <w:bCs/>
                <w:color w:val="000000" w:themeColor="text1"/>
                <w:lang w:val="fr-FR"/>
              </w:rPr>
              <w:t>’</w:t>
            </w:r>
            <w:r w:rsidRPr="00BB4E83">
              <w:rPr>
                <w:bCs/>
                <w:color w:val="000000" w:themeColor="text1"/>
                <w:lang w:val="fr-FR"/>
              </w:rPr>
              <w:t>aide des conseils supplémentaires fournis.</w:t>
            </w:r>
            <w:r w:rsidR="00B438C7" w:rsidRPr="00BB4E83">
              <w:rPr>
                <w:color w:val="000000" w:themeColor="text1"/>
                <w:lang w:val="fr-FR"/>
              </w:rPr>
              <w:t xml:space="preserve"> </w:t>
            </w:r>
          </w:p>
          <w:p w14:paraId="65774DCB" w14:textId="77777777" w:rsidR="004D0FD4" w:rsidRPr="00BB4E83" w:rsidRDefault="004D0FD4" w:rsidP="00740DF7">
            <w:pPr>
              <w:tabs>
                <w:tab w:val="left" w:pos="9923"/>
              </w:tabs>
              <w:spacing w:before="0" w:after="0" w:line="240" w:lineRule="auto"/>
              <w:ind w:right="37"/>
              <w:rPr>
                <w:color w:val="000000" w:themeColor="text1"/>
                <w:lang w:val="fr-FR"/>
              </w:rPr>
            </w:pPr>
          </w:p>
          <w:p w14:paraId="2CF04DA6" w14:textId="579103B3" w:rsidR="004D0FD4" w:rsidRPr="00BB4E83" w:rsidRDefault="00010651"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Fournissez à chaque équipe un </w:t>
            </w:r>
            <w:r w:rsidR="00C647F5" w:rsidRPr="00BB4E83">
              <w:rPr>
                <w:color w:val="000000" w:themeColor="text1"/>
                <w:lang w:val="fr-FR"/>
              </w:rPr>
              <w:t>paperboard</w:t>
            </w:r>
            <w:r w:rsidRPr="00BB4E83">
              <w:rPr>
                <w:color w:val="000000" w:themeColor="text1"/>
                <w:lang w:val="fr-FR"/>
              </w:rPr>
              <w:t xml:space="preserve"> et des marqueurs de différentes couleurs et demandez-leur d</w:t>
            </w:r>
            <w:r w:rsidR="00787F89" w:rsidRPr="00BB4E83">
              <w:rPr>
                <w:color w:val="000000" w:themeColor="text1"/>
                <w:lang w:val="fr-FR"/>
              </w:rPr>
              <w:t>’</w:t>
            </w:r>
            <w:r w:rsidRPr="00BB4E83">
              <w:rPr>
                <w:color w:val="000000" w:themeColor="text1"/>
                <w:lang w:val="fr-FR"/>
              </w:rPr>
              <w:t>énumérer les ingrédients d</w:t>
            </w:r>
            <w:r w:rsidR="00787F89" w:rsidRPr="00BB4E83">
              <w:rPr>
                <w:color w:val="000000" w:themeColor="text1"/>
                <w:lang w:val="fr-FR"/>
              </w:rPr>
              <w:t>’</w:t>
            </w:r>
            <w:r w:rsidRPr="00BB4E83">
              <w:rPr>
                <w:color w:val="000000" w:themeColor="text1"/>
                <w:lang w:val="fr-FR"/>
              </w:rPr>
              <w:t>une formation parfaite sur la cybercriminalité.</w:t>
            </w:r>
            <w:r w:rsidR="00600889" w:rsidRPr="00BB4E83">
              <w:rPr>
                <w:color w:val="000000" w:themeColor="text1"/>
                <w:lang w:val="fr-FR"/>
              </w:rPr>
              <w:t xml:space="preserve"> </w:t>
            </w:r>
            <w:r w:rsidR="00791A99" w:rsidRPr="00BB4E83">
              <w:rPr>
                <w:color w:val="000000" w:themeColor="text1"/>
                <w:lang w:val="fr-FR"/>
              </w:rPr>
              <w:t>Ces ingrédients seront divisés en trois catégories :</w:t>
            </w:r>
            <w:r w:rsidR="00600889" w:rsidRPr="00BB4E83">
              <w:rPr>
                <w:color w:val="000000" w:themeColor="text1"/>
                <w:lang w:val="fr-FR"/>
              </w:rPr>
              <w:t xml:space="preserve"> </w:t>
            </w:r>
          </w:p>
          <w:p w14:paraId="19DF982C" w14:textId="77777777" w:rsidR="009E05E1" w:rsidRPr="00BB4E83" w:rsidRDefault="009E05E1" w:rsidP="00740DF7">
            <w:pPr>
              <w:tabs>
                <w:tab w:val="left" w:pos="9923"/>
              </w:tabs>
              <w:spacing w:before="0" w:after="0" w:line="240" w:lineRule="auto"/>
              <w:ind w:right="37"/>
              <w:rPr>
                <w:color w:val="000000" w:themeColor="text1"/>
                <w:lang w:val="fr-FR"/>
              </w:rPr>
            </w:pPr>
          </w:p>
          <w:p w14:paraId="31DD92AC" w14:textId="5DE6E8D6" w:rsidR="004D0FD4" w:rsidRPr="00BB4E83" w:rsidRDefault="000A61EE" w:rsidP="00740DF7">
            <w:pPr>
              <w:pStyle w:val="ListParagraph"/>
              <w:numPr>
                <w:ilvl w:val="0"/>
                <w:numId w:val="11"/>
              </w:numPr>
              <w:tabs>
                <w:tab w:val="left" w:pos="9923"/>
              </w:tabs>
              <w:spacing w:before="0" w:after="0" w:line="240" w:lineRule="auto"/>
              <w:ind w:right="37"/>
              <w:contextualSpacing/>
              <w:rPr>
                <w:color w:val="000000" w:themeColor="text1"/>
                <w:lang w:val="fr-FR"/>
              </w:rPr>
            </w:pPr>
            <w:r w:rsidRPr="00BB4E83">
              <w:rPr>
                <w:color w:val="000000" w:themeColor="text1"/>
                <w:lang w:val="fr-FR"/>
              </w:rPr>
              <w:t>Indispensables</w:t>
            </w:r>
            <w:r w:rsidR="00600889" w:rsidRPr="00BB4E83">
              <w:rPr>
                <w:color w:val="000000" w:themeColor="text1"/>
                <w:lang w:val="fr-FR"/>
              </w:rPr>
              <w:t xml:space="preserve"> </w:t>
            </w:r>
          </w:p>
          <w:p w14:paraId="1C509D4A" w14:textId="0A5EE4DC" w:rsidR="004D0FD4" w:rsidRPr="00BB4E83" w:rsidRDefault="0062398E" w:rsidP="00740DF7">
            <w:pPr>
              <w:pStyle w:val="ListParagraph"/>
              <w:numPr>
                <w:ilvl w:val="0"/>
                <w:numId w:val="11"/>
              </w:numPr>
              <w:tabs>
                <w:tab w:val="left" w:pos="9923"/>
              </w:tabs>
              <w:spacing w:before="0" w:after="0" w:line="240" w:lineRule="auto"/>
              <w:ind w:right="37"/>
              <w:contextualSpacing/>
              <w:rPr>
                <w:color w:val="000000" w:themeColor="text1"/>
                <w:lang w:val="fr-FR"/>
              </w:rPr>
            </w:pPr>
            <w:r w:rsidRPr="00BB4E83">
              <w:rPr>
                <w:color w:val="000000" w:themeColor="text1"/>
                <w:lang w:val="fr-FR"/>
              </w:rPr>
              <w:t>Souhaitables/facultatifs</w:t>
            </w:r>
            <w:r w:rsidR="00600889" w:rsidRPr="00BB4E83">
              <w:rPr>
                <w:color w:val="000000" w:themeColor="text1"/>
                <w:lang w:val="fr-FR"/>
              </w:rPr>
              <w:t xml:space="preserve"> </w:t>
            </w:r>
          </w:p>
          <w:p w14:paraId="5BAEDA53" w14:textId="644BE7B2" w:rsidR="004D0FD4" w:rsidRPr="00BB4E83" w:rsidRDefault="007C0FCE" w:rsidP="00740DF7">
            <w:pPr>
              <w:pStyle w:val="ListParagraph"/>
              <w:numPr>
                <w:ilvl w:val="0"/>
                <w:numId w:val="11"/>
              </w:numPr>
              <w:tabs>
                <w:tab w:val="left" w:pos="9923"/>
              </w:tabs>
              <w:spacing w:before="0" w:after="0" w:line="240" w:lineRule="auto"/>
              <w:ind w:right="37"/>
              <w:contextualSpacing/>
              <w:rPr>
                <w:color w:val="000000" w:themeColor="text1"/>
                <w:lang w:val="fr-FR"/>
              </w:rPr>
            </w:pPr>
            <w:r w:rsidRPr="00BB4E83">
              <w:rPr>
                <w:color w:val="000000" w:themeColor="text1"/>
                <w:lang w:val="fr-FR"/>
              </w:rPr>
              <w:t>À proscrire</w:t>
            </w:r>
            <w:r w:rsidR="00600889" w:rsidRPr="00BB4E83">
              <w:rPr>
                <w:color w:val="000000" w:themeColor="text1"/>
                <w:lang w:val="fr-FR"/>
              </w:rPr>
              <w:t xml:space="preserve"> </w:t>
            </w:r>
          </w:p>
          <w:p w14:paraId="5DFA9611" w14:textId="77777777" w:rsidR="005C1751" w:rsidRPr="00BB4E83" w:rsidRDefault="005C1751" w:rsidP="00740DF7">
            <w:pPr>
              <w:tabs>
                <w:tab w:val="left" w:pos="9923"/>
              </w:tabs>
              <w:spacing w:before="0" w:after="0" w:line="240" w:lineRule="auto"/>
              <w:ind w:right="37"/>
              <w:rPr>
                <w:color w:val="000000" w:themeColor="text1"/>
                <w:lang w:val="fr-FR"/>
              </w:rPr>
            </w:pPr>
          </w:p>
          <w:p w14:paraId="715BE3F0" w14:textId="6B8629DB" w:rsidR="004D0FD4" w:rsidRPr="00BB4E83" w:rsidRDefault="00AA18E5" w:rsidP="00740DF7">
            <w:pPr>
              <w:tabs>
                <w:tab w:val="left" w:pos="9923"/>
              </w:tabs>
              <w:spacing w:before="0" w:after="0" w:line="240" w:lineRule="auto"/>
              <w:ind w:right="37"/>
              <w:rPr>
                <w:color w:val="000000" w:themeColor="text1"/>
                <w:lang w:val="fr-FR"/>
              </w:rPr>
            </w:pPr>
            <w:r w:rsidRPr="00BB4E83">
              <w:rPr>
                <w:color w:val="000000" w:themeColor="text1"/>
                <w:lang w:val="fr-FR"/>
              </w:rPr>
              <w:t>Les participants sont invités à se référer aux meilleures pratiques et aux enseignements tirés de la formation sur la cybercriminalité et la preuve électronique qu</w:t>
            </w:r>
            <w:r w:rsidR="00787F89" w:rsidRPr="00BB4E83">
              <w:rPr>
                <w:color w:val="000000" w:themeColor="text1"/>
                <w:lang w:val="fr-FR"/>
              </w:rPr>
              <w:t>’</w:t>
            </w:r>
            <w:r w:rsidRPr="00BB4E83">
              <w:rPr>
                <w:color w:val="000000" w:themeColor="text1"/>
                <w:lang w:val="fr-FR"/>
              </w:rPr>
              <w:t>ils ont suivie, et de toute autre formation qu</w:t>
            </w:r>
            <w:r w:rsidR="00787F89" w:rsidRPr="00BB4E83">
              <w:rPr>
                <w:color w:val="000000" w:themeColor="text1"/>
                <w:lang w:val="fr-FR"/>
              </w:rPr>
              <w:t>’</w:t>
            </w:r>
            <w:r w:rsidRPr="00BB4E83">
              <w:rPr>
                <w:color w:val="000000" w:themeColor="text1"/>
                <w:lang w:val="fr-FR"/>
              </w:rPr>
              <w:t>ils auraient pu suivre ou donner.</w:t>
            </w:r>
            <w:r w:rsidR="00600889" w:rsidRPr="00BB4E83">
              <w:rPr>
                <w:color w:val="000000" w:themeColor="text1"/>
                <w:lang w:val="fr-FR"/>
              </w:rPr>
              <w:t xml:space="preserve"> </w:t>
            </w:r>
            <w:r w:rsidR="002D00A2" w:rsidRPr="00BB4E83">
              <w:rPr>
                <w:color w:val="000000" w:themeColor="text1"/>
                <w:lang w:val="fr-FR"/>
              </w:rPr>
              <w:t>La liste devrait être élaborée en tenant compte de deux critères :</w:t>
            </w:r>
            <w:r w:rsidR="00600889" w:rsidRPr="00BB4E83">
              <w:rPr>
                <w:color w:val="000000" w:themeColor="text1"/>
                <w:lang w:val="fr-FR"/>
              </w:rPr>
              <w:t xml:space="preserve"> </w:t>
            </w:r>
          </w:p>
          <w:p w14:paraId="6D445F40" w14:textId="77777777" w:rsidR="009E05E1" w:rsidRPr="00BB4E83" w:rsidRDefault="009E05E1" w:rsidP="00740DF7">
            <w:pPr>
              <w:tabs>
                <w:tab w:val="left" w:pos="9923"/>
              </w:tabs>
              <w:spacing w:before="0" w:after="0" w:line="240" w:lineRule="auto"/>
              <w:ind w:right="37"/>
              <w:rPr>
                <w:color w:val="000000" w:themeColor="text1"/>
                <w:lang w:val="fr-FR"/>
              </w:rPr>
            </w:pPr>
          </w:p>
          <w:p w14:paraId="73071E32" w14:textId="5E25D6BE" w:rsidR="0005448B" w:rsidRPr="00BB4E83" w:rsidRDefault="001D6E4C" w:rsidP="00740DF7">
            <w:pPr>
              <w:pStyle w:val="ListParagraph"/>
              <w:numPr>
                <w:ilvl w:val="0"/>
                <w:numId w:val="10"/>
              </w:numPr>
              <w:tabs>
                <w:tab w:val="left" w:pos="9923"/>
              </w:tabs>
              <w:ind w:right="37"/>
              <w:contextualSpacing/>
              <w:rPr>
                <w:color w:val="000000" w:themeColor="text1"/>
                <w:lang w:val="fr-FR"/>
              </w:rPr>
            </w:pPr>
            <w:r w:rsidRPr="00BB4E83">
              <w:rPr>
                <w:color w:val="000000" w:themeColor="text1"/>
                <w:lang w:val="fr-FR"/>
              </w:rPr>
              <w:t>La liste devrait être SMART.</w:t>
            </w:r>
            <w:r w:rsidR="00600889" w:rsidRPr="00BB4E83">
              <w:rPr>
                <w:color w:val="000000" w:themeColor="text1"/>
                <w:lang w:val="fr-FR"/>
              </w:rPr>
              <w:t xml:space="preserve"> </w:t>
            </w:r>
            <w:r w:rsidR="0038210B" w:rsidRPr="00BB4E83">
              <w:rPr>
                <w:color w:val="000000" w:themeColor="text1"/>
                <w:lang w:val="fr-FR"/>
              </w:rPr>
              <w:t>Il s</w:t>
            </w:r>
            <w:r w:rsidR="00787F89" w:rsidRPr="00BB4E83">
              <w:rPr>
                <w:color w:val="000000" w:themeColor="text1"/>
                <w:lang w:val="fr-FR"/>
              </w:rPr>
              <w:t>’</w:t>
            </w:r>
            <w:r w:rsidR="0038210B" w:rsidRPr="00BB4E83">
              <w:rPr>
                <w:color w:val="000000" w:themeColor="text1"/>
                <w:lang w:val="fr-FR"/>
              </w:rPr>
              <w:t>agit d</w:t>
            </w:r>
            <w:r w:rsidR="00787F89" w:rsidRPr="00BB4E83">
              <w:rPr>
                <w:color w:val="000000" w:themeColor="text1"/>
                <w:lang w:val="fr-FR"/>
              </w:rPr>
              <w:t>’</w:t>
            </w:r>
            <w:r w:rsidR="0038210B" w:rsidRPr="00BB4E83">
              <w:rPr>
                <w:color w:val="000000" w:themeColor="text1"/>
                <w:lang w:val="fr-FR"/>
              </w:rPr>
              <w:t xml:space="preserve">un acronyme </w:t>
            </w:r>
            <w:r w:rsidR="00053D6C" w:rsidRPr="00BB4E83">
              <w:rPr>
                <w:color w:val="000000" w:themeColor="text1"/>
                <w:lang w:val="fr-FR"/>
              </w:rPr>
              <w:t xml:space="preserve">anglais </w:t>
            </w:r>
            <w:r w:rsidR="0038210B" w:rsidRPr="00BB4E83">
              <w:rPr>
                <w:color w:val="000000" w:themeColor="text1"/>
                <w:lang w:val="fr-FR"/>
              </w:rPr>
              <w:t>souvent utilisé en lien avec la qualité des objectifs d</w:t>
            </w:r>
            <w:r w:rsidR="00787F89" w:rsidRPr="00BB4E83">
              <w:rPr>
                <w:color w:val="000000" w:themeColor="text1"/>
                <w:lang w:val="fr-FR"/>
              </w:rPr>
              <w:t>’</w:t>
            </w:r>
            <w:r w:rsidR="0038210B" w:rsidRPr="00BB4E83">
              <w:rPr>
                <w:color w:val="000000" w:themeColor="text1"/>
                <w:lang w:val="fr-FR"/>
              </w:rPr>
              <w:t>apprentissage fixés pour une activité de formation : décrire ce qu</w:t>
            </w:r>
            <w:r w:rsidR="00787F89" w:rsidRPr="00BB4E83">
              <w:rPr>
                <w:color w:val="000000" w:themeColor="text1"/>
                <w:lang w:val="fr-FR"/>
              </w:rPr>
              <w:t>’</w:t>
            </w:r>
            <w:r w:rsidR="0038210B" w:rsidRPr="00BB4E83">
              <w:rPr>
                <w:color w:val="000000" w:themeColor="text1"/>
                <w:lang w:val="fr-FR"/>
              </w:rPr>
              <w:t>un apprenant devrait être en mesure d</w:t>
            </w:r>
            <w:r w:rsidR="00787F89" w:rsidRPr="00BB4E83">
              <w:rPr>
                <w:color w:val="000000" w:themeColor="text1"/>
                <w:lang w:val="fr-FR"/>
              </w:rPr>
              <w:t>’</w:t>
            </w:r>
            <w:r w:rsidR="0038210B" w:rsidRPr="00BB4E83">
              <w:rPr>
                <w:color w:val="000000" w:themeColor="text1"/>
                <w:lang w:val="fr-FR"/>
              </w:rPr>
              <w:t>accomplir à la fin de la formation ou du programme.</w:t>
            </w:r>
            <w:r w:rsidR="00600889" w:rsidRPr="00BB4E83">
              <w:rPr>
                <w:color w:val="000000" w:themeColor="text1"/>
                <w:lang w:val="fr-FR"/>
              </w:rPr>
              <w:t xml:space="preserve"> </w:t>
            </w:r>
            <w:r w:rsidR="00027DBA" w:rsidRPr="00BB4E83">
              <w:rPr>
                <w:color w:val="000000" w:themeColor="text1"/>
                <w:lang w:val="fr-FR"/>
              </w:rPr>
              <w:t>Précisant les intentions à la fois des formateurs et des apprenants, les éléments listés doivent être compréhensibles pour tout le monde.</w:t>
            </w:r>
          </w:p>
          <w:p w14:paraId="731E5F6B" w14:textId="7F2580FE" w:rsidR="0005448B" w:rsidRPr="00BB4E83" w:rsidRDefault="00FE39FC" w:rsidP="00740DF7">
            <w:pPr>
              <w:tabs>
                <w:tab w:val="left" w:pos="9923"/>
              </w:tabs>
              <w:ind w:right="37"/>
              <w:contextualSpacing/>
              <w:rPr>
                <w:color w:val="000000" w:themeColor="text1"/>
                <w:lang w:val="fr-FR"/>
              </w:rPr>
            </w:pPr>
            <w:r w:rsidRPr="00BB4E83">
              <w:rPr>
                <w:b/>
                <w:bCs/>
                <w:color w:val="000000" w:themeColor="text1"/>
                <w:lang w:val="fr-FR"/>
              </w:rPr>
              <w:t>S</w:t>
            </w:r>
            <w:r w:rsidRPr="00BB4E83">
              <w:rPr>
                <w:color w:val="000000" w:themeColor="text1"/>
                <w:lang w:val="fr-FR"/>
              </w:rPr>
              <w:t xml:space="preserve">pécifique </w:t>
            </w:r>
            <w:r w:rsidR="00A66D7A" w:rsidRPr="00BB4E83">
              <w:rPr>
                <w:color w:val="000000" w:themeColor="text1"/>
                <w:lang w:val="fr-FR"/>
              </w:rPr>
              <w:t>–</w:t>
            </w:r>
            <w:r w:rsidRPr="00BB4E83">
              <w:rPr>
                <w:color w:val="000000" w:themeColor="text1"/>
                <w:lang w:val="fr-FR"/>
              </w:rPr>
              <w:t xml:space="preserve"> Tout</w:t>
            </w:r>
            <w:r w:rsidR="00A66D7A" w:rsidRPr="00BB4E83">
              <w:rPr>
                <w:color w:val="000000" w:themeColor="text1"/>
                <w:lang w:val="fr-FR"/>
              </w:rPr>
              <w:t xml:space="preserve"> </w:t>
            </w:r>
            <w:r w:rsidRPr="00BB4E83">
              <w:rPr>
                <w:color w:val="000000" w:themeColor="text1"/>
                <w:lang w:val="fr-FR"/>
              </w:rPr>
              <w:t>objectif doit être concret, clair et sans ambiguïté.</w:t>
            </w:r>
            <w:r w:rsidR="00600889" w:rsidRPr="00BB4E83">
              <w:rPr>
                <w:color w:val="000000" w:themeColor="text1"/>
                <w:lang w:val="fr-FR"/>
              </w:rPr>
              <w:t xml:space="preserve"> </w:t>
            </w:r>
            <w:r w:rsidR="00162199" w:rsidRPr="00BB4E83">
              <w:rPr>
                <w:color w:val="000000" w:themeColor="text1"/>
                <w:lang w:val="fr-FR"/>
              </w:rPr>
              <w:t>Il devrait cibler quelque chose de spécifique</w:t>
            </w:r>
            <w:r w:rsidR="00A66D7A" w:rsidRPr="00BB4E83">
              <w:rPr>
                <w:color w:val="000000" w:themeColor="text1"/>
                <w:lang w:val="fr-FR"/>
              </w:rPr>
              <w:t>,</w:t>
            </w:r>
            <w:r w:rsidR="00162199" w:rsidRPr="00BB4E83">
              <w:rPr>
                <w:color w:val="000000" w:themeColor="text1"/>
                <w:lang w:val="fr-FR"/>
              </w:rPr>
              <w:t xml:space="preserve"> par exemple une compréhension claire d</w:t>
            </w:r>
            <w:r w:rsidR="00787F89" w:rsidRPr="00BB4E83">
              <w:rPr>
                <w:color w:val="000000" w:themeColor="text1"/>
                <w:lang w:val="fr-FR"/>
              </w:rPr>
              <w:t>’</w:t>
            </w:r>
            <w:r w:rsidR="00162199" w:rsidRPr="00BB4E83">
              <w:rPr>
                <w:color w:val="000000" w:themeColor="text1"/>
                <w:lang w:val="fr-FR"/>
              </w:rPr>
              <w:t>un sujet.</w:t>
            </w:r>
          </w:p>
          <w:p w14:paraId="72C853D6" w14:textId="14346106" w:rsidR="0005448B" w:rsidRPr="00BB4E83" w:rsidRDefault="00A66D7A" w:rsidP="00740DF7">
            <w:pPr>
              <w:tabs>
                <w:tab w:val="left" w:pos="9923"/>
              </w:tabs>
              <w:ind w:right="37"/>
              <w:contextualSpacing/>
              <w:rPr>
                <w:color w:val="000000" w:themeColor="text1"/>
                <w:lang w:val="fr-FR"/>
              </w:rPr>
            </w:pPr>
            <w:r w:rsidRPr="00BB4E83">
              <w:rPr>
                <w:b/>
                <w:bCs/>
                <w:color w:val="000000" w:themeColor="text1"/>
                <w:lang w:val="fr-FR"/>
              </w:rPr>
              <w:t>M</w:t>
            </w:r>
            <w:r w:rsidRPr="00BB4E83">
              <w:rPr>
                <w:color w:val="000000" w:themeColor="text1"/>
                <w:lang w:val="fr-FR"/>
              </w:rPr>
              <w:t>esurable</w:t>
            </w:r>
            <w:r w:rsidRPr="00BB4E83">
              <w:rPr>
                <w:bCs/>
                <w:color w:val="000000" w:themeColor="text1"/>
                <w:lang w:val="fr-FR"/>
              </w:rPr>
              <w:t xml:space="preserve"> – L</w:t>
            </w:r>
            <w:r w:rsidR="00787F89" w:rsidRPr="00BB4E83">
              <w:rPr>
                <w:bCs/>
                <w:color w:val="000000" w:themeColor="text1"/>
                <w:lang w:val="fr-FR"/>
              </w:rPr>
              <w:t>’</w:t>
            </w:r>
            <w:r w:rsidRPr="00BB4E83">
              <w:rPr>
                <w:bCs/>
                <w:color w:val="000000" w:themeColor="text1"/>
                <w:lang w:val="fr-FR"/>
              </w:rPr>
              <w:t>objectif comprendra une indication de</w:t>
            </w:r>
            <w:r w:rsidR="00F32E2D" w:rsidRPr="00BB4E83">
              <w:rPr>
                <w:bCs/>
                <w:color w:val="000000" w:themeColor="text1"/>
                <w:lang w:val="fr-FR"/>
              </w:rPr>
              <w:t xml:space="preserve"> </w:t>
            </w:r>
            <w:r w:rsidR="00534D75" w:rsidRPr="00BB4E83">
              <w:rPr>
                <w:color w:val="000000" w:themeColor="text1"/>
                <w:lang w:val="fr-FR"/>
              </w:rPr>
              <w:t>la façon dont les progrès des apprenants peuvent être mesurés.</w:t>
            </w:r>
          </w:p>
          <w:p w14:paraId="1D642521" w14:textId="1A412C4C" w:rsidR="0005448B" w:rsidRPr="00BB4E83" w:rsidRDefault="00580426" w:rsidP="00740DF7">
            <w:pPr>
              <w:tabs>
                <w:tab w:val="left" w:pos="9923"/>
              </w:tabs>
              <w:ind w:right="37"/>
              <w:contextualSpacing/>
              <w:rPr>
                <w:color w:val="000000" w:themeColor="text1"/>
                <w:lang w:val="fr-FR"/>
              </w:rPr>
            </w:pPr>
            <w:r w:rsidRPr="00BB4E83">
              <w:rPr>
                <w:b/>
                <w:color w:val="000000" w:themeColor="text1"/>
                <w:lang w:val="fr-FR"/>
              </w:rPr>
              <w:lastRenderedPageBreak/>
              <w:t>A</w:t>
            </w:r>
            <w:r w:rsidRPr="00BB4E83">
              <w:rPr>
                <w:bCs/>
                <w:color w:val="000000" w:themeColor="text1"/>
                <w:lang w:val="fr-FR"/>
              </w:rPr>
              <w:t>tteignable – L</w:t>
            </w:r>
            <w:r w:rsidR="00787F89" w:rsidRPr="00BB4E83">
              <w:rPr>
                <w:bCs/>
                <w:color w:val="000000" w:themeColor="text1"/>
                <w:lang w:val="fr-FR"/>
              </w:rPr>
              <w:t>’</w:t>
            </w:r>
            <w:r w:rsidRPr="00BB4E83">
              <w:rPr>
                <w:bCs/>
                <w:color w:val="000000" w:themeColor="text1"/>
                <w:lang w:val="fr-FR"/>
              </w:rPr>
              <w:t>objectif devrait être approprié pour les apprenants.</w:t>
            </w:r>
          </w:p>
          <w:p w14:paraId="25F1198A" w14:textId="489A5C32" w:rsidR="0005448B" w:rsidRPr="00BB4E83" w:rsidRDefault="005E6DBC" w:rsidP="00740DF7">
            <w:pPr>
              <w:tabs>
                <w:tab w:val="left" w:pos="9923"/>
              </w:tabs>
              <w:ind w:right="37"/>
              <w:contextualSpacing/>
              <w:rPr>
                <w:color w:val="000000" w:themeColor="text1"/>
                <w:lang w:val="fr-FR"/>
              </w:rPr>
            </w:pPr>
            <w:r w:rsidRPr="00BB4E83">
              <w:rPr>
                <w:b/>
                <w:color w:val="000000" w:themeColor="text1"/>
                <w:lang w:val="fr-FR"/>
              </w:rPr>
              <w:t>P</w:t>
            </w:r>
            <w:r w:rsidRPr="00BB4E83">
              <w:rPr>
                <w:bCs/>
                <w:color w:val="000000" w:themeColor="text1"/>
                <w:lang w:val="fr-FR"/>
              </w:rPr>
              <w:t>ertinent – L</w:t>
            </w:r>
            <w:r w:rsidR="00787F89" w:rsidRPr="00BB4E83">
              <w:rPr>
                <w:bCs/>
                <w:color w:val="000000" w:themeColor="text1"/>
                <w:lang w:val="fr-FR"/>
              </w:rPr>
              <w:t>’</w:t>
            </w:r>
            <w:r w:rsidRPr="00BB4E83">
              <w:rPr>
                <w:bCs/>
                <w:color w:val="000000" w:themeColor="text1"/>
                <w:lang w:val="fr-FR"/>
              </w:rPr>
              <w:t>objectif doit être pertinent pour les personnes qui suivent la formation.</w:t>
            </w:r>
          </w:p>
          <w:p w14:paraId="2D6D7F9A" w14:textId="59474847" w:rsidR="0005448B" w:rsidRPr="00BB4E83" w:rsidRDefault="004A0CCE" w:rsidP="00740DF7">
            <w:pPr>
              <w:tabs>
                <w:tab w:val="left" w:pos="9923"/>
              </w:tabs>
              <w:ind w:right="37"/>
              <w:contextualSpacing/>
              <w:rPr>
                <w:color w:val="000000" w:themeColor="text1"/>
                <w:lang w:val="fr-FR"/>
              </w:rPr>
            </w:pPr>
            <w:r w:rsidRPr="00BB4E83">
              <w:rPr>
                <w:b/>
                <w:bCs/>
                <w:color w:val="000000" w:themeColor="text1"/>
                <w:lang w:val="fr-FR"/>
              </w:rPr>
              <w:t>C</w:t>
            </w:r>
            <w:r w:rsidRPr="00BB4E83">
              <w:rPr>
                <w:color w:val="000000" w:themeColor="text1"/>
                <w:lang w:val="fr-FR"/>
              </w:rPr>
              <w:t>alendrier précis</w:t>
            </w:r>
            <w:r w:rsidR="00264560" w:rsidRPr="00BB4E83">
              <w:rPr>
                <w:color w:val="000000" w:themeColor="text1"/>
                <w:lang w:val="fr-FR"/>
              </w:rPr>
              <w:t xml:space="preserve"> </w:t>
            </w:r>
            <w:r w:rsidR="00264560" w:rsidRPr="00BB4E83">
              <w:rPr>
                <w:bCs/>
                <w:color w:val="000000" w:themeColor="text1"/>
                <w:lang w:val="fr-FR"/>
              </w:rPr>
              <w:t>–</w:t>
            </w:r>
            <w:r w:rsidR="00600889" w:rsidRPr="00BB4E83">
              <w:rPr>
                <w:color w:val="000000" w:themeColor="text1"/>
                <w:lang w:val="fr-FR"/>
              </w:rPr>
              <w:t xml:space="preserve"> </w:t>
            </w:r>
            <w:r w:rsidR="00F32E2D" w:rsidRPr="00BB4E83">
              <w:rPr>
                <w:color w:val="000000" w:themeColor="text1"/>
                <w:lang w:val="fr-FR"/>
              </w:rPr>
              <w:t>L</w:t>
            </w:r>
            <w:r w:rsidR="00787F89" w:rsidRPr="00BB4E83">
              <w:rPr>
                <w:color w:val="000000" w:themeColor="text1"/>
                <w:lang w:val="fr-FR"/>
              </w:rPr>
              <w:t>’</w:t>
            </w:r>
            <w:r w:rsidR="00F32E2D" w:rsidRPr="00BB4E83">
              <w:rPr>
                <w:color w:val="000000" w:themeColor="text1"/>
                <w:lang w:val="fr-FR"/>
              </w:rPr>
              <w:t>objectif devrait spécifier les délais dans lesquels la tâche doit être terminée.</w:t>
            </w:r>
          </w:p>
          <w:p w14:paraId="5CC500D3" w14:textId="247FE22F" w:rsidR="0005448B" w:rsidRPr="00BB4E83" w:rsidRDefault="00600889" w:rsidP="00740DF7">
            <w:pPr>
              <w:pStyle w:val="ListParagraph"/>
              <w:numPr>
                <w:ilvl w:val="0"/>
                <w:numId w:val="10"/>
              </w:numPr>
              <w:tabs>
                <w:tab w:val="left" w:pos="9923"/>
              </w:tabs>
              <w:ind w:right="37"/>
              <w:contextualSpacing/>
              <w:rPr>
                <w:color w:val="000000" w:themeColor="text1"/>
                <w:lang w:val="fr-FR"/>
              </w:rPr>
            </w:pPr>
            <w:r w:rsidRPr="00BB4E83">
              <w:rPr>
                <w:color w:val="000000" w:themeColor="text1"/>
                <w:lang w:val="fr-FR"/>
              </w:rPr>
              <w:t xml:space="preserve"> </w:t>
            </w:r>
            <w:r w:rsidR="00C079D9" w:rsidRPr="00BB4E83">
              <w:rPr>
                <w:color w:val="000000" w:themeColor="text1"/>
                <w:lang w:val="fr-FR"/>
              </w:rPr>
              <w:t>La liste devrait être exhaustive, allant des aspects organisationnels au contexte de la formation, des questions de fond à la méthodologie.</w:t>
            </w:r>
            <w:r w:rsidRPr="00BB4E83">
              <w:rPr>
                <w:color w:val="000000" w:themeColor="text1"/>
                <w:lang w:val="fr-FR"/>
              </w:rPr>
              <w:t xml:space="preserve"> </w:t>
            </w:r>
          </w:p>
          <w:p w14:paraId="0CBD7C3E" w14:textId="77777777" w:rsidR="005C1751" w:rsidRPr="00BB4E83" w:rsidRDefault="005C1751" w:rsidP="00740DF7">
            <w:pPr>
              <w:tabs>
                <w:tab w:val="left" w:pos="9923"/>
              </w:tabs>
              <w:spacing w:before="0" w:after="0" w:line="240" w:lineRule="auto"/>
              <w:ind w:right="37"/>
              <w:rPr>
                <w:b/>
                <w:bCs/>
                <w:color w:val="000000" w:themeColor="text1"/>
                <w:lang w:val="fr-FR"/>
              </w:rPr>
            </w:pPr>
          </w:p>
          <w:p w14:paraId="5C5404FA" w14:textId="0C4DF6B1" w:rsidR="004D0FD4" w:rsidRPr="00BB4E83" w:rsidRDefault="0095524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Alternative en ligne</w:t>
            </w:r>
          </w:p>
          <w:p w14:paraId="1E4FDC57" w14:textId="0FFD7730" w:rsidR="009E05E1" w:rsidRPr="00BB4E83" w:rsidRDefault="00B86A81" w:rsidP="00740DF7">
            <w:pPr>
              <w:tabs>
                <w:tab w:val="left" w:pos="9923"/>
              </w:tabs>
              <w:spacing w:before="0" w:after="0" w:line="240" w:lineRule="auto"/>
              <w:ind w:right="37"/>
              <w:rPr>
                <w:color w:val="000000" w:themeColor="text1"/>
                <w:lang w:val="fr-FR"/>
              </w:rPr>
            </w:pPr>
            <w:r w:rsidRPr="00BB4E83">
              <w:rPr>
                <w:color w:val="000000" w:themeColor="text1"/>
                <w:lang w:val="fr-FR"/>
              </w:rPr>
              <w:t>Créez des salles de réunion et organisez le travail de groupe comme indiqué.</w:t>
            </w:r>
            <w:r w:rsidR="00600889" w:rsidRPr="00BB4E83">
              <w:rPr>
                <w:color w:val="000000" w:themeColor="text1"/>
                <w:lang w:val="fr-FR"/>
              </w:rPr>
              <w:t xml:space="preserve"> </w:t>
            </w:r>
            <w:r w:rsidR="00791518" w:rsidRPr="00BB4E83">
              <w:rPr>
                <w:color w:val="000000" w:themeColor="text1"/>
                <w:lang w:val="fr-FR"/>
              </w:rPr>
              <w:t>Vous pouvez également</w:t>
            </w:r>
          </w:p>
          <w:p w14:paraId="78C4B032" w14:textId="46FED31C" w:rsidR="009E05E1" w:rsidRPr="00BB4E83" w:rsidRDefault="00AA762D" w:rsidP="00740DF7">
            <w:pPr>
              <w:pStyle w:val="ListParagraph"/>
              <w:numPr>
                <w:ilvl w:val="0"/>
                <w:numId w:val="20"/>
              </w:numPr>
              <w:tabs>
                <w:tab w:val="left" w:pos="9923"/>
              </w:tabs>
              <w:ind w:right="37"/>
              <w:rPr>
                <w:color w:val="000000" w:themeColor="text1"/>
                <w:lang w:val="fr-FR"/>
              </w:rPr>
            </w:pPr>
            <w:r w:rsidRPr="00BB4E83">
              <w:rPr>
                <w:color w:val="000000" w:themeColor="text1"/>
                <w:lang w:val="fr-FR"/>
              </w:rPr>
              <w:t>demander aux participants de travailler individuellement, puis de contribuer à la discussion plénière ;</w:t>
            </w:r>
          </w:p>
          <w:p w14:paraId="2CA87004" w14:textId="427E4CED" w:rsidR="009E05E1" w:rsidRPr="00BB4E83" w:rsidRDefault="00B2796E" w:rsidP="00740DF7">
            <w:pPr>
              <w:pStyle w:val="ListParagraph"/>
              <w:numPr>
                <w:ilvl w:val="0"/>
                <w:numId w:val="20"/>
              </w:numPr>
              <w:tabs>
                <w:tab w:val="left" w:pos="9923"/>
              </w:tabs>
              <w:ind w:right="37"/>
              <w:rPr>
                <w:color w:val="000000" w:themeColor="text1"/>
                <w:lang w:val="fr-FR"/>
              </w:rPr>
            </w:pPr>
            <w:r w:rsidRPr="00BB4E83">
              <w:rPr>
                <w:color w:val="000000" w:themeColor="text1"/>
                <w:lang w:val="fr-FR"/>
              </w:rPr>
              <w:t>lancer un</w:t>
            </w:r>
            <w:r w:rsidR="007A03D7" w:rsidRPr="00BB4E83">
              <w:rPr>
                <w:color w:val="000000" w:themeColor="text1"/>
                <w:lang w:val="fr-FR"/>
              </w:rPr>
              <w:t xml:space="preserve"> sondag</w:t>
            </w:r>
            <w:r w:rsidRPr="00BB4E83">
              <w:rPr>
                <w:color w:val="000000" w:themeColor="text1"/>
                <w:lang w:val="fr-FR"/>
              </w:rPr>
              <w:t>e en ligne pour chacune des catégories énumérées ci-dessus ;</w:t>
            </w:r>
          </w:p>
          <w:p w14:paraId="54DE1B0D" w14:textId="2959096B" w:rsidR="009E05E1" w:rsidRPr="00BB4E83" w:rsidRDefault="002B0AD7" w:rsidP="00740DF7">
            <w:pPr>
              <w:tabs>
                <w:tab w:val="left" w:pos="9923"/>
              </w:tabs>
              <w:ind w:right="37"/>
              <w:rPr>
                <w:color w:val="000000" w:themeColor="text1"/>
                <w:lang w:val="fr-FR"/>
              </w:rPr>
            </w:pPr>
            <w:r w:rsidRPr="00BB4E83">
              <w:rPr>
                <w:color w:val="000000" w:themeColor="text1"/>
                <w:lang w:val="fr-FR"/>
              </w:rPr>
              <w:t>La version en ligne pourrait fonctionner plus rapidement.</w:t>
            </w:r>
            <w:r w:rsidR="00600889" w:rsidRPr="00BB4E83">
              <w:rPr>
                <w:color w:val="000000" w:themeColor="text1"/>
                <w:lang w:val="fr-FR"/>
              </w:rPr>
              <w:t xml:space="preserve"> </w:t>
            </w:r>
          </w:p>
          <w:p w14:paraId="67C09424" w14:textId="77777777" w:rsidR="004D0FD4" w:rsidRPr="00BB4E83" w:rsidRDefault="004D0FD4" w:rsidP="00740DF7">
            <w:pPr>
              <w:tabs>
                <w:tab w:val="left" w:pos="9923"/>
              </w:tabs>
              <w:spacing w:before="0" w:after="0" w:line="240" w:lineRule="auto"/>
              <w:ind w:right="37"/>
              <w:rPr>
                <w:color w:val="000000" w:themeColor="text1"/>
                <w:lang w:val="fr-FR"/>
              </w:rPr>
            </w:pPr>
          </w:p>
        </w:tc>
      </w:tr>
      <w:tr w:rsidR="00AA3C9F" w:rsidRPr="00BB4E83" w14:paraId="6C03DAAF" w14:textId="77777777" w:rsidTr="00243C87">
        <w:tc>
          <w:tcPr>
            <w:tcW w:w="1838" w:type="dxa"/>
            <w:vAlign w:val="center"/>
          </w:tcPr>
          <w:p w14:paraId="3A1D0DC3" w14:textId="531E9C9C" w:rsidR="004D0FD4" w:rsidRPr="00BB4E83" w:rsidRDefault="00EB44FC" w:rsidP="00740DF7">
            <w:pPr>
              <w:tabs>
                <w:tab w:val="left" w:pos="9923"/>
              </w:tabs>
              <w:spacing w:before="0" w:after="0" w:line="240" w:lineRule="auto"/>
              <w:ind w:right="37"/>
              <w:rPr>
                <w:lang w:val="fr-FR"/>
              </w:rPr>
            </w:pPr>
            <w:r w:rsidRPr="00BB4E83">
              <w:rPr>
                <w:lang w:val="fr-FR"/>
              </w:rPr>
              <w:lastRenderedPageBreak/>
              <w:t>Présentation et débriefing en plénière</w:t>
            </w:r>
          </w:p>
          <w:p w14:paraId="07A5C158" w14:textId="5F9E4160" w:rsidR="004D0FD4" w:rsidRPr="00BB4E83" w:rsidRDefault="00B16A42" w:rsidP="00740DF7">
            <w:pPr>
              <w:tabs>
                <w:tab w:val="left" w:pos="9923"/>
              </w:tabs>
              <w:spacing w:before="0" w:after="0" w:line="240" w:lineRule="auto"/>
              <w:ind w:right="37"/>
              <w:rPr>
                <w:lang w:val="fr-FR"/>
              </w:rPr>
            </w:pPr>
            <w:r w:rsidRPr="00BB4E83">
              <w:rPr>
                <w:lang w:val="fr-FR"/>
              </w:rPr>
              <w:t xml:space="preserve">(environ 20 minutes) - </w:t>
            </w:r>
            <w:r w:rsidR="00C647F5" w:rsidRPr="00BB4E83">
              <w:rPr>
                <w:lang w:val="fr-FR"/>
              </w:rPr>
              <w:t>paperboard</w:t>
            </w:r>
            <w:r w:rsidRPr="00BB4E83">
              <w:rPr>
                <w:lang w:val="fr-FR"/>
              </w:rPr>
              <w:t xml:space="preserve"> (à préparer sur la base du travail de groupe)</w:t>
            </w:r>
          </w:p>
          <w:p w14:paraId="7CF6F5BA" w14:textId="77777777" w:rsidR="001606E3" w:rsidRPr="00BB4E83" w:rsidRDefault="001606E3" w:rsidP="00740DF7">
            <w:pPr>
              <w:tabs>
                <w:tab w:val="left" w:pos="9923"/>
              </w:tabs>
              <w:spacing w:before="0" w:after="0" w:line="240" w:lineRule="auto"/>
              <w:ind w:right="37"/>
              <w:rPr>
                <w:lang w:val="fr-FR"/>
              </w:rPr>
            </w:pPr>
          </w:p>
          <w:p w14:paraId="293DD995" w14:textId="77777777" w:rsidR="001606E3" w:rsidRPr="00BB4E83" w:rsidRDefault="001606E3" w:rsidP="00740DF7">
            <w:pPr>
              <w:tabs>
                <w:tab w:val="left" w:pos="9923"/>
              </w:tabs>
              <w:spacing w:before="0" w:after="0" w:line="240" w:lineRule="auto"/>
              <w:ind w:right="37"/>
              <w:rPr>
                <w:lang w:val="fr-FR"/>
              </w:rPr>
            </w:pPr>
          </w:p>
          <w:p w14:paraId="44D0EA17" w14:textId="77777777" w:rsidR="001606E3" w:rsidRPr="00BB4E83" w:rsidRDefault="001606E3" w:rsidP="00740DF7">
            <w:pPr>
              <w:tabs>
                <w:tab w:val="left" w:pos="9923"/>
              </w:tabs>
              <w:spacing w:before="0" w:after="0" w:line="240" w:lineRule="auto"/>
              <w:ind w:right="37"/>
              <w:rPr>
                <w:lang w:val="fr-FR"/>
              </w:rPr>
            </w:pPr>
          </w:p>
          <w:p w14:paraId="1DB160B4" w14:textId="77777777" w:rsidR="001606E3" w:rsidRPr="00BB4E83" w:rsidRDefault="001606E3" w:rsidP="00740DF7">
            <w:pPr>
              <w:tabs>
                <w:tab w:val="left" w:pos="9923"/>
              </w:tabs>
              <w:spacing w:before="0" w:after="0" w:line="240" w:lineRule="auto"/>
              <w:ind w:right="37"/>
              <w:rPr>
                <w:lang w:val="fr-FR"/>
              </w:rPr>
            </w:pPr>
          </w:p>
          <w:p w14:paraId="38D7A5E5" w14:textId="77777777" w:rsidR="001606E3" w:rsidRPr="00BB4E83" w:rsidRDefault="001606E3" w:rsidP="00740DF7">
            <w:pPr>
              <w:tabs>
                <w:tab w:val="left" w:pos="9923"/>
              </w:tabs>
              <w:spacing w:before="0" w:after="0" w:line="240" w:lineRule="auto"/>
              <w:ind w:right="37"/>
              <w:rPr>
                <w:lang w:val="fr-FR"/>
              </w:rPr>
            </w:pPr>
          </w:p>
          <w:p w14:paraId="44040720" w14:textId="77777777" w:rsidR="001606E3" w:rsidRPr="00BB4E83" w:rsidRDefault="001606E3" w:rsidP="00740DF7">
            <w:pPr>
              <w:tabs>
                <w:tab w:val="left" w:pos="9923"/>
              </w:tabs>
              <w:spacing w:before="0" w:after="0" w:line="240" w:lineRule="auto"/>
              <w:ind w:right="37"/>
              <w:rPr>
                <w:lang w:val="fr-FR"/>
              </w:rPr>
            </w:pPr>
          </w:p>
          <w:p w14:paraId="699234A8" w14:textId="77777777" w:rsidR="001606E3" w:rsidRPr="00BB4E83" w:rsidRDefault="001606E3" w:rsidP="00740DF7">
            <w:pPr>
              <w:tabs>
                <w:tab w:val="left" w:pos="9923"/>
              </w:tabs>
              <w:spacing w:before="0" w:after="0" w:line="240" w:lineRule="auto"/>
              <w:ind w:right="37"/>
              <w:rPr>
                <w:lang w:val="fr-FR"/>
              </w:rPr>
            </w:pPr>
          </w:p>
          <w:p w14:paraId="28FB0FA9" w14:textId="77777777" w:rsidR="001606E3" w:rsidRPr="00BB4E83" w:rsidRDefault="001606E3" w:rsidP="00740DF7">
            <w:pPr>
              <w:tabs>
                <w:tab w:val="left" w:pos="9923"/>
              </w:tabs>
              <w:spacing w:before="0" w:after="0" w:line="240" w:lineRule="auto"/>
              <w:ind w:right="37"/>
              <w:rPr>
                <w:lang w:val="fr-FR"/>
              </w:rPr>
            </w:pPr>
          </w:p>
          <w:p w14:paraId="42949F2F" w14:textId="77777777" w:rsidR="001606E3" w:rsidRPr="00BB4E83" w:rsidRDefault="001606E3" w:rsidP="00740DF7">
            <w:pPr>
              <w:tabs>
                <w:tab w:val="left" w:pos="9923"/>
              </w:tabs>
              <w:spacing w:before="0" w:after="0" w:line="240" w:lineRule="auto"/>
              <w:ind w:right="37"/>
              <w:rPr>
                <w:lang w:val="fr-FR"/>
              </w:rPr>
            </w:pPr>
          </w:p>
        </w:tc>
        <w:tc>
          <w:tcPr>
            <w:tcW w:w="8080" w:type="dxa"/>
            <w:gridSpan w:val="4"/>
            <w:vAlign w:val="center"/>
          </w:tcPr>
          <w:p w14:paraId="5AABB147" w14:textId="799EC07B" w:rsidR="004D0FD4" w:rsidRPr="00BB4E83" w:rsidRDefault="002F51B1" w:rsidP="00740DF7">
            <w:pPr>
              <w:tabs>
                <w:tab w:val="left" w:pos="9923"/>
              </w:tabs>
              <w:spacing w:before="0" w:after="0" w:line="240" w:lineRule="auto"/>
              <w:ind w:right="37"/>
              <w:rPr>
                <w:color w:val="000000" w:themeColor="text1"/>
                <w:lang w:val="fr-FR"/>
              </w:rPr>
            </w:pPr>
            <w:r w:rsidRPr="00BB4E83">
              <w:rPr>
                <w:color w:val="000000" w:themeColor="text1"/>
                <w:lang w:val="fr-FR"/>
              </w:rPr>
              <w:t>Deux groupes présentent successivement chaque catégorie.</w:t>
            </w:r>
            <w:r w:rsidR="009E05E1" w:rsidRPr="00BB4E83">
              <w:rPr>
                <w:color w:val="000000" w:themeColor="text1"/>
                <w:lang w:val="fr-FR"/>
              </w:rPr>
              <w:t xml:space="preserve"> </w:t>
            </w:r>
            <w:r w:rsidR="009B3452" w:rsidRPr="00BB4E83">
              <w:rPr>
                <w:color w:val="000000" w:themeColor="text1"/>
                <w:lang w:val="fr-FR"/>
              </w:rPr>
              <w:t xml:space="preserve">Les autres participants feront leurs commentaires </w:t>
            </w:r>
            <w:r w:rsidR="009B3452" w:rsidRPr="00BB4E83">
              <w:rPr>
                <w:lang w:val="fr-FR"/>
              </w:rPr>
              <w:t>après avoir écouté les présentations.</w:t>
            </w:r>
            <w:r w:rsidR="009E05E1" w:rsidRPr="00BB4E83">
              <w:rPr>
                <w:lang w:val="fr-FR"/>
              </w:rPr>
              <w:t xml:space="preserve"> </w:t>
            </w:r>
            <w:r w:rsidR="00E5424F" w:rsidRPr="00BB4E83">
              <w:rPr>
                <w:lang w:val="fr-FR"/>
              </w:rPr>
              <w:t>N</w:t>
            </w:r>
            <w:r w:rsidR="00787F89" w:rsidRPr="00BB4E83">
              <w:rPr>
                <w:lang w:val="fr-FR"/>
              </w:rPr>
              <w:t>’</w:t>
            </w:r>
            <w:r w:rsidR="00E5424F" w:rsidRPr="00BB4E83">
              <w:rPr>
                <w:lang w:val="fr-FR"/>
              </w:rPr>
              <w:t>intervenez pas mais accom</w:t>
            </w:r>
            <w:r w:rsidR="00E5424F" w:rsidRPr="00BB4E83">
              <w:rPr>
                <w:color w:val="000000" w:themeColor="text1"/>
                <w:lang w:val="fr-FR"/>
              </w:rPr>
              <w:t>pagnez simplement la discussion et assurez-vous qu</w:t>
            </w:r>
            <w:r w:rsidR="00787F89" w:rsidRPr="00BB4E83">
              <w:rPr>
                <w:color w:val="000000" w:themeColor="text1"/>
                <w:lang w:val="fr-FR"/>
              </w:rPr>
              <w:t>’</w:t>
            </w:r>
            <w:r w:rsidR="00E5424F" w:rsidRPr="00BB4E83">
              <w:rPr>
                <w:color w:val="000000" w:themeColor="text1"/>
                <w:lang w:val="fr-FR"/>
              </w:rPr>
              <w:t>elle se limite à la présentation de la liste et que les réactions/</w:t>
            </w:r>
            <w:r w:rsidR="00925EAF" w:rsidRPr="00BB4E83">
              <w:rPr>
                <w:color w:val="000000" w:themeColor="text1"/>
                <w:lang w:val="fr-FR"/>
              </w:rPr>
              <w:t xml:space="preserve"> </w:t>
            </w:r>
            <w:r w:rsidR="00E5424F" w:rsidRPr="00BB4E83">
              <w:rPr>
                <w:color w:val="000000" w:themeColor="text1"/>
                <w:lang w:val="fr-FR"/>
              </w:rPr>
              <w:t>commentaires/</w:t>
            </w:r>
            <w:r w:rsidR="00925EAF" w:rsidRPr="00BB4E83">
              <w:rPr>
                <w:color w:val="000000" w:themeColor="text1"/>
                <w:lang w:val="fr-FR"/>
              </w:rPr>
              <w:t xml:space="preserve"> </w:t>
            </w:r>
            <w:r w:rsidR="00E5424F" w:rsidRPr="00BB4E83">
              <w:rPr>
                <w:color w:val="000000" w:themeColor="text1"/>
                <w:lang w:val="fr-FR"/>
              </w:rPr>
              <w:t>observations supplémentaires du reste de l</w:t>
            </w:r>
            <w:r w:rsidR="00787F89" w:rsidRPr="00BB4E83">
              <w:rPr>
                <w:color w:val="000000" w:themeColor="text1"/>
                <w:lang w:val="fr-FR"/>
              </w:rPr>
              <w:t>’</w:t>
            </w:r>
            <w:r w:rsidR="00E5424F" w:rsidRPr="00BB4E83">
              <w:rPr>
                <w:color w:val="000000" w:themeColor="text1"/>
                <w:lang w:val="fr-FR"/>
              </w:rPr>
              <w:t>auditoire sont dûment pris en compte.</w:t>
            </w:r>
            <w:r w:rsidR="009E05E1" w:rsidRPr="00BB4E83">
              <w:rPr>
                <w:color w:val="000000" w:themeColor="text1"/>
                <w:lang w:val="fr-FR"/>
              </w:rPr>
              <w:t xml:space="preserve"> </w:t>
            </w:r>
          </w:p>
          <w:p w14:paraId="07BCDD85" w14:textId="77777777" w:rsidR="005C1751" w:rsidRPr="00BB4E83" w:rsidRDefault="005C1751" w:rsidP="00740DF7">
            <w:pPr>
              <w:tabs>
                <w:tab w:val="left" w:pos="9923"/>
              </w:tabs>
              <w:spacing w:before="0" w:after="0" w:line="240" w:lineRule="auto"/>
              <w:ind w:right="37"/>
              <w:rPr>
                <w:color w:val="000000" w:themeColor="text1"/>
                <w:lang w:val="fr-FR"/>
              </w:rPr>
            </w:pPr>
          </w:p>
          <w:p w14:paraId="738AD9EE" w14:textId="61DADA86" w:rsidR="004D0FD4" w:rsidRPr="00BB4E83" w:rsidRDefault="00925EAF" w:rsidP="00740DF7">
            <w:pPr>
              <w:tabs>
                <w:tab w:val="left" w:pos="9923"/>
              </w:tabs>
              <w:spacing w:before="0" w:after="0" w:line="240" w:lineRule="auto"/>
              <w:ind w:right="37"/>
              <w:rPr>
                <w:color w:val="000000" w:themeColor="text1"/>
                <w:lang w:val="fr-FR"/>
              </w:rPr>
            </w:pPr>
            <w:r w:rsidRPr="00BB4E83">
              <w:rPr>
                <w:color w:val="000000" w:themeColor="text1"/>
                <w:lang w:val="fr-FR"/>
              </w:rPr>
              <w:t>Prenez des notes sommaires</w:t>
            </w:r>
            <w:r w:rsidR="00600889" w:rsidRPr="00BB4E83">
              <w:rPr>
                <w:color w:val="000000" w:themeColor="text1"/>
                <w:lang w:val="fr-FR"/>
              </w:rPr>
              <w:t xml:space="preserve"> </w:t>
            </w:r>
            <w:r w:rsidR="00402344" w:rsidRPr="00BB4E83">
              <w:rPr>
                <w:color w:val="000000" w:themeColor="text1"/>
                <w:lang w:val="fr-FR"/>
              </w:rPr>
              <w:t>au fil des présentations afin d</w:t>
            </w:r>
            <w:r w:rsidR="00787F89" w:rsidRPr="00BB4E83">
              <w:rPr>
                <w:color w:val="000000" w:themeColor="text1"/>
                <w:lang w:val="fr-FR"/>
              </w:rPr>
              <w:t>’</w:t>
            </w:r>
            <w:r w:rsidR="00402344" w:rsidRPr="00BB4E83">
              <w:rPr>
                <w:color w:val="000000" w:themeColor="text1"/>
                <w:lang w:val="fr-FR"/>
              </w:rPr>
              <w:t xml:space="preserve">en conserver une trace sur le </w:t>
            </w:r>
            <w:r w:rsidR="00C647F5" w:rsidRPr="00BB4E83">
              <w:rPr>
                <w:color w:val="000000" w:themeColor="text1"/>
                <w:lang w:val="fr-FR"/>
              </w:rPr>
              <w:t>paperboard</w:t>
            </w:r>
            <w:r w:rsidR="00402344" w:rsidRPr="00BB4E83">
              <w:rPr>
                <w:color w:val="000000" w:themeColor="text1"/>
                <w:lang w:val="fr-FR"/>
              </w:rPr>
              <w:t>.</w:t>
            </w:r>
            <w:r w:rsidR="00600889" w:rsidRPr="00BB4E83">
              <w:rPr>
                <w:color w:val="000000" w:themeColor="text1"/>
                <w:lang w:val="fr-FR"/>
              </w:rPr>
              <w:t xml:space="preserve"> </w:t>
            </w:r>
            <w:r w:rsidR="008E6404" w:rsidRPr="00BB4E83">
              <w:rPr>
                <w:color w:val="000000" w:themeColor="text1"/>
                <w:lang w:val="fr-FR"/>
              </w:rPr>
              <w:t>En fin de compte, vous devrez disposer pour chaque catégorie d</w:t>
            </w:r>
            <w:r w:rsidR="00787F89" w:rsidRPr="00BB4E83">
              <w:rPr>
                <w:color w:val="000000" w:themeColor="text1"/>
                <w:lang w:val="fr-FR"/>
              </w:rPr>
              <w:t>’</w:t>
            </w:r>
            <w:r w:rsidR="008E6404" w:rsidRPr="00BB4E83">
              <w:rPr>
                <w:color w:val="000000" w:themeColor="text1"/>
                <w:lang w:val="fr-FR"/>
              </w:rPr>
              <w:t>une liste unique, établie en concertation, et l</w:t>
            </w:r>
            <w:r w:rsidR="00787F89" w:rsidRPr="00BB4E83">
              <w:rPr>
                <w:color w:val="000000" w:themeColor="text1"/>
                <w:lang w:val="fr-FR"/>
              </w:rPr>
              <w:t>’</w:t>
            </w:r>
            <w:r w:rsidR="008E6404" w:rsidRPr="00BB4E83">
              <w:rPr>
                <w:color w:val="000000" w:themeColor="text1"/>
                <w:lang w:val="fr-FR"/>
              </w:rPr>
              <w:t>afficher au mur.</w:t>
            </w:r>
            <w:r w:rsidR="00600889" w:rsidRPr="00BB4E83">
              <w:rPr>
                <w:color w:val="000000" w:themeColor="text1"/>
                <w:lang w:val="fr-FR"/>
              </w:rPr>
              <w:t xml:space="preserve"> </w:t>
            </w:r>
          </w:p>
          <w:p w14:paraId="30D77C84" w14:textId="77777777" w:rsidR="005C1751" w:rsidRPr="00BB4E83" w:rsidRDefault="005C1751" w:rsidP="00740DF7">
            <w:pPr>
              <w:tabs>
                <w:tab w:val="left" w:pos="9923"/>
              </w:tabs>
              <w:spacing w:before="0" w:after="0" w:line="240" w:lineRule="auto"/>
              <w:ind w:right="37"/>
              <w:rPr>
                <w:color w:val="000000" w:themeColor="text1"/>
                <w:lang w:val="fr-FR"/>
              </w:rPr>
            </w:pPr>
          </w:p>
          <w:p w14:paraId="55D0B3EF" w14:textId="0214E475" w:rsidR="004D0FD4" w:rsidRPr="00BB4E83" w:rsidRDefault="00195E1E" w:rsidP="00740DF7">
            <w:pPr>
              <w:tabs>
                <w:tab w:val="left" w:pos="9923"/>
              </w:tabs>
              <w:spacing w:before="0" w:after="0" w:line="240" w:lineRule="auto"/>
              <w:ind w:right="37"/>
              <w:rPr>
                <w:color w:val="000000" w:themeColor="text1"/>
                <w:lang w:val="fr-FR"/>
              </w:rPr>
            </w:pPr>
            <w:r w:rsidRPr="00BB4E83">
              <w:rPr>
                <w:color w:val="000000" w:themeColor="text1"/>
                <w:lang w:val="fr-FR"/>
              </w:rPr>
              <w:t>Au besoin, référez-vous à ces listes au cours de la formation, ce qui vous permettra de développer les différents points évoqués par les participants.</w:t>
            </w:r>
            <w:r w:rsidR="00600889" w:rsidRPr="00BB4E83">
              <w:rPr>
                <w:color w:val="000000" w:themeColor="text1"/>
                <w:lang w:val="fr-FR"/>
              </w:rPr>
              <w:t xml:space="preserve"> </w:t>
            </w:r>
          </w:p>
          <w:p w14:paraId="4293CBD0" w14:textId="77777777" w:rsidR="005C1751" w:rsidRPr="00BB4E83" w:rsidRDefault="005C1751" w:rsidP="00740DF7">
            <w:pPr>
              <w:tabs>
                <w:tab w:val="left" w:pos="9923"/>
              </w:tabs>
              <w:spacing w:before="0" w:after="0" w:line="240" w:lineRule="auto"/>
              <w:ind w:right="37"/>
              <w:rPr>
                <w:color w:val="000000" w:themeColor="text1"/>
                <w:lang w:val="fr-FR"/>
              </w:rPr>
            </w:pPr>
          </w:p>
          <w:p w14:paraId="3AFECB4C" w14:textId="23818734" w:rsidR="004D0FD4" w:rsidRPr="00BB4E83" w:rsidRDefault="008D418F" w:rsidP="00740DF7">
            <w:pPr>
              <w:tabs>
                <w:tab w:val="left" w:pos="9923"/>
              </w:tabs>
              <w:spacing w:before="0" w:after="0" w:line="240" w:lineRule="auto"/>
              <w:ind w:right="37"/>
              <w:rPr>
                <w:color w:val="000000" w:themeColor="text1"/>
                <w:lang w:val="fr-FR"/>
              </w:rPr>
            </w:pPr>
            <w:r w:rsidRPr="00BB4E83">
              <w:rPr>
                <w:color w:val="000000" w:themeColor="text1"/>
                <w:lang w:val="fr-FR"/>
              </w:rPr>
              <w:t>Terminez en faisant le lien entre les conclusions du groupe et le point suivant du programme.</w:t>
            </w:r>
            <w:r w:rsidR="00600889" w:rsidRPr="00BB4E83">
              <w:rPr>
                <w:color w:val="000000" w:themeColor="text1"/>
                <w:lang w:val="fr-FR"/>
              </w:rPr>
              <w:t xml:space="preserve">  </w:t>
            </w:r>
          </w:p>
          <w:p w14:paraId="5BC9E931" w14:textId="77777777" w:rsidR="004D0FD4" w:rsidRPr="00BB4E83" w:rsidRDefault="004D0FD4" w:rsidP="00740DF7">
            <w:pPr>
              <w:tabs>
                <w:tab w:val="left" w:pos="9923"/>
              </w:tabs>
              <w:ind w:right="37"/>
              <w:rPr>
                <w:color w:val="000000" w:themeColor="text1"/>
                <w:lang w:val="fr-FR"/>
              </w:rPr>
            </w:pPr>
          </w:p>
        </w:tc>
      </w:tr>
      <w:tr w:rsidR="00AA3C9F" w:rsidRPr="00BB4E83" w14:paraId="3D3577D4" w14:textId="77777777" w:rsidTr="00243C87">
        <w:trPr>
          <w:trHeight w:val="1412"/>
        </w:trPr>
        <w:tc>
          <w:tcPr>
            <w:tcW w:w="9918" w:type="dxa"/>
            <w:gridSpan w:val="5"/>
            <w:vAlign w:val="center"/>
          </w:tcPr>
          <w:p w14:paraId="6AE95C44" w14:textId="6D7E01F9" w:rsidR="004D0FD4"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15857DBD" w14:textId="188FD0CA" w:rsidR="004D0FD4" w:rsidRPr="00BB4E83" w:rsidRDefault="000320F1" w:rsidP="00740DF7">
            <w:pPr>
              <w:tabs>
                <w:tab w:val="left" w:pos="426"/>
                <w:tab w:val="left" w:pos="851"/>
                <w:tab w:val="left" w:pos="9923"/>
              </w:tabs>
              <w:spacing w:before="0" w:after="0" w:line="240" w:lineRule="auto"/>
              <w:ind w:right="37"/>
              <w:rPr>
                <w:rFonts w:eastAsia="Times New Roman" w:cs="Calibri"/>
                <w:lang w:val="fr-FR"/>
              </w:rPr>
            </w:pPr>
            <w:r w:rsidRPr="00BB4E83">
              <w:rPr>
                <w:rFonts w:eastAsia="Times New Roman" w:cs="Calibri"/>
                <w:lang w:val="fr-FR"/>
              </w:rPr>
              <w:t>Travail en petits groupes tel que présenté ci-dessus.</w:t>
            </w:r>
            <w:r w:rsidR="00600889" w:rsidRPr="00BB4E83">
              <w:rPr>
                <w:rFonts w:eastAsia="Times New Roman" w:cs="Calibri"/>
                <w:lang w:val="fr-FR"/>
              </w:rPr>
              <w:t xml:space="preserve"> </w:t>
            </w:r>
          </w:p>
        </w:tc>
      </w:tr>
      <w:tr w:rsidR="00AA3C9F" w:rsidRPr="00BB4E83" w14:paraId="037916CF" w14:textId="77777777" w:rsidTr="00243C87">
        <w:tc>
          <w:tcPr>
            <w:tcW w:w="9918" w:type="dxa"/>
            <w:gridSpan w:val="5"/>
            <w:vAlign w:val="center"/>
          </w:tcPr>
          <w:p w14:paraId="4742D462" w14:textId="6BC34619" w:rsidR="004D0FD4"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69DAA1AB" w14:textId="377FD458" w:rsidR="004D0FD4" w:rsidRPr="00BB4E83" w:rsidRDefault="00AE706A" w:rsidP="00740DF7">
            <w:pPr>
              <w:tabs>
                <w:tab w:val="left" w:pos="9923"/>
              </w:tabs>
              <w:spacing w:before="0" w:after="0" w:line="240" w:lineRule="auto"/>
              <w:ind w:right="37"/>
              <w:rPr>
                <w:color w:val="000000" w:themeColor="text1"/>
                <w:lang w:val="fr-FR"/>
              </w:rPr>
            </w:pPr>
            <w:r w:rsidRPr="00BB4E83">
              <w:rPr>
                <w:rFonts w:eastAsia="Times New Roman" w:cs="Calibri"/>
                <w:lang w:val="fr-FR"/>
              </w:rPr>
              <w:lastRenderedPageBreak/>
              <w:t>Sans objet.</w:t>
            </w:r>
            <w:r w:rsidR="00600889" w:rsidRPr="00BB4E83">
              <w:rPr>
                <w:rFonts w:eastAsia="Times New Roman" w:cs="Calibri"/>
                <w:lang w:val="fr-FR"/>
              </w:rPr>
              <w:t xml:space="preserve"> </w:t>
            </w:r>
          </w:p>
        </w:tc>
      </w:tr>
    </w:tbl>
    <w:p w14:paraId="576CB613" w14:textId="77777777" w:rsidR="004D0FD4" w:rsidRPr="00BB4E83" w:rsidRDefault="004D0FD4" w:rsidP="00740DF7">
      <w:pPr>
        <w:tabs>
          <w:tab w:val="left" w:pos="9923"/>
        </w:tabs>
        <w:ind w:right="37"/>
        <w:jc w:val="both"/>
        <w:rPr>
          <w:sz w:val="24"/>
          <w:szCs w:val="24"/>
          <w:lang w:val="fr-FR"/>
        </w:rPr>
      </w:pPr>
    </w:p>
    <w:tbl>
      <w:tblPr>
        <w:tblStyle w:val="TableGrid"/>
        <w:tblW w:w="0" w:type="auto"/>
        <w:tblLayout w:type="fixed"/>
        <w:tblLook w:val="04A0" w:firstRow="1" w:lastRow="0" w:firstColumn="1" w:lastColumn="0" w:noHBand="0" w:noVBand="1"/>
      </w:tblPr>
      <w:tblGrid>
        <w:gridCol w:w="1838"/>
        <w:gridCol w:w="5007"/>
        <w:gridCol w:w="3073"/>
      </w:tblGrid>
      <w:tr w:rsidR="00AA3C9F" w:rsidRPr="00BB4E83" w14:paraId="0C38735D" w14:textId="77777777" w:rsidTr="00243C87">
        <w:trPr>
          <w:trHeight w:val="899"/>
        </w:trPr>
        <w:tc>
          <w:tcPr>
            <w:tcW w:w="6845" w:type="dxa"/>
            <w:gridSpan w:val="2"/>
            <w:shd w:val="clear" w:color="auto" w:fill="DAEEF3" w:themeFill="accent5" w:themeFillTint="33"/>
            <w:vAlign w:val="center"/>
          </w:tcPr>
          <w:p w14:paraId="0091DD8F" w14:textId="7F5236C3" w:rsidR="004D0FD4" w:rsidRPr="00BB4E83" w:rsidRDefault="00722435" w:rsidP="00740DF7">
            <w:pPr>
              <w:tabs>
                <w:tab w:val="left" w:pos="9923"/>
              </w:tabs>
              <w:spacing w:before="0" w:after="0" w:line="240" w:lineRule="auto"/>
              <w:ind w:right="37"/>
              <w:rPr>
                <w:b/>
                <w:bCs/>
                <w:lang w:val="fr-FR"/>
              </w:rPr>
            </w:pPr>
            <w:r w:rsidRPr="00BB4E83">
              <w:rPr>
                <w:b/>
                <w:bCs/>
                <w:lang w:val="fr-FR"/>
              </w:rPr>
              <w:t>Session 1.4 L</w:t>
            </w:r>
            <w:r w:rsidR="00787F89" w:rsidRPr="00BB4E83">
              <w:rPr>
                <w:b/>
                <w:bCs/>
                <w:lang w:val="fr-FR"/>
              </w:rPr>
              <w:t>’</w:t>
            </w:r>
            <w:r w:rsidRPr="00BB4E83">
              <w:rPr>
                <w:b/>
                <w:bCs/>
                <w:lang w:val="fr-FR"/>
              </w:rPr>
              <w:t>andragogie et les fondamentaux de l</w:t>
            </w:r>
            <w:r w:rsidR="00787F89" w:rsidRPr="00BB4E83">
              <w:rPr>
                <w:b/>
                <w:bCs/>
                <w:lang w:val="fr-FR"/>
              </w:rPr>
              <w:t>’</w:t>
            </w:r>
            <w:r w:rsidRPr="00BB4E83">
              <w:rPr>
                <w:b/>
                <w:bCs/>
                <w:lang w:val="fr-FR"/>
              </w:rPr>
              <w:t>éducation des adultes</w:t>
            </w:r>
            <w:r w:rsidR="00600889" w:rsidRPr="00BB4E83">
              <w:rPr>
                <w:b/>
                <w:bCs/>
                <w:lang w:val="fr-FR"/>
              </w:rPr>
              <w:t xml:space="preserve"> </w:t>
            </w:r>
          </w:p>
        </w:tc>
        <w:tc>
          <w:tcPr>
            <w:tcW w:w="3073" w:type="dxa"/>
            <w:shd w:val="clear" w:color="auto" w:fill="DAEEF3" w:themeFill="accent5" w:themeFillTint="33"/>
            <w:vAlign w:val="center"/>
          </w:tcPr>
          <w:p w14:paraId="76ED6494" w14:textId="635C880F" w:rsidR="004D0FD4" w:rsidRPr="00BB4E83" w:rsidRDefault="005034DF" w:rsidP="00740DF7">
            <w:pPr>
              <w:tabs>
                <w:tab w:val="left" w:pos="9923"/>
              </w:tabs>
              <w:spacing w:before="0" w:after="0" w:line="240" w:lineRule="auto"/>
              <w:ind w:right="37"/>
              <w:rPr>
                <w:b/>
                <w:lang w:val="fr-FR"/>
              </w:rPr>
            </w:pPr>
            <w:r w:rsidRPr="00BB4E83">
              <w:rPr>
                <w:b/>
                <w:lang w:val="fr-FR"/>
              </w:rPr>
              <w:t>Durée : 60 minutes</w:t>
            </w:r>
            <w:r w:rsidR="00600889" w:rsidRPr="00BB4E83">
              <w:rPr>
                <w:b/>
                <w:lang w:val="fr-FR"/>
              </w:rPr>
              <w:t xml:space="preserve"> </w:t>
            </w:r>
          </w:p>
        </w:tc>
      </w:tr>
      <w:tr w:rsidR="00AA3C9F" w:rsidRPr="00BB4E83" w14:paraId="4B742111" w14:textId="77777777" w:rsidTr="00243C87">
        <w:trPr>
          <w:trHeight w:val="3400"/>
        </w:trPr>
        <w:tc>
          <w:tcPr>
            <w:tcW w:w="9918" w:type="dxa"/>
            <w:gridSpan w:val="3"/>
            <w:vAlign w:val="center"/>
          </w:tcPr>
          <w:p w14:paraId="6CAE5D85" w14:textId="61F7AE1F" w:rsidR="005C1751" w:rsidRPr="00BB4E83" w:rsidRDefault="000F62FF" w:rsidP="00740DF7">
            <w:pPr>
              <w:tabs>
                <w:tab w:val="left" w:pos="9923"/>
              </w:tabs>
              <w:spacing w:before="0" w:after="0" w:line="240" w:lineRule="auto"/>
              <w:ind w:right="37"/>
              <w:rPr>
                <w:b/>
                <w:bCs/>
                <w:lang w:val="fr-FR"/>
              </w:rPr>
            </w:pPr>
            <w:r w:rsidRPr="00BB4E83">
              <w:rPr>
                <w:b/>
                <w:bCs/>
                <w:lang w:val="fr-FR"/>
              </w:rPr>
              <w:t>Ressources supplémentaires requises :</w:t>
            </w:r>
            <w:r w:rsidR="004D0FD4" w:rsidRPr="00BB4E83">
              <w:rPr>
                <w:b/>
                <w:bCs/>
                <w:lang w:val="fr-FR"/>
              </w:rPr>
              <w:t xml:space="preserve"> </w:t>
            </w:r>
          </w:p>
          <w:p w14:paraId="7846B3FE" w14:textId="0BABC545" w:rsidR="004D0FD4" w:rsidRPr="00BB4E83" w:rsidRDefault="00091679" w:rsidP="00740DF7">
            <w:pPr>
              <w:pStyle w:val="bul1"/>
              <w:numPr>
                <w:ilvl w:val="0"/>
                <w:numId w:val="21"/>
              </w:numPr>
              <w:tabs>
                <w:tab w:val="left" w:pos="9923"/>
              </w:tabs>
              <w:spacing w:before="0" w:after="0" w:line="240" w:lineRule="auto"/>
              <w:ind w:right="37"/>
              <w:contextualSpacing/>
              <w:rPr>
                <w:i/>
                <w:color w:val="00B050"/>
                <w:sz w:val="24"/>
                <w:lang w:val="fr-FR"/>
              </w:rPr>
            </w:pPr>
            <w:r w:rsidRPr="00BB4E83">
              <w:rPr>
                <w:rFonts w:cs="Helvetica"/>
                <w:color w:val="000000" w:themeColor="text1"/>
                <w:sz w:val="24"/>
                <w:lang w:val="fr-FR"/>
              </w:rPr>
              <w:t>Diapositives</w:t>
            </w:r>
            <w:r w:rsidR="00600889" w:rsidRPr="00BB4E83">
              <w:rPr>
                <w:rFonts w:cs="Helvetica"/>
                <w:color w:val="000000" w:themeColor="text1"/>
                <w:sz w:val="24"/>
                <w:lang w:val="fr-FR"/>
              </w:rPr>
              <w:t xml:space="preserve"> </w:t>
            </w:r>
          </w:p>
        </w:tc>
      </w:tr>
      <w:tr w:rsidR="00AA3C9F" w:rsidRPr="00BB4E83" w14:paraId="5F858EBB" w14:textId="77777777" w:rsidTr="00243C87">
        <w:trPr>
          <w:trHeight w:val="2697"/>
        </w:trPr>
        <w:tc>
          <w:tcPr>
            <w:tcW w:w="9918" w:type="dxa"/>
            <w:gridSpan w:val="3"/>
            <w:vAlign w:val="center"/>
          </w:tcPr>
          <w:p w14:paraId="41256483" w14:textId="5FBD7E37" w:rsidR="004D0FD4" w:rsidRPr="00BB4E83" w:rsidRDefault="000A248A" w:rsidP="00740DF7">
            <w:pPr>
              <w:tabs>
                <w:tab w:val="left" w:pos="9923"/>
              </w:tabs>
              <w:spacing w:before="0" w:after="0" w:line="240" w:lineRule="auto"/>
              <w:ind w:right="37"/>
              <w:rPr>
                <w:b/>
                <w:lang w:val="fr-FR"/>
              </w:rPr>
            </w:pPr>
            <w:r w:rsidRPr="00BB4E83">
              <w:rPr>
                <w:b/>
                <w:lang w:val="fr-FR"/>
              </w:rPr>
              <w:t>But de la session</w:t>
            </w:r>
            <w:r w:rsidR="00600889" w:rsidRPr="00BB4E83">
              <w:rPr>
                <w:b/>
                <w:lang w:val="fr-FR"/>
              </w:rPr>
              <w:t xml:space="preserve"> </w:t>
            </w:r>
          </w:p>
          <w:p w14:paraId="528DDF8A" w14:textId="79FB6BDC" w:rsidR="005C1751" w:rsidRPr="00BB4E83" w:rsidRDefault="00EB493E"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Cette session vise à aider les participants à mieux comprendre les différences entre la pédagogie et l</w:t>
            </w:r>
            <w:r w:rsidR="00787F89" w:rsidRPr="00BB4E83">
              <w:rPr>
                <w:rFonts w:eastAsia="Calibri" w:cs="Times New Roman"/>
                <w:lang w:val="fr-FR"/>
              </w:rPr>
              <w:t>’</w:t>
            </w:r>
            <w:r w:rsidRPr="00BB4E83">
              <w:rPr>
                <w:rFonts w:eastAsia="Calibri" w:cs="Times New Roman"/>
                <w:lang w:val="fr-FR"/>
              </w:rPr>
              <w:t>andragogie, les principales théories liées à l</w:t>
            </w:r>
            <w:r w:rsidR="00787F89" w:rsidRPr="00BB4E83">
              <w:rPr>
                <w:rFonts w:eastAsia="Calibri" w:cs="Times New Roman"/>
                <w:lang w:val="fr-FR"/>
              </w:rPr>
              <w:t>’</w:t>
            </w:r>
            <w:r w:rsidRPr="00BB4E83">
              <w:rPr>
                <w:rFonts w:eastAsia="Calibri" w:cs="Times New Roman"/>
                <w:lang w:val="fr-FR"/>
              </w:rPr>
              <w:t>éducation des adultes et les implications de ces théories pour toutes les personnes chargées d</w:t>
            </w:r>
            <w:r w:rsidR="00787F89" w:rsidRPr="00BB4E83">
              <w:rPr>
                <w:rFonts w:eastAsia="Calibri" w:cs="Times New Roman"/>
                <w:lang w:val="fr-FR"/>
              </w:rPr>
              <w:t>’</w:t>
            </w:r>
            <w:r w:rsidRPr="00BB4E83">
              <w:rPr>
                <w:rFonts w:eastAsia="Calibri" w:cs="Times New Roman"/>
                <w:lang w:val="fr-FR"/>
              </w:rPr>
              <w:t>assurer des formations pour les professionnels adultes.</w:t>
            </w:r>
            <w:r w:rsidR="00A4464E" w:rsidRPr="00BB4E83">
              <w:rPr>
                <w:rFonts w:eastAsia="Calibri" w:cs="Times New Roman"/>
                <w:lang w:val="fr-FR"/>
              </w:rPr>
              <w:t xml:space="preserve"> </w:t>
            </w:r>
            <w:r w:rsidR="00234060" w:rsidRPr="00BB4E83">
              <w:rPr>
                <w:rFonts w:eastAsia="Calibri" w:cs="Times New Roman"/>
                <w:lang w:val="fr-FR"/>
              </w:rPr>
              <w:t>Par un exercice d</w:t>
            </w:r>
            <w:r w:rsidR="00787F89" w:rsidRPr="00BB4E83">
              <w:rPr>
                <w:rFonts w:eastAsia="Calibri" w:cs="Times New Roman"/>
                <w:lang w:val="fr-FR"/>
              </w:rPr>
              <w:t>’</w:t>
            </w:r>
            <w:r w:rsidR="00C97FA8" w:rsidRPr="00BB4E83">
              <w:rPr>
                <w:rFonts w:eastAsia="Calibri" w:cs="Times New Roman"/>
                <w:lang w:val="fr-FR"/>
              </w:rPr>
              <w:t>autoréflexion</w:t>
            </w:r>
            <w:r w:rsidR="00234060" w:rsidRPr="00BB4E83">
              <w:rPr>
                <w:rFonts w:eastAsia="Calibri" w:cs="Times New Roman"/>
                <w:lang w:val="fr-FR"/>
              </w:rPr>
              <w:t>, cette formation elle-même sera examinée à l</w:t>
            </w:r>
            <w:r w:rsidR="00787F89" w:rsidRPr="00BB4E83">
              <w:rPr>
                <w:rFonts w:eastAsia="Calibri" w:cs="Times New Roman"/>
                <w:lang w:val="fr-FR"/>
              </w:rPr>
              <w:t>’</w:t>
            </w:r>
            <w:r w:rsidR="00234060" w:rsidRPr="00BB4E83">
              <w:rPr>
                <w:rFonts w:eastAsia="Calibri" w:cs="Times New Roman"/>
                <w:lang w:val="fr-FR"/>
              </w:rPr>
              <w:t>aune de ces théories et sa conformité avec celles-ci sera évaluée.</w:t>
            </w:r>
            <w:r w:rsidR="00A4464E" w:rsidRPr="00BB4E83">
              <w:rPr>
                <w:rFonts w:eastAsia="Calibri" w:cs="Times New Roman"/>
                <w:lang w:val="fr-FR"/>
              </w:rPr>
              <w:t xml:space="preserve"> </w:t>
            </w:r>
            <w:r w:rsidR="00C97FA8" w:rsidRPr="00BB4E83">
              <w:rPr>
                <w:rFonts w:eastAsia="Calibri" w:cs="Times New Roman"/>
                <w:lang w:val="fr-FR"/>
              </w:rPr>
              <w:t>Les divergences seront examinées et feront l</w:t>
            </w:r>
            <w:r w:rsidR="00787F89" w:rsidRPr="00BB4E83">
              <w:rPr>
                <w:rFonts w:eastAsia="Calibri" w:cs="Times New Roman"/>
                <w:lang w:val="fr-FR"/>
              </w:rPr>
              <w:t>’</w:t>
            </w:r>
            <w:r w:rsidR="00C97FA8" w:rsidRPr="00BB4E83">
              <w:rPr>
                <w:rFonts w:eastAsia="Calibri" w:cs="Times New Roman"/>
                <w:lang w:val="fr-FR"/>
              </w:rPr>
              <w:t>objet d</w:t>
            </w:r>
            <w:r w:rsidR="00787F89" w:rsidRPr="00BB4E83">
              <w:rPr>
                <w:rFonts w:eastAsia="Calibri" w:cs="Times New Roman"/>
                <w:lang w:val="fr-FR"/>
              </w:rPr>
              <w:t>’</w:t>
            </w:r>
            <w:r w:rsidR="00C97FA8" w:rsidRPr="00BB4E83">
              <w:rPr>
                <w:rFonts w:eastAsia="Calibri" w:cs="Times New Roman"/>
                <w:lang w:val="fr-FR"/>
              </w:rPr>
              <w:t>une discussion.</w:t>
            </w:r>
          </w:p>
          <w:p w14:paraId="27C584D4" w14:textId="77777777" w:rsidR="004D0FD4" w:rsidRPr="00BB4E83" w:rsidRDefault="00600889"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 xml:space="preserve"> </w:t>
            </w:r>
          </w:p>
        </w:tc>
      </w:tr>
      <w:tr w:rsidR="00AA3C9F" w:rsidRPr="00BB4E83" w14:paraId="23F92377" w14:textId="77777777" w:rsidTr="00243C87">
        <w:trPr>
          <w:trHeight w:val="3105"/>
        </w:trPr>
        <w:tc>
          <w:tcPr>
            <w:tcW w:w="9918" w:type="dxa"/>
            <w:gridSpan w:val="3"/>
            <w:vAlign w:val="center"/>
          </w:tcPr>
          <w:p w14:paraId="21C19458" w14:textId="466E418D" w:rsidR="00587F5A" w:rsidRPr="00BB4E83" w:rsidRDefault="00240F00" w:rsidP="00740DF7">
            <w:pPr>
              <w:tabs>
                <w:tab w:val="left" w:pos="9923"/>
              </w:tabs>
              <w:spacing w:before="0" w:after="0" w:line="240" w:lineRule="auto"/>
              <w:ind w:right="37"/>
              <w:rPr>
                <w:b/>
                <w:lang w:val="fr-FR"/>
              </w:rPr>
            </w:pPr>
            <w:r w:rsidRPr="00BB4E83">
              <w:rPr>
                <w:b/>
                <w:lang w:val="fr-FR"/>
              </w:rPr>
              <w:t>Objectifs d</w:t>
            </w:r>
            <w:r w:rsidR="00787F89" w:rsidRPr="00BB4E83">
              <w:rPr>
                <w:b/>
                <w:lang w:val="fr-FR"/>
              </w:rPr>
              <w:t>’</w:t>
            </w:r>
            <w:r w:rsidRPr="00BB4E83">
              <w:rPr>
                <w:b/>
                <w:lang w:val="fr-FR"/>
              </w:rPr>
              <w:t>apprentissage</w:t>
            </w:r>
          </w:p>
          <w:p w14:paraId="1A64C9D7" w14:textId="32B684C9" w:rsidR="00587F5A" w:rsidRPr="00BB4E83" w:rsidRDefault="005758DD"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auront</w:t>
            </w:r>
            <w:r w:rsidR="00600889" w:rsidRPr="00BB4E83">
              <w:rPr>
                <w:rFonts w:eastAsia="Calibri" w:cs="Times New Roman"/>
                <w:lang w:val="fr-FR"/>
              </w:rPr>
              <w:t xml:space="preserve"> </w:t>
            </w:r>
          </w:p>
          <w:p w14:paraId="279FF6BA" w14:textId="2319D8F5" w:rsidR="00587F5A" w:rsidRPr="00BB4E83" w:rsidRDefault="00C97E5C" w:rsidP="00740DF7">
            <w:pPr>
              <w:pStyle w:val="bul1"/>
              <w:numPr>
                <w:ilvl w:val="0"/>
                <w:numId w:val="7"/>
              </w:numPr>
              <w:tabs>
                <w:tab w:val="left" w:pos="9923"/>
              </w:tabs>
              <w:spacing w:before="0" w:after="0" w:line="240" w:lineRule="auto"/>
              <w:ind w:right="37"/>
              <w:rPr>
                <w:sz w:val="24"/>
                <w:lang w:val="fr-FR"/>
              </w:rPr>
            </w:pPr>
            <w:r w:rsidRPr="00BB4E83">
              <w:rPr>
                <w:sz w:val="24"/>
                <w:lang w:val="fr-FR"/>
              </w:rPr>
              <w:t>d</w:t>
            </w:r>
            <w:r w:rsidR="007B6745" w:rsidRPr="00BB4E83">
              <w:rPr>
                <w:sz w:val="24"/>
                <w:lang w:val="fr-FR"/>
              </w:rPr>
              <w:t>ifférenci</w:t>
            </w:r>
            <w:r w:rsidRPr="00BB4E83">
              <w:rPr>
                <w:sz w:val="24"/>
                <w:lang w:val="fr-FR"/>
              </w:rPr>
              <w:t>é</w:t>
            </w:r>
            <w:r w:rsidR="007B6745" w:rsidRPr="00BB4E83">
              <w:rPr>
                <w:sz w:val="24"/>
                <w:lang w:val="fr-FR"/>
              </w:rPr>
              <w:t xml:space="preserve"> la pédagogie et l</w:t>
            </w:r>
            <w:r w:rsidR="00787F89" w:rsidRPr="00BB4E83">
              <w:rPr>
                <w:sz w:val="24"/>
                <w:lang w:val="fr-FR"/>
              </w:rPr>
              <w:t>’</w:t>
            </w:r>
            <w:r w:rsidR="007B6745" w:rsidRPr="00BB4E83">
              <w:rPr>
                <w:sz w:val="24"/>
                <w:lang w:val="fr-FR"/>
              </w:rPr>
              <w:t>andragogie</w:t>
            </w:r>
          </w:p>
          <w:p w14:paraId="3EC90B32" w14:textId="051217CF" w:rsidR="00587F5A" w:rsidRPr="00BB4E83" w:rsidRDefault="00C97E5C" w:rsidP="00740DF7">
            <w:pPr>
              <w:pStyle w:val="bul1"/>
              <w:numPr>
                <w:ilvl w:val="0"/>
                <w:numId w:val="7"/>
              </w:numPr>
              <w:tabs>
                <w:tab w:val="left" w:pos="9923"/>
              </w:tabs>
              <w:spacing w:before="0" w:after="0" w:line="240" w:lineRule="auto"/>
              <w:ind w:right="37"/>
              <w:rPr>
                <w:sz w:val="24"/>
                <w:lang w:val="fr-FR"/>
              </w:rPr>
            </w:pPr>
            <w:r w:rsidRPr="00BB4E83">
              <w:rPr>
                <w:sz w:val="24"/>
                <w:lang w:val="fr-FR"/>
              </w:rPr>
              <w:t>r</w:t>
            </w:r>
            <w:r w:rsidR="00EB7F95" w:rsidRPr="00BB4E83">
              <w:rPr>
                <w:sz w:val="24"/>
                <w:lang w:val="fr-FR"/>
              </w:rPr>
              <w:t>appel</w:t>
            </w:r>
            <w:r w:rsidRPr="00BB4E83">
              <w:rPr>
                <w:sz w:val="24"/>
                <w:lang w:val="fr-FR"/>
              </w:rPr>
              <w:t>é</w:t>
            </w:r>
            <w:r w:rsidR="00EB7F95" w:rsidRPr="00BB4E83">
              <w:rPr>
                <w:sz w:val="24"/>
                <w:lang w:val="fr-FR"/>
              </w:rPr>
              <w:t xml:space="preserve"> les principales théories relatives à l</w:t>
            </w:r>
            <w:r w:rsidR="00787F89" w:rsidRPr="00BB4E83">
              <w:rPr>
                <w:sz w:val="24"/>
                <w:lang w:val="fr-FR"/>
              </w:rPr>
              <w:t>’</w:t>
            </w:r>
            <w:r w:rsidR="00EB7F95" w:rsidRPr="00BB4E83">
              <w:rPr>
                <w:sz w:val="24"/>
                <w:lang w:val="fr-FR"/>
              </w:rPr>
              <w:t>éducation des adultes</w:t>
            </w:r>
          </w:p>
          <w:p w14:paraId="41BF5DE6" w14:textId="537345A5" w:rsidR="00587F5A" w:rsidRPr="00BB4E83" w:rsidRDefault="00C97E5C" w:rsidP="00740DF7">
            <w:pPr>
              <w:pStyle w:val="bul1"/>
              <w:numPr>
                <w:ilvl w:val="0"/>
                <w:numId w:val="7"/>
              </w:numPr>
              <w:tabs>
                <w:tab w:val="left" w:pos="9923"/>
              </w:tabs>
              <w:spacing w:before="0" w:after="0" w:line="240" w:lineRule="auto"/>
              <w:ind w:right="37"/>
              <w:rPr>
                <w:sz w:val="24"/>
                <w:lang w:val="fr-FR"/>
              </w:rPr>
            </w:pPr>
            <w:r w:rsidRPr="00BB4E83">
              <w:rPr>
                <w:sz w:val="24"/>
                <w:lang w:val="fr-FR"/>
              </w:rPr>
              <w:t>listé les principes fondamentaux de l</w:t>
            </w:r>
            <w:r w:rsidR="00787F89" w:rsidRPr="00BB4E83">
              <w:rPr>
                <w:sz w:val="24"/>
                <w:lang w:val="fr-FR"/>
              </w:rPr>
              <w:t>’</w:t>
            </w:r>
            <w:r w:rsidRPr="00BB4E83">
              <w:rPr>
                <w:sz w:val="24"/>
                <w:lang w:val="fr-FR"/>
              </w:rPr>
              <w:t>éducation des adultes</w:t>
            </w:r>
          </w:p>
          <w:p w14:paraId="65820723" w14:textId="73EF8D38" w:rsidR="00587F5A" w:rsidRPr="00BB4E83" w:rsidRDefault="00C12233" w:rsidP="00740DF7">
            <w:pPr>
              <w:pStyle w:val="bul1"/>
              <w:numPr>
                <w:ilvl w:val="0"/>
                <w:numId w:val="7"/>
              </w:numPr>
              <w:tabs>
                <w:tab w:val="left" w:pos="9923"/>
              </w:tabs>
              <w:spacing w:before="0" w:after="0" w:line="240" w:lineRule="auto"/>
              <w:ind w:right="37"/>
              <w:rPr>
                <w:sz w:val="24"/>
                <w:lang w:val="fr-FR"/>
              </w:rPr>
            </w:pPr>
            <w:r w:rsidRPr="00BB4E83">
              <w:rPr>
                <w:sz w:val="24"/>
                <w:lang w:val="fr-FR"/>
              </w:rPr>
              <w:t>Analysé la manière dont ces principes s</w:t>
            </w:r>
            <w:r w:rsidR="00787F89" w:rsidRPr="00BB4E83">
              <w:rPr>
                <w:sz w:val="24"/>
                <w:lang w:val="fr-FR"/>
              </w:rPr>
              <w:t>’</w:t>
            </w:r>
            <w:r w:rsidRPr="00BB4E83">
              <w:rPr>
                <w:sz w:val="24"/>
                <w:lang w:val="fr-FR"/>
              </w:rPr>
              <w:t>appliquent à la formation dispensée</w:t>
            </w:r>
            <w:r w:rsidR="00600889" w:rsidRPr="00BB4E83">
              <w:rPr>
                <w:sz w:val="24"/>
                <w:lang w:val="fr-FR"/>
              </w:rPr>
              <w:t xml:space="preserve"> </w:t>
            </w:r>
          </w:p>
          <w:p w14:paraId="4858A79A" w14:textId="29738510" w:rsidR="00587F5A" w:rsidRPr="00BB4E83" w:rsidRDefault="009A379D" w:rsidP="00740DF7">
            <w:pPr>
              <w:pStyle w:val="bul1"/>
              <w:numPr>
                <w:ilvl w:val="0"/>
                <w:numId w:val="7"/>
              </w:numPr>
              <w:tabs>
                <w:tab w:val="left" w:pos="9923"/>
              </w:tabs>
              <w:spacing w:before="0" w:after="0" w:line="240" w:lineRule="auto"/>
              <w:ind w:right="37"/>
              <w:rPr>
                <w:sz w:val="24"/>
                <w:lang w:val="fr-FR"/>
              </w:rPr>
            </w:pPr>
            <w:r w:rsidRPr="00BB4E83">
              <w:rPr>
                <w:sz w:val="24"/>
                <w:lang w:val="fr-FR"/>
              </w:rPr>
              <w:t>é</w:t>
            </w:r>
            <w:r w:rsidR="001059DC" w:rsidRPr="00BB4E83">
              <w:rPr>
                <w:sz w:val="24"/>
                <w:lang w:val="fr-FR"/>
              </w:rPr>
              <w:t>valu</w:t>
            </w:r>
            <w:r w:rsidRPr="00BB4E83">
              <w:rPr>
                <w:sz w:val="24"/>
                <w:lang w:val="fr-FR"/>
              </w:rPr>
              <w:t>é</w:t>
            </w:r>
            <w:r w:rsidR="001059DC" w:rsidRPr="00BB4E83">
              <w:rPr>
                <w:sz w:val="24"/>
                <w:lang w:val="fr-FR"/>
              </w:rPr>
              <w:t xml:space="preserve"> cette application des principes et formul</w:t>
            </w:r>
            <w:r w:rsidRPr="00BB4E83">
              <w:rPr>
                <w:sz w:val="24"/>
                <w:lang w:val="fr-FR"/>
              </w:rPr>
              <w:t>é</w:t>
            </w:r>
            <w:r w:rsidR="001059DC" w:rsidRPr="00BB4E83">
              <w:rPr>
                <w:sz w:val="24"/>
                <w:lang w:val="fr-FR"/>
              </w:rPr>
              <w:t xml:space="preserve"> d</w:t>
            </w:r>
            <w:r w:rsidR="00787F89" w:rsidRPr="00BB4E83">
              <w:rPr>
                <w:sz w:val="24"/>
                <w:lang w:val="fr-FR"/>
              </w:rPr>
              <w:t>’</w:t>
            </w:r>
            <w:r w:rsidR="001059DC" w:rsidRPr="00BB4E83">
              <w:rPr>
                <w:sz w:val="24"/>
                <w:lang w:val="fr-FR"/>
              </w:rPr>
              <w:t>autres solutions</w:t>
            </w:r>
          </w:p>
          <w:p w14:paraId="0C228947" w14:textId="77777777" w:rsidR="00587F5A" w:rsidRPr="00BB4E83" w:rsidRDefault="00587F5A" w:rsidP="00740DF7">
            <w:pPr>
              <w:pStyle w:val="bul1"/>
              <w:numPr>
                <w:ilvl w:val="0"/>
                <w:numId w:val="0"/>
              </w:numPr>
              <w:tabs>
                <w:tab w:val="left" w:pos="9923"/>
              </w:tabs>
              <w:spacing w:before="0" w:after="0" w:line="240" w:lineRule="auto"/>
              <w:ind w:left="720" w:right="37"/>
              <w:rPr>
                <w:sz w:val="24"/>
                <w:lang w:val="fr-FR"/>
              </w:rPr>
            </w:pPr>
          </w:p>
        </w:tc>
      </w:tr>
      <w:tr w:rsidR="00AA3C9F" w:rsidRPr="00BB4E83" w14:paraId="12B5005C" w14:textId="77777777" w:rsidTr="00243C87">
        <w:trPr>
          <w:trHeight w:val="2697"/>
        </w:trPr>
        <w:tc>
          <w:tcPr>
            <w:tcW w:w="9918" w:type="dxa"/>
            <w:gridSpan w:val="3"/>
            <w:vAlign w:val="center"/>
          </w:tcPr>
          <w:p w14:paraId="27D24853" w14:textId="391A999B" w:rsidR="004D0FD4" w:rsidRPr="00BB4E83" w:rsidRDefault="0095568F" w:rsidP="00740DF7">
            <w:pPr>
              <w:tabs>
                <w:tab w:val="left" w:pos="9923"/>
              </w:tabs>
              <w:spacing w:before="0" w:after="0" w:line="240" w:lineRule="auto"/>
              <w:ind w:right="37"/>
              <w:rPr>
                <w:b/>
                <w:lang w:val="fr-FR"/>
              </w:rPr>
            </w:pPr>
            <w:r w:rsidRPr="00BB4E83">
              <w:rPr>
                <w:b/>
                <w:lang w:val="fr-FR"/>
              </w:rPr>
              <w:t>Conseils pour les formateurs</w:t>
            </w:r>
          </w:p>
          <w:p w14:paraId="492D658E" w14:textId="04C4EE7A" w:rsidR="00E262AE" w:rsidRPr="00BB4E83" w:rsidRDefault="009A379D" w:rsidP="00740DF7">
            <w:pPr>
              <w:tabs>
                <w:tab w:val="left" w:pos="9923"/>
              </w:tabs>
              <w:spacing w:before="0" w:after="0" w:line="240" w:lineRule="auto"/>
              <w:ind w:right="37"/>
              <w:rPr>
                <w:lang w:val="fr-FR"/>
              </w:rPr>
            </w:pPr>
            <w:r w:rsidRPr="00BB4E83">
              <w:rPr>
                <w:lang w:val="fr-FR"/>
              </w:rPr>
              <w:t>Cette session implique plusieurs activités : elle commence par un brainstorming, se poursuit par une présentation, accompagnée d</w:t>
            </w:r>
            <w:r w:rsidR="00787F89" w:rsidRPr="00BB4E83">
              <w:rPr>
                <w:lang w:val="fr-FR"/>
              </w:rPr>
              <w:t>’</w:t>
            </w:r>
            <w:r w:rsidRPr="00BB4E83">
              <w:rPr>
                <w:lang w:val="fr-FR"/>
              </w:rPr>
              <w:t>une vidéo et de diapositives, et se termine par une discussion dirigée.</w:t>
            </w:r>
            <w:r w:rsidR="00600889" w:rsidRPr="00BB4E83">
              <w:rPr>
                <w:lang w:val="fr-FR"/>
              </w:rPr>
              <w:t xml:space="preserve"> </w:t>
            </w:r>
          </w:p>
          <w:p w14:paraId="6D9DC469" w14:textId="77777777" w:rsidR="00E262AE" w:rsidRPr="00BB4E83" w:rsidRDefault="00E262AE" w:rsidP="00740DF7">
            <w:pPr>
              <w:tabs>
                <w:tab w:val="left" w:pos="9923"/>
              </w:tabs>
              <w:spacing w:before="0" w:after="0" w:line="240" w:lineRule="auto"/>
              <w:ind w:right="37"/>
              <w:rPr>
                <w:lang w:val="fr-FR"/>
              </w:rPr>
            </w:pPr>
          </w:p>
          <w:p w14:paraId="5884E974" w14:textId="598B1258" w:rsidR="00E262AE" w:rsidRPr="00BB4E83" w:rsidRDefault="00520727" w:rsidP="00740DF7">
            <w:pPr>
              <w:tabs>
                <w:tab w:val="left" w:pos="9923"/>
              </w:tabs>
              <w:spacing w:before="0" w:after="0" w:line="240" w:lineRule="auto"/>
              <w:ind w:right="37"/>
              <w:rPr>
                <w:lang w:val="fr-FR"/>
              </w:rPr>
            </w:pPr>
            <w:r w:rsidRPr="00BB4E83">
              <w:rPr>
                <w:lang w:val="fr-FR"/>
              </w:rPr>
              <w:t>Le brainstorming est basé sur l</w:t>
            </w:r>
            <w:r w:rsidR="00787F89" w:rsidRPr="00BB4E83">
              <w:rPr>
                <w:lang w:val="fr-FR"/>
              </w:rPr>
              <w:t>’</w:t>
            </w:r>
            <w:r w:rsidRPr="00BB4E83">
              <w:rPr>
                <w:lang w:val="fr-FR"/>
              </w:rPr>
              <w:t>autoréflexion et a pour but d</w:t>
            </w:r>
            <w:r w:rsidR="00787F89" w:rsidRPr="00BB4E83">
              <w:rPr>
                <w:lang w:val="fr-FR"/>
              </w:rPr>
              <w:t>’</w:t>
            </w:r>
            <w:r w:rsidRPr="00BB4E83">
              <w:rPr>
                <w:lang w:val="fr-FR"/>
              </w:rPr>
              <w:t>inciter les participants à explorer les principes clés de l</w:t>
            </w:r>
            <w:r w:rsidR="00787F89" w:rsidRPr="00BB4E83">
              <w:rPr>
                <w:lang w:val="fr-FR"/>
              </w:rPr>
              <w:t>’</w:t>
            </w:r>
            <w:r w:rsidRPr="00BB4E83">
              <w:rPr>
                <w:lang w:val="fr-FR"/>
              </w:rPr>
              <w:t xml:space="preserve">éducation des adultes ainsi que les dynamiques, y compris internes, qui doivent être prises en compte lors de la planification et de la mise en </w:t>
            </w:r>
            <w:r w:rsidR="006D5135" w:rsidRPr="00BB4E83">
              <w:rPr>
                <w:lang w:val="fr-FR"/>
              </w:rPr>
              <w:t xml:space="preserve">œuvre </w:t>
            </w:r>
            <w:r w:rsidRPr="00BB4E83">
              <w:rPr>
                <w:lang w:val="fr-FR"/>
              </w:rPr>
              <w:t>d</w:t>
            </w:r>
            <w:r w:rsidR="00787F89" w:rsidRPr="00BB4E83">
              <w:rPr>
                <w:lang w:val="fr-FR"/>
              </w:rPr>
              <w:t>’</w:t>
            </w:r>
            <w:r w:rsidRPr="00BB4E83">
              <w:rPr>
                <w:lang w:val="fr-FR"/>
              </w:rPr>
              <w:t>une formation destinée à des professionnels (par opposition à l</w:t>
            </w:r>
            <w:r w:rsidR="00787F89" w:rsidRPr="00BB4E83">
              <w:rPr>
                <w:lang w:val="fr-FR"/>
              </w:rPr>
              <w:t>’</w:t>
            </w:r>
            <w:r w:rsidRPr="00BB4E83">
              <w:rPr>
                <w:lang w:val="fr-FR"/>
              </w:rPr>
              <w:t>exercice précédent qui portait principalement sur les facteurs externes affectant le succès d</w:t>
            </w:r>
            <w:r w:rsidR="00787F89" w:rsidRPr="00BB4E83">
              <w:rPr>
                <w:lang w:val="fr-FR"/>
              </w:rPr>
              <w:t>’</w:t>
            </w:r>
            <w:r w:rsidRPr="00BB4E83">
              <w:rPr>
                <w:lang w:val="fr-FR"/>
              </w:rPr>
              <w:t>une formation destinée aux professionnels adultes).</w:t>
            </w:r>
            <w:r w:rsidR="00600889" w:rsidRPr="00BB4E83">
              <w:rPr>
                <w:lang w:val="fr-FR"/>
              </w:rPr>
              <w:t xml:space="preserve"> </w:t>
            </w:r>
            <w:r w:rsidR="006D5135" w:rsidRPr="00BB4E83">
              <w:rPr>
                <w:lang w:val="fr-FR"/>
              </w:rPr>
              <w:t>Les participants se rendront alors compte que, grâce à cet exercice, ils ont très probablement pu identifier ce que l</w:t>
            </w:r>
            <w:r w:rsidR="00787F89" w:rsidRPr="00BB4E83">
              <w:rPr>
                <w:lang w:val="fr-FR"/>
              </w:rPr>
              <w:t>’</w:t>
            </w:r>
            <w:r w:rsidR="006D5135" w:rsidRPr="00BB4E83">
              <w:rPr>
                <w:lang w:val="fr-FR"/>
              </w:rPr>
              <w:t xml:space="preserve">on appelle les </w:t>
            </w:r>
            <w:r w:rsidR="006D5135" w:rsidRPr="00BB4E83">
              <w:rPr>
                <w:lang w:val="fr-FR"/>
              </w:rPr>
              <w:lastRenderedPageBreak/>
              <w:t>hypothèses et les principes de l</w:t>
            </w:r>
            <w:r w:rsidR="00787F89" w:rsidRPr="00BB4E83">
              <w:rPr>
                <w:lang w:val="fr-FR"/>
              </w:rPr>
              <w:t>’</w:t>
            </w:r>
            <w:r w:rsidR="006D5135" w:rsidRPr="00BB4E83">
              <w:rPr>
                <w:lang w:val="fr-FR"/>
              </w:rPr>
              <w:t>éducation des adultes qui ont été développés par Malcom Knowles, dont les théories seront présentées.</w:t>
            </w:r>
            <w:r w:rsidR="00600889" w:rsidRPr="00BB4E83">
              <w:rPr>
                <w:lang w:val="fr-FR"/>
              </w:rPr>
              <w:t xml:space="preserve"> </w:t>
            </w:r>
          </w:p>
          <w:p w14:paraId="7DFCE3F9" w14:textId="77777777" w:rsidR="00E262AE" w:rsidRPr="00BB4E83" w:rsidRDefault="00E262AE" w:rsidP="00740DF7">
            <w:pPr>
              <w:tabs>
                <w:tab w:val="left" w:pos="9923"/>
              </w:tabs>
              <w:spacing w:before="0" w:after="0" w:line="240" w:lineRule="auto"/>
              <w:ind w:right="37"/>
              <w:rPr>
                <w:lang w:val="fr-FR"/>
              </w:rPr>
            </w:pPr>
          </w:p>
          <w:p w14:paraId="69C2C9AE" w14:textId="1A4D1448" w:rsidR="004D0FD4" w:rsidRPr="00BB4E83" w:rsidRDefault="00A54D60" w:rsidP="00740DF7">
            <w:pPr>
              <w:tabs>
                <w:tab w:val="left" w:pos="9923"/>
              </w:tabs>
              <w:spacing w:before="0" w:after="0" w:line="240" w:lineRule="auto"/>
              <w:ind w:right="37"/>
              <w:rPr>
                <w:lang w:val="fr-FR"/>
              </w:rPr>
            </w:pPr>
            <w:r w:rsidRPr="00BB4E83">
              <w:rPr>
                <w:lang w:val="fr-FR"/>
              </w:rPr>
              <w:t>La dernière partie de la formation vise à stimuler l</w:t>
            </w:r>
            <w:r w:rsidR="00787F89" w:rsidRPr="00BB4E83">
              <w:rPr>
                <w:lang w:val="fr-FR"/>
              </w:rPr>
              <w:t>’</w:t>
            </w:r>
            <w:r w:rsidRPr="00BB4E83">
              <w:rPr>
                <w:lang w:val="fr-FR"/>
              </w:rPr>
              <w:t>application pratique de la théorie : en prenant pour exemple la formation dispensée, les participants seront guidés dans la compréhension des « coulisses » de la partie initiale de cette formation, discuteront des choix méthodologiques et de la façon dont les exercices proposés sont réellement destinés à répondre aux hypothèses et principes qui auront été rappelés.</w:t>
            </w:r>
            <w:r w:rsidR="00E62987" w:rsidRPr="00BB4E83">
              <w:rPr>
                <w:lang w:val="fr-FR"/>
              </w:rPr>
              <w:t xml:space="preserve"> </w:t>
            </w:r>
            <w:r w:rsidR="00257336" w:rsidRPr="00BB4E83">
              <w:rPr>
                <w:lang w:val="fr-FR"/>
              </w:rPr>
              <w:t>D</w:t>
            </w:r>
            <w:r w:rsidR="00787F89" w:rsidRPr="00BB4E83">
              <w:rPr>
                <w:lang w:val="fr-FR"/>
              </w:rPr>
              <w:t>’</w:t>
            </w:r>
            <w:r w:rsidR="00257336" w:rsidRPr="00BB4E83">
              <w:rPr>
                <w:lang w:val="fr-FR"/>
              </w:rPr>
              <w:t>autres solutions peuvent être proposées, afin de préparer les participants au concours de formation.</w:t>
            </w:r>
          </w:p>
          <w:p w14:paraId="70C00CB9" w14:textId="77777777" w:rsidR="004D0FD4" w:rsidRPr="00BB4E83" w:rsidRDefault="004D0FD4" w:rsidP="00740DF7">
            <w:pPr>
              <w:tabs>
                <w:tab w:val="left" w:pos="9923"/>
              </w:tabs>
              <w:spacing w:before="0" w:after="0" w:line="240" w:lineRule="auto"/>
              <w:ind w:right="37"/>
              <w:rPr>
                <w:b/>
                <w:lang w:val="fr-FR"/>
              </w:rPr>
            </w:pPr>
          </w:p>
        </w:tc>
      </w:tr>
      <w:tr w:rsidR="00AA3C9F" w:rsidRPr="00BB4E83" w14:paraId="31E365C8" w14:textId="77777777" w:rsidTr="00243C87">
        <w:trPr>
          <w:trHeight w:val="701"/>
        </w:trPr>
        <w:tc>
          <w:tcPr>
            <w:tcW w:w="9918" w:type="dxa"/>
            <w:gridSpan w:val="3"/>
            <w:tcBorders>
              <w:bottom w:val="single" w:sz="4" w:space="0" w:color="auto"/>
            </w:tcBorders>
            <w:shd w:val="clear" w:color="auto" w:fill="DBE5F1" w:themeFill="accent1" w:themeFillTint="33"/>
            <w:vAlign w:val="center"/>
          </w:tcPr>
          <w:p w14:paraId="44DB734F" w14:textId="405ABF0D" w:rsidR="004D0FD4" w:rsidRPr="00BB4E83" w:rsidRDefault="0068045F" w:rsidP="00740DF7">
            <w:pPr>
              <w:tabs>
                <w:tab w:val="left" w:pos="9923"/>
              </w:tabs>
              <w:spacing w:before="0" w:after="0" w:line="240" w:lineRule="auto"/>
              <w:ind w:right="37"/>
              <w:rPr>
                <w:b/>
                <w:lang w:val="fr-FR"/>
              </w:rPr>
            </w:pPr>
            <w:r w:rsidRPr="00BB4E83">
              <w:rPr>
                <w:b/>
                <w:lang w:val="fr-FR"/>
              </w:rPr>
              <w:lastRenderedPageBreak/>
              <w:t>Contenu de la session</w:t>
            </w:r>
          </w:p>
        </w:tc>
      </w:tr>
      <w:tr w:rsidR="00AA3C9F" w:rsidRPr="00BB4E83" w14:paraId="761A213D" w14:textId="77777777" w:rsidTr="00243C87">
        <w:trPr>
          <w:trHeight w:val="629"/>
        </w:trPr>
        <w:tc>
          <w:tcPr>
            <w:tcW w:w="1838" w:type="dxa"/>
            <w:shd w:val="clear" w:color="auto" w:fill="DBE5F1" w:themeFill="accent1" w:themeFillTint="33"/>
            <w:vAlign w:val="center"/>
          </w:tcPr>
          <w:p w14:paraId="7BC47974" w14:textId="551CD6F4" w:rsidR="004D0FD4" w:rsidRPr="00BB4E83" w:rsidRDefault="000556CC" w:rsidP="00740DF7">
            <w:pPr>
              <w:tabs>
                <w:tab w:val="left" w:pos="9923"/>
              </w:tabs>
              <w:spacing w:before="0" w:after="0" w:line="240" w:lineRule="auto"/>
              <w:ind w:right="37"/>
              <w:rPr>
                <w:b/>
                <w:lang w:val="fr-FR"/>
              </w:rPr>
            </w:pPr>
            <w:r w:rsidRPr="00BB4E83">
              <w:rPr>
                <w:b/>
                <w:lang w:val="fr-FR"/>
              </w:rPr>
              <w:t>Activité/ diapositive/ matériel</w:t>
            </w:r>
          </w:p>
        </w:tc>
        <w:tc>
          <w:tcPr>
            <w:tcW w:w="8080" w:type="dxa"/>
            <w:gridSpan w:val="2"/>
            <w:shd w:val="clear" w:color="auto" w:fill="DBE5F1" w:themeFill="accent1" w:themeFillTint="33"/>
            <w:vAlign w:val="center"/>
          </w:tcPr>
          <w:p w14:paraId="3B744224" w14:textId="02033D6F" w:rsidR="004D0FD4"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7BFD2DE0" w14:textId="77777777" w:rsidTr="00243C87">
        <w:tc>
          <w:tcPr>
            <w:tcW w:w="1838" w:type="dxa"/>
            <w:vAlign w:val="center"/>
          </w:tcPr>
          <w:p w14:paraId="637A09E8" w14:textId="0D6892C9" w:rsidR="001606E3" w:rsidRPr="00BB4E83" w:rsidRDefault="00772DF0" w:rsidP="00740DF7">
            <w:pPr>
              <w:tabs>
                <w:tab w:val="left" w:pos="9923"/>
              </w:tabs>
              <w:spacing w:before="0" w:after="0" w:line="240" w:lineRule="auto"/>
              <w:ind w:right="37"/>
              <w:rPr>
                <w:lang w:val="fr-FR"/>
              </w:rPr>
            </w:pPr>
            <w:r w:rsidRPr="00BB4E83">
              <w:rPr>
                <w:lang w:val="fr-FR"/>
              </w:rPr>
              <w:t>Présentation – diapositives 10</w:t>
            </w:r>
            <w:r w:rsidR="006E0B2B" w:rsidRPr="00BB4E83">
              <w:rPr>
                <w:lang w:val="fr-FR"/>
              </w:rPr>
              <w:t xml:space="preserve"> à </w:t>
            </w:r>
            <w:r w:rsidRPr="00BB4E83">
              <w:rPr>
                <w:lang w:val="fr-FR"/>
              </w:rPr>
              <w:t>13</w:t>
            </w:r>
          </w:p>
          <w:p w14:paraId="5BDB0716" w14:textId="77777777" w:rsidR="001606E3" w:rsidRPr="00BB4E83" w:rsidRDefault="001606E3" w:rsidP="00740DF7">
            <w:pPr>
              <w:tabs>
                <w:tab w:val="left" w:pos="9923"/>
              </w:tabs>
              <w:spacing w:before="0" w:after="0" w:line="240" w:lineRule="auto"/>
              <w:ind w:right="37"/>
              <w:rPr>
                <w:lang w:val="fr-FR"/>
              </w:rPr>
            </w:pPr>
          </w:p>
          <w:p w14:paraId="7CABAFDB" w14:textId="77777777" w:rsidR="001606E3" w:rsidRPr="00BB4E83" w:rsidRDefault="001606E3" w:rsidP="00740DF7">
            <w:pPr>
              <w:tabs>
                <w:tab w:val="left" w:pos="9923"/>
              </w:tabs>
              <w:spacing w:before="0" w:after="0" w:line="240" w:lineRule="auto"/>
              <w:ind w:right="37"/>
              <w:rPr>
                <w:lang w:val="fr-FR"/>
              </w:rPr>
            </w:pPr>
          </w:p>
          <w:p w14:paraId="61864EBB" w14:textId="77777777" w:rsidR="001606E3" w:rsidRPr="00BB4E83" w:rsidRDefault="001606E3" w:rsidP="00740DF7">
            <w:pPr>
              <w:tabs>
                <w:tab w:val="left" w:pos="9923"/>
              </w:tabs>
              <w:spacing w:before="0" w:after="0" w:line="240" w:lineRule="auto"/>
              <w:ind w:right="37"/>
              <w:rPr>
                <w:lang w:val="fr-FR"/>
              </w:rPr>
            </w:pPr>
          </w:p>
          <w:p w14:paraId="7887449B" w14:textId="77777777" w:rsidR="001606E3" w:rsidRPr="00BB4E83" w:rsidRDefault="001606E3" w:rsidP="00740DF7">
            <w:pPr>
              <w:tabs>
                <w:tab w:val="left" w:pos="9923"/>
              </w:tabs>
              <w:spacing w:before="0" w:after="0" w:line="240" w:lineRule="auto"/>
              <w:ind w:right="37"/>
              <w:rPr>
                <w:lang w:val="fr-FR"/>
              </w:rPr>
            </w:pPr>
          </w:p>
          <w:p w14:paraId="785FE4FE" w14:textId="77777777" w:rsidR="001606E3" w:rsidRPr="00BB4E83" w:rsidRDefault="001606E3" w:rsidP="00740DF7">
            <w:pPr>
              <w:tabs>
                <w:tab w:val="left" w:pos="9923"/>
              </w:tabs>
              <w:spacing w:before="0" w:after="0" w:line="240" w:lineRule="auto"/>
              <w:ind w:right="37"/>
              <w:rPr>
                <w:lang w:val="fr-FR"/>
              </w:rPr>
            </w:pPr>
          </w:p>
          <w:p w14:paraId="11E0D9B0" w14:textId="77777777" w:rsidR="001606E3" w:rsidRPr="00BB4E83" w:rsidRDefault="001606E3" w:rsidP="00740DF7">
            <w:pPr>
              <w:tabs>
                <w:tab w:val="left" w:pos="9923"/>
              </w:tabs>
              <w:spacing w:before="0" w:after="0" w:line="240" w:lineRule="auto"/>
              <w:ind w:right="37"/>
              <w:rPr>
                <w:lang w:val="fr-FR"/>
              </w:rPr>
            </w:pPr>
          </w:p>
          <w:p w14:paraId="7A0C00B0" w14:textId="267E78E1" w:rsidR="004D0FD4" w:rsidRPr="00BB4E83" w:rsidRDefault="00B12FD7" w:rsidP="00740DF7">
            <w:pPr>
              <w:tabs>
                <w:tab w:val="left" w:pos="9923"/>
              </w:tabs>
              <w:spacing w:before="0" w:after="0" w:line="240" w:lineRule="auto"/>
              <w:ind w:right="37"/>
              <w:rPr>
                <w:lang w:val="fr-FR"/>
              </w:rPr>
            </w:pPr>
            <w:r w:rsidRPr="00BB4E83">
              <w:rPr>
                <w:lang w:val="fr-FR"/>
              </w:rPr>
              <w:t>Travail en grand groupe</w:t>
            </w:r>
          </w:p>
          <w:p w14:paraId="39835247" w14:textId="40E8776D" w:rsidR="001606E3" w:rsidRPr="00BB4E83" w:rsidRDefault="007512D8" w:rsidP="00740DF7">
            <w:pPr>
              <w:tabs>
                <w:tab w:val="left" w:pos="9923"/>
              </w:tabs>
              <w:spacing w:before="0" w:after="0" w:line="240" w:lineRule="auto"/>
              <w:ind w:right="37"/>
              <w:rPr>
                <w:lang w:val="fr-FR"/>
              </w:rPr>
            </w:pPr>
            <w:r w:rsidRPr="00BB4E83">
              <w:rPr>
                <w:lang w:val="fr-FR"/>
              </w:rPr>
              <w:t>(environ 5-8 minutes)</w:t>
            </w:r>
            <w:r w:rsidR="00600889" w:rsidRPr="00BB4E83">
              <w:rPr>
                <w:lang w:val="fr-FR"/>
              </w:rPr>
              <w:t xml:space="preserve">  </w:t>
            </w:r>
          </w:p>
          <w:p w14:paraId="7DF84ED2" w14:textId="77777777" w:rsidR="001606E3" w:rsidRPr="00BB4E83" w:rsidRDefault="001606E3" w:rsidP="00740DF7">
            <w:pPr>
              <w:tabs>
                <w:tab w:val="left" w:pos="9923"/>
              </w:tabs>
              <w:spacing w:before="0" w:after="0" w:line="240" w:lineRule="auto"/>
              <w:ind w:right="37"/>
              <w:rPr>
                <w:lang w:val="fr-FR"/>
              </w:rPr>
            </w:pPr>
          </w:p>
          <w:p w14:paraId="39F4D71C" w14:textId="77777777" w:rsidR="001606E3" w:rsidRPr="00BB4E83" w:rsidRDefault="001606E3" w:rsidP="00740DF7">
            <w:pPr>
              <w:tabs>
                <w:tab w:val="left" w:pos="9923"/>
              </w:tabs>
              <w:spacing w:before="0" w:after="0" w:line="240" w:lineRule="auto"/>
              <w:ind w:right="37"/>
              <w:rPr>
                <w:lang w:val="fr-FR"/>
              </w:rPr>
            </w:pPr>
          </w:p>
          <w:p w14:paraId="00ED1ABA" w14:textId="77777777" w:rsidR="001606E3" w:rsidRPr="00BB4E83" w:rsidRDefault="001606E3" w:rsidP="00740DF7">
            <w:pPr>
              <w:tabs>
                <w:tab w:val="left" w:pos="9923"/>
              </w:tabs>
              <w:spacing w:before="0" w:after="0" w:line="240" w:lineRule="auto"/>
              <w:ind w:right="37"/>
              <w:rPr>
                <w:lang w:val="fr-FR"/>
              </w:rPr>
            </w:pPr>
          </w:p>
          <w:p w14:paraId="232704F9" w14:textId="77777777" w:rsidR="001606E3" w:rsidRPr="00BB4E83" w:rsidRDefault="001606E3" w:rsidP="00740DF7">
            <w:pPr>
              <w:tabs>
                <w:tab w:val="left" w:pos="9923"/>
              </w:tabs>
              <w:spacing w:before="0" w:after="0" w:line="240" w:lineRule="auto"/>
              <w:ind w:right="37"/>
              <w:rPr>
                <w:lang w:val="fr-FR"/>
              </w:rPr>
            </w:pPr>
          </w:p>
          <w:p w14:paraId="2AF68F2A" w14:textId="77777777" w:rsidR="001606E3" w:rsidRPr="00BB4E83" w:rsidRDefault="001606E3" w:rsidP="00740DF7">
            <w:pPr>
              <w:tabs>
                <w:tab w:val="left" w:pos="9923"/>
              </w:tabs>
              <w:spacing w:before="0" w:after="0" w:line="240" w:lineRule="auto"/>
              <w:ind w:right="37"/>
              <w:rPr>
                <w:lang w:val="fr-FR"/>
              </w:rPr>
            </w:pPr>
          </w:p>
          <w:p w14:paraId="4FDF00E8" w14:textId="77777777" w:rsidR="001606E3" w:rsidRPr="00BB4E83" w:rsidRDefault="001606E3" w:rsidP="00740DF7">
            <w:pPr>
              <w:tabs>
                <w:tab w:val="left" w:pos="9923"/>
              </w:tabs>
              <w:spacing w:before="0" w:after="0" w:line="240" w:lineRule="auto"/>
              <w:ind w:right="37"/>
              <w:rPr>
                <w:lang w:val="fr-FR"/>
              </w:rPr>
            </w:pPr>
          </w:p>
          <w:p w14:paraId="3932A0C8" w14:textId="77777777" w:rsidR="001606E3" w:rsidRPr="00BB4E83" w:rsidRDefault="001606E3" w:rsidP="00740DF7">
            <w:pPr>
              <w:tabs>
                <w:tab w:val="left" w:pos="9923"/>
              </w:tabs>
              <w:spacing w:before="0" w:after="0" w:line="240" w:lineRule="auto"/>
              <w:ind w:right="37"/>
              <w:rPr>
                <w:lang w:val="fr-FR"/>
              </w:rPr>
            </w:pPr>
          </w:p>
          <w:p w14:paraId="664EE861" w14:textId="77777777" w:rsidR="001606E3" w:rsidRPr="00BB4E83" w:rsidRDefault="001606E3" w:rsidP="00740DF7">
            <w:pPr>
              <w:tabs>
                <w:tab w:val="left" w:pos="9923"/>
              </w:tabs>
              <w:spacing w:before="0" w:after="0" w:line="240" w:lineRule="auto"/>
              <w:ind w:right="37"/>
              <w:rPr>
                <w:lang w:val="fr-FR"/>
              </w:rPr>
            </w:pPr>
          </w:p>
          <w:p w14:paraId="7C35B544" w14:textId="77777777" w:rsidR="001606E3" w:rsidRPr="00BB4E83" w:rsidRDefault="001606E3" w:rsidP="00740DF7">
            <w:pPr>
              <w:tabs>
                <w:tab w:val="left" w:pos="9923"/>
              </w:tabs>
              <w:spacing w:before="0" w:after="0" w:line="240" w:lineRule="auto"/>
              <w:ind w:right="37"/>
              <w:rPr>
                <w:lang w:val="fr-FR"/>
              </w:rPr>
            </w:pPr>
          </w:p>
          <w:p w14:paraId="3377DE5A" w14:textId="77777777" w:rsidR="001606E3" w:rsidRPr="00BB4E83" w:rsidRDefault="001606E3" w:rsidP="00740DF7">
            <w:pPr>
              <w:tabs>
                <w:tab w:val="left" w:pos="9923"/>
              </w:tabs>
              <w:spacing w:before="0" w:after="0" w:line="240" w:lineRule="auto"/>
              <w:ind w:right="37"/>
              <w:rPr>
                <w:lang w:val="fr-FR"/>
              </w:rPr>
            </w:pPr>
          </w:p>
          <w:p w14:paraId="1899E4DC" w14:textId="77777777" w:rsidR="001606E3" w:rsidRPr="00BB4E83" w:rsidRDefault="001606E3" w:rsidP="00740DF7">
            <w:pPr>
              <w:tabs>
                <w:tab w:val="left" w:pos="9923"/>
              </w:tabs>
              <w:spacing w:before="0" w:after="0" w:line="240" w:lineRule="auto"/>
              <w:ind w:right="37"/>
              <w:rPr>
                <w:lang w:val="fr-FR"/>
              </w:rPr>
            </w:pPr>
          </w:p>
          <w:p w14:paraId="62ED8E4E" w14:textId="77777777" w:rsidR="001606E3" w:rsidRPr="00BB4E83" w:rsidRDefault="001606E3" w:rsidP="00740DF7">
            <w:pPr>
              <w:tabs>
                <w:tab w:val="left" w:pos="9923"/>
              </w:tabs>
              <w:spacing w:before="0" w:after="0" w:line="240" w:lineRule="auto"/>
              <w:ind w:right="37"/>
              <w:rPr>
                <w:lang w:val="fr-FR"/>
              </w:rPr>
            </w:pPr>
          </w:p>
          <w:p w14:paraId="4E7943FD" w14:textId="77777777" w:rsidR="001606E3" w:rsidRPr="00BB4E83" w:rsidRDefault="001606E3" w:rsidP="00740DF7">
            <w:pPr>
              <w:tabs>
                <w:tab w:val="left" w:pos="9923"/>
              </w:tabs>
              <w:spacing w:before="0" w:after="0" w:line="240" w:lineRule="auto"/>
              <w:ind w:right="37"/>
              <w:rPr>
                <w:lang w:val="fr-FR"/>
              </w:rPr>
            </w:pPr>
          </w:p>
          <w:p w14:paraId="1D323234" w14:textId="77777777" w:rsidR="001606E3" w:rsidRPr="00BB4E83" w:rsidRDefault="001606E3" w:rsidP="00740DF7">
            <w:pPr>
              <w:tabs>
                <w:tab w:val="left" w:pos="9923"/>
              </w:tabs>
              <w:spacing w:before="0" w:after="0" w:line="240" w:lineRule="auto"/>
              <w:ind w:right="37"/>
              <w:rPr>
                <w:lang w:val="fr-FR"/>
              </w:rPr>
            </w:pPr>
          </w:p>
        </w:tc>
        <w:tc>
          <w:tcPr>
            <w:tcW w:w="8080" w:type="dxa"/>
            <w:gridSpan w:val="2"/>
            <w:vAlign w:val="center"/>
          </w:tcPr>
          <w:p w14:paraId="29BCC0F2" w14:textId="49A16971" w:rsidR="001606E3" w:rsidRPr="00BB4E83" w:rsidRDefault="00CB537C" w:rsidP="00740DF7">
            <w:pPr>
              <w:tabs>
                <w:tab w:val="left" w:pos="9923"/>
              </w:tabs>
              <w:spacing w:before="0" w:after="0" w:line="240" w:lineRule="auto"/>
              <w:ind w:right="37"/>
              <w:rPr>
                <w:color w:val="000000" w:themeColor="text1"/>
                <w:lang w:val="fr-FR"/>
              </w:rPr>
            </w:pPr>
            <w:r w:rsidRPr="00BB4E83">
              <w:rPr>
                <w:color w:val="000000" w:themeColor="text1"/>
                <w:lang w:val="fr-FR"/>
              </w:rPr>
              <w:t>Informez les participants sur le thème de la session.</w:t>
            </w:r>
            <w:r w:rsidR="00600889" w:rsidRPr="00BB4E83">
              <w:rPr>
                <w:color w:val="000000" w:themeColor="text1"/>
                <w:lang w:val="fr-FR"/>
              </w:rPr>
              <w:t xml:space="preserve"> </w:t>
            </w:r>
            <w:r w:rsidR="00DC083E" w:rsidRPr="00BB4E83">
              <w:rPr>
                <w:color w:val="000000" w:themeColor="text1"/>
                <w:lang w:val="fr-FR"/>
              </w:rPr>
              <w:t>Commencez par la définition de base de l</w:t>
            </w:r>
            <w:r w:rsidR="00787F89" w:rsidRPr="00BB4E83">
              <w:rPr>
                <w:color w:val="000000" w:themeColor="text1"/>
                <w:lang w:val="fr-FR"/>
              </w:rPr>
              <w:t>’</w:t>
            </w:r>
            <w:r w:rsidR="00DC083E" w:rsidRPr="00BB4E83">
              <w:rPr>
                <w:color w:val="000000" w:themeColor="text1"/>
                <w:lang w:val="fr-FR"/>
              </w:rPr>
              <w:t>apprentissage trouvée sur Wikipédia.</w:t>
            </w:r>
            <w:r w:rsidR="00600889" w:rsidRPr="00BB4E83">
              <w:rPr>
                <w:color w:val="000000" w:themeColor="text1"/>
                <w:lang w:val="fr-FR"/>
              </w:rPr>
              <w:t xml:space="preserve"> </w:t>
            </w:r>
            <w:r w:rsidR="00215939" w:rsidRPr="00BB4E83">
              <w:rPr>
                <w:b/>
                <w:bCs/>
                <w:color w:val="000000" w:themeColor="text1"/>
                <w:lang w:val="fr-FR"/>
              </w:rPr>
              <w:t>Demandez aux participants s</w:t>
            </w:r>
            <w:r w:rsidR="00787F89" w:rsidRPr="00BB4E83">
              <w:rPr>
                <w:b/>
                <w:bCs/>
                <w:color w:val="000000" w:themeColor="text1"/>
                <w:lang w:val="fr-FR"/>
              </w:rPr>
              <w:t>’</w:t>
            </w:r>
            <w:r w:rsidR="00215939" w:rsidRPr="00BB4E83">
              <w:rPr>
                <w:b/>
                <w:bCs/>
                <w:color w:val="000000" w:themeColor="text1"/>
                <w:lang w:val="fr-FR"/>
              </w:rPr>
              <w:t>ils sont d</w:t>
            </w:r>
            <w:r w:rsidR="00787F89" w:rsidRPr="00BB4E83">
              <w:rPr>
                <w:b/>
                <w:bCs/>
                <w:color w:val="000000" w:themeColor="text1"/>
                <w:lang w:val="fr-FR"/>
              </w:rPr>
              <w:t>’</w:t>
            </w:r>
            <w:r w:rsidR="00215939" w:rsidRPr="00BB4E83">
              <w:rPr>
                <w:b/>
                <w:bCs/>
                <w:color w:val="000000" w:themeColor="text1"/>
                <w:lang w:val="fr-FR"/>
              </w:rPr>
              <w:t>accord ou non.</w:t>
            </w:r>
            <w:r w:rsidR="00600889" w:rsidRPr="00BB4E83">
              <w:rPr>
                <w:b/>
                <w:bCs/>
                <w:color w:val="000000" w:themeColor="text1"/>
                <w:lang w:val="fr-FR"/>
              </w:rPr>
              <w:t xml:space="preserve"> </w:t>
            </w:r>
            <w:r w:rsidR="00C72016" w:rsidRPr="00BB4E83">
              <w:rPr>
                <w:color w:val="000000" w:themeColor="text1"/>
                <w:lang w:val="fr-FR"/>
              </w:rPr>
              <w:t>Insistez sur le fait que, d</w:t>
            </w:r>
            <w:r w:rsidR="00787F89" w:rsidRPr="00BB4E83">
              <w:rPr>
                <w:color w:val="000000" w:themeColor="text1"/>
                <w:lang w:val="fr-FR"/>
              </w:rPr>
              <w:t>’</w:t>
            </w:r>
            <w:r w:rsidR="00C72016" w:rsidRPr="00BB4E83">
              <w:rPr>
                <w:color w:val="000000" w:themeColor="text1"/>
                <w:lang w:val="fr-FR"/>
              </w:rPr>
              <w:t>après les chercheurs, l</w:t>
            </w:r>
            <w:r w:rsidR="00787F89" w:rsidRPr="00BB4E83">
              <w:rPr>
                <w:color w:val="000000" w:themeColor="text1"/>
                <w:lang w:val="fr-FR"/>
              </w:rPr>
              <w:t>’</w:t>
            </w:r>
            <w:r w:rsidR="00C72016" w:rsidRPr="00BB4E83">
              <w:rPr>
                <w:color w:val="000000" w:themeColor="text1"/>
                <w:lang w:val="fr-FR"/>
              </w:rPr>
              <w:t>apprentissage s</w:t>
            </w:r>
            <w:r w:rsidR="00787F89" w:rsidRPr="00BB4E83">
              <w:rPr>
                <w:color w:val="000000" w:themeColor="text1"/>
                <w:lang w:val="fr-FR"/>
              </w:rPr>
              <w:t>’</w:t>
            </w:r>
            <w:r w:rsidR="00C72016" w:rsidRPr="00BB4E83">
              <w:rPr>
                <w:color w:val="000000" w:themeColor="text1"/>
                <w:lang w:val="fr-FR"/>
              </w:rPr>
              <w:t>effectue différemment pour les adultes et les enfants.</w:t>
            </w:r>
            <w:r w:rsidR="00600889" w:rsidRPr="00BB4E83">
              <w:rPr>
                <w:color w:val="000000" w:themeColor="text1"/>
                <w:lang w:val="fr-FR"/>
              </w:rPr>
              <w:t xml:space="preserve"> </w:t>
            </w:r>
            <w:r w:rsidR="00D620D2" w:rsidRPr="00BB4E83">
              <w:rPr>
                <w:color w:val="000000" w:themeColor="text1"/>
                <w:lang w:val="fr-FR"/>
              </w:rPr>
              <w:t>C</w:t>
            </w:r>
            <w:r w:rsidR="00787F89" w:rsidRPr="00BB4E83">
              <w:rPr>
                <w:color w:val="000000" w:themeColor="text1"/>
                <w:lang w:val="fr-FR"/>
              </w:rPr>
              <w:t>’</w:t>
            </w:r>
            <w:r w:rsidR="00D620D2" w:rsidRPr="00BB4E83">
              <w:rPr>
                <w:color w:val="000000" w:themeColor="text1"/>
                <w:lang w:val="fr-FR"/>
              </w:rPr>
              <w:t>est pourquoi les deux termes pédagogie et andragogie sont utilisés pour désigner différents domaines des sciences de l</w:t>
            </w:r>
            <w:r w:rsidR="00787F89" w:rsidRPr="00BB4E83">
              <w:rPr>
                <w:color w:val="000000" w:themeColor="text1"/>
                <w:lang w:val="fr-FR"/>
              </w:rPr>
              <w:t>’</w:t>
            </w:r>
            <w:r w:rsidR="00D620D2" w:rsidRPr="00BB4E83">
              <w:rPr>
                <w:color w:val="000000" w:themeColor="text1"/>
                <w:lang w:val="fr-FR"/>
              </w:rPr>
              <w:t>éducation.</w:t>
            </w:r>
            <w:r w:rsidR="00600889" w:rsidRPr="00BB4E83">
              <w:rPr>
                <w:color w:val="000000" w:themeColor="text1"/>
                <w:lang w:val="fr-FR"/>
              </w:rPr>
              <w:t xml:space="preserve"> </w:t>
            </w:r>
          </w:p>
          <w:p w14:paraId="4942C567" w14:textId="77777777" w:rsidR="001606E3" w:rsidRPr="00BB4E83" w:rsidRDefault="001606E3" w:rsidP="00740DF7">
            <w:pPr>
              <w:tabs>
                <w:tab w:val="left" w:pos="9923"/>
              </w:tabs>
              <w:spacing w:before="0" w:after="0" w:line="240" w:lineRule="auto"/>
              <w:ind w:right="37"/>
              <w:rPr>
                <w:color w:val="000000" w:themeColor="text1"/>
                <w:lang w:val="fr-FR"/>
              </w:rPr>
            </w:pPr>
          </w:p>
          <w:p w14:paraId="219BD0D1" w14:textId="5059CC84" w:rsidR="00E262AE" w:rsidRPr="00BB4E83" w:rsidRDefault="003464FA" w:rsidP="00740DF7">
            <w:pPr>
              <w:tabs>
                <w:tab w:val="left" w:pos="9923"/>
              </w:tabs>
              <w:spacing w:before="0" w:after="0" w:line="240" w:lineRule="auto"/>
              <w:ind w:right="37"/>
              <w:rPr>
                <w:color w:val="000000" w:themeColor="text1"/>
                <w:lang w:val="fr-FR"/>
              </w:rPr>
            </w:pPr>
            <w:r w:rsidRPr="00BB4E83">
              <w:rPr>
                <w:color w:val="000000" w:themeColor="text1"/>
                <w:lang w:val="fr-FR"/>
              </w:rPr>
              <w:t>Divisez les participants en deux grands groupes, chacun accompagné d</w:t>
            </w:r>
            <w:r w:rsidR="00787F89" w:rsidRPr="00BB4E83">
              <w:rPr>
                <w:color w:val="000000" w:themeColor="text1"/>
                <w:lang w:val="fr-FR"/>
              </w:rPr>
              <w:t>’</w:t>
            </w:r>
            <w:r w:rsidRPr="00BB4E83">
              <w:rPr>
                <w:color w:val="000000" w:themeColor="text1"/>
                <w:lang w:val="fr-FR"/>
              </w:rPr>
              <w:t>un formateur.</w:t>
            </w:r>
            <w:r w:rsidR="004D0FD4" w:rsidRPr="00BB4E83">
              <w:rPr>
                <w:color w:val="000000" w:themeColor="text1"/>
                <w:lang w:val="fr-FR"/>
              </w:rPr>
              <w:t xml:space="preserve"> </w:t>
            </w:r>
            <w:r w:rsidR="00970B4F" w:rsidRPr="00BB4E83">
              <w:rPr>
                <w:color w:val="000000" w:themeColor="text1"/>
                <w:lang w:val="fr-FR"/>
              </w:rPr>
              <w:t>Dans chaque groupe, un des participants animera l</w:t>
            </w:r>
            <w:r w:rsidR="00787F89" w:rsidRPr="00BB4E83">
              <w:rPr>
                <w:color w:val="000000" w:themeColor="text1"/>
                <w:lang w:val="fr-FR"/>
              </w:rPr>
              <w:t>’</w:t>
            </w:r>
            <w:r w:rsidR="00970B4F" w:rsidRPr="00BB4E83">
              <w:rPr>
                <w:color w:val="000000" w:themeColor="text1"/>
                <w:lang w:val="fr-FR"/>
              </w:rPr>
              <w:t xml:space="preserve">exercice de brainstorming et prendra des notes sur le </w:t>
            </w:r>
            <w:r w:rsidR="00845C96" w:rsidRPr="00BB4E83">
              <w:rPr>
                <w:color w:val="000000" w:themeColor="text1"/>
                <w:lang w:val="fr-FR"/>
              </w:rPr>
              <w:t>paperboard</w:t>
            </w:r>
            <w:r w:rsidR="00970B4F" w:rsidRPr="00BB4E83">
              <w:rPr>
                <w:color w:val="000000" w:themeColor="text1"/>
                <w:lang w:val="fr-FR"/>
              </w:rPr>
              <w:t>.</w:t>
            </w:r>
            <w:r w:rsidR="004D0FD4" w:rsidRPr="00BB4E83">
              <w:rPr>
                <w:color w:val="000000" w:themeColor="text1"/>
                <w:lang w:val="fr-FR"/>
              </w:rPr>
              <w:t xml:space="preserve"> </w:t>
            </w:r>
            <w:r w:rsidR="00037941" w:rsidRPr="00BB4E83">
              <w:rPr>
                <w:color w:val="000000" w:themeColor="text1"/>
                <w:lang w:val="fr-FR"/>
              </w:rPr>
              <w:t xml:space="preserve">Préparez deux </w:t>
            </w:r>
            <w:r w:rsidR="00845C96" w:rsidRPr="00BB4E83">
              <w:rPr>
                <w:color w:val="000000" w:themeColor="text1"/>
                <w:lang w:val="fr-FR"/>
              </w:rPr>
              <w:t>paperboards</w:t>
            </w:r>
            <w:r w:rsidR="00037941" w:rsidRPr="00BB4E83">
              <w:rPr>
                <w:color w:val="000000" w:themeColor="text1"/>
                <w:lang w:val="fr-FR"/>
              </w:rPr>
              <w:t> : l</w:t>
            </w:r>
            <w:r w:rsidR="00787F89" w:rsidRPr="00BB4E83">
              <w:rPr>
                <w:color w:val="000000" w:themeColor="text1"/>
                <w:lang w:val="fr-FR"/>
              </w:rPr>
              <w:t>’</w:t>
            </w:r>
            <w:r w:rsidR="00037941" w:rsidRPr="00BB4E83">
              <w:rPr>
                <w:color w:val="000000" w:themeColor="text1"/>
                <w:lang w:val="fr-FR"/>
              </w:rPr>
              <w:t xml:space="preserve">un dédié à la </w:t>
            </w:r>
            <w:r w:rsidR="00037941" w:rsidRPr="00BB4E83">
              <w:rPr>
                <w:b/>
                <w:bCs/>
                <w:color w:val="000000" w:themeColor="text1"/>
                <w:lang w:val="fr-FR"/>
              </w:rPr>
              <w:t>pédagogie</w:t>
            </w:r>
            <w:r w:rsidR="00037941" w:rsidRPr="00BB4E83">
              <w:rPr>
                <w:color w:val="000000" w:themeColor="text1"/>
                <w:lang w:val="fr-FR"/>
              </w:rPr>
              <w:t>, l</w:t>
            </w:r>
            <w:r w:rsidR="00787F89" w:rsidRPr="00BB4E83">
              <w:rPr>
                <w:color w:val="000000" w:themeColor="text1"/>
                <w:lang w:val="fr-FR"/>
              </w:rPr>
              <w:t>’</w:t>
            </w:r>
            <w:r w:rsidR="00037941" w:rsidRPr="00BB4E83">
              <w:rPr>
                <w:color w:val="000000" w:themeColor="text1"/>
                <w:lang w:val="fr-FR"/>
              </w:rPr>
              <w:t>autre à l</w:t>
            </w:r>
            <w:r w:rsidR="00787F89" w:rsidRPr="00BB4E83">
              <w:rPr>
                <w:color w:val="000000" w:themeColor="text1"/>
                <w:lang w:val="fr-FR"/>
              </w:rPr>
              <w:t>’</w:t>
            </w:r>
            <w:r w:rsidR="00037941" w:rsidRPr="00BB4E83">
              <w:rPr>
                <w:b/>
                <w:bCs/>
                <w:color w:val="000000" w:themeColor="text1"/>
                <w:lang w:val="fr-FR"/>
              </w:rPr>
              <w:t>andragogie</w:t>
            </w:r>
            <w:r w:rsidR="00037941" w:rsidRPr="00BB4E83">
              <w:rPr>
                <w:color w:val="000000" w:themeColor="text1"/>
                <w:lang w:val="fr-FR"/>
              </w:rPr>
              <w:t>, laquelle se définit comme l</w:t>
            </w:r>
            <w:r w:rsidR="00787F89" w:rsidRPr="00BB4E83">
              <w:rPr>
                <w:color w:val="000000" w:themeColor="text1"/>
                <w:lang w:val="fr-FR"/>
              </w:rPr>
              <w:t>’</w:t>
            </w:r>
            <w:r w:rsidR="00037941" w:rsidRPr="00BB4E83">
              <w:rPr>
                <w:color w:val="000000" w:themeColor="text1"/>
                <w:lang w:val="fr-FR"/>
              </w:rPr>
              <w:t>art de former des adultes (quelqu</w:t>
            </w:r>
            <w:r w:rsidR="00787F89" w:rsidRPr="00BB4E83">
              <w:rPr>
                <w:color w:val="000000" w:themeColor="text1"/>
                <w:lang w:val="fr-FR"/>
              </w:rPr>
              <w:t>’</w:t>
            </w:r>
            <w:r w:rsidR="00037941" w:rsidRPr="00BB4E83">
              <w:rPr>
                <w:color w:val="000000" w:themeColor="text1"/>
                <w:lang w:val="fr-FR"/>
              </w:rPr>
              <w:t>un dans la salle a-t-il déjà entendu ce terme ?</w:t>
            </w:r>
            <w:r w:rsidR="00E62987" w:rsidRPr="00BB4E83">
              <w:rPr>
                <w:color w:val="000000" w:themeColor="text1"/>
                <w:lang w:val="fr-FR"/>
              </w:rPr>
              <w:t xml:space="preserve"> </w:t>
            </w:r>
            <w:r w:rsidR="00845C96" w:rsidRPr="00BB4E83">
              <w:rPr>
                <w:color w:val="000000" w:themeColor="text1"/>
                <w:lang w:val="fr-FR"/>
              </w:rPr>
              <w:t>Il serait intéressant de le savoir dès le départ.)</w:t>
            </w:r>
          </w:p>
          <w:p w14:paraId="71A6B7F1" w14:textId="77777777" w:rsidR="00E262AE" w:rsidRPr="00BB4E83" w:rsidRDefault="00E262AE" w:rsidP="00740DF7">
            <w:pPr>
              <w:tabs>
                <w:tab w:val="left" w:pos="9923"/>
              </w:tabs>
              <w:spacing w:before="0" w:after="0" w:line="240" w:lineRule="auto"/>
              <w:ind w:right="37"/>
              <w:rPr>
                <w:color w:val="000000" w:themeColor="text1"/>
                <w:lang w:val="fr-FR"/>
              </w:rPr>
            </w:pPr>
          </w:p>
          <w:p w14:paraId="23EB8679" w14:textId="04C23047" w:rsidR="004D0FD4" w:rsidRPr="00BB4E83" w:rsidRDefault="00CA36D9" w:rsidP="00740DF7">
            <w:pPr>
              <w:tabs>
                <w:tab w:val="left" w:pos="9923"/>
              </w:tabs>
              <w:spacing w:before="0" w:after="0" w:line="240" w:lineRule="auto"/>
              <w:ind w:right="37"/>
              <w:rPr>
                <w:color w:val="000000" w:themeColor="text1"/>
                <w:lang w:val="fr-FR"/>
              </w:rPr>
            </w:pPr>
            <w:r w:rsidRPr="00BB4E83">
              <w:rPr>
                <w:color w:val="000000" w:themeColor="text1"/>
                <w:lang w:val="fr-FR"/>
              </w:rPr>
              <w:t>Invitez les groupes à lister les caractéristiques de chaque « science » ainsi que les différences entre ces deux domaines.</w:t>
            </w:r>
            <w:r w:rsidR="00600889" w:rsidRPr="00BB4E83">
              <w:rPr>
                <w:color w:val="000000" w:themeColor="text1"/>
                <w:lang w:val="fr-FR"/>
              </w:rPr>
              <w:t xml:space="preserve"> </w:t>
            </w:r>
            <w:r w:rsidR="00EA3767" w:rsidRPr="00BB4E83">
              <w:rPr>
                <w:color w:val="000000" w:themeColor="text1"/>
                <w:lang w:val="fr-FR"/>
              </w:rPr>
              <w:t xml:space="preserve">Stimulez la réflexion si nécessaire </w:t>
            </w:r>
            <w:r w:rsidR="001C3E62" w:rsidRPr="00BB4E83">
              <w:rPr>
                <w:color w:val="000000" w:themeColor="text1"/>
                <w:lang w:val="fr-FR"/>
              </w:rPr>
              <w:t>–</w:t>
            </w:r>
            <w:r w:rsidR="00EA3767" w:rsidRPr="00BB4E83">
              <w:rPr>
                <w:color w:val="000000" w:themeColor="text1"/>
                <w:lang w:val="fr-FR"/>
              </w:rPr>
              <w:t xml:space="preserve"> y</w:t>
            </w:r>
            <w:r w:rsidR="001C3E62" w:rsidRPr="00BB4E83">
              <w:rPr>
                <w:color w:val="000000" w:themeColor="text1"/>
                <w:lang w:val="fr-FR"/>
              </w:rPr>
              <w:t xml:space="preserve"> </w:t>
            </w:r>
            <w:r w:rsidR="00EA3767" w:rsidRPr="00BB4E83">
              <w:rPr>
                <w:color w:val="000000" w:themeColor="text1"/>
                <w:lang w:val="fr-FR"/>
              </w:rPr>
              <w:t>compris au moyen d</w:t>
            </w:r>
            <w:r w:rsidR="00787F89" w:rsidRPr="00BB4E83">
              <w:rPr>
                <w:color w:val="000000" w:themeColor="text1"/>
                <w:lang w:val="fr-FR"/>
              </w:rPr>
              <w:t>’</w:t>
            </w:r>
            <w:r w:rsidR="00EA3767" w:rsidRPr="00BB4E83">
              <w:rPr>
                <w:color w:val="000000" w:themeColor="text1"/>
                <w:lang w:val="fr-FR"/>
              </w:rPr>
              <w:t>exemples.</w:t>
            </w:r>
            <w:r w:rsidR="00600889" w:rsidRPr="00BB4E83">
              <w:rPr>
                <w:color w:val="000000" w:themeColor="text1"/>
                <w:lang w:val="fr-FR"/>
              </w:rPr>
              <w:t xml:space="preserve"> </w:t>
            </w:r>
          </w:p>
          <w:p w14:paraId="1D92956B" w14:textId="77777777" w:rsidR="005C1751" w:rsidRPr="00BB4E83" w:rsidRDefault="005C1751" w:rsidP="00740DF7">
            <w:pPr>
              <w:tabs>
                <w:tab w:val="left" w:pos="9923"/>
              </w:tabs>
              <w:spacing w:before="0" w:after="0" w:line="240" w:lineRule="auto"/>
              <w:ind w:right="37"/>
              <w:rPr>
                <w:b/>
                <w:bCs/>
                <w:color w:val="000000" w:themeColor="text1"/>
                <w:lang w:val="fr-FR"/>
              </w:rPr>
            </w:pPr>
          </w:p>
          <w:p w14:paraId="1B7AEBF6" w14:textId="27BD68C2" w:rsidR="004D0FD4" w:rsidRPr="00BB4E83" w:rsidRDefault="0095524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Alternative en ligne</w:t>
            </w:r>
          </w:p>
          <w:p w14:paraId="55BAF7C9" w14:textId="4B086874" w:rsidR="004D0FD4" w:rsidRPr="00BB4E83" w:rsidRDefault="0095524B" w:rsidP="00740DF7">
            <w:pPr>
              <w:tabs>
                <w:tab w:val="left" w:pos="9923"/>
              </w:tabs>
              <w:spacing w:before="0" w:after="0" w:line="240" w:lineRule="auto"/>
              <w:ind w:right="37"/>
              <w:rPr>
                <w:color w:val="000000" w:themeColor="text1"/>
                <w:lang w:val="fr-FR"/>
              </w:rPr>
            </w:pPr>
            <w:r w:rsidRPr="00BB4E83">
              <w:rPr>
                <w:color w:val="000000" w:themeColor="text1"/>
                <w:lang w:val="fr-FR"/>
              </w:rPr>
              <w:t>Partagez l</w:t>
            </w:r>
            <w:r w:rsidR="00787F89" w:rsidRPr="00BB4E83">
              <w:rPr>
                <w:color w:val="000000" w:themeColor="text1"/>
                <w:lang w:val="fr-FR"/>
              </w:rPr>
              <w:t>’</w:t>
            </w:r>
            <w:r w:rsidRPr="00BB4E83">
              <w:rPr>
                <w:color w:val="000000" w:themeColor="text1"/>
                <w:lang w:val="fr-FR"/>
              </w:rPr>
              <w:t>écran et inscrivez les contributions des participants sur une page vierge Word/PPT divisée en deux (vous pouvez aussi compléter les deux sections successivement, mais cette option est moins efficace) comme si vous preniez des notes sur le paperboard.</w:t>
            </w:r>
            <w:r w:rsidR="00600889" w:rsidRPr="00BB4E83">
              <w:rPr>
                <w:color w:val="000000" w:themeColor="text1"/>
                <w:lang w:val="fr-FR"/>
              </w:rPr>
              <w:t xml:space="preserve"> </w:t>
            </w:r>
          </w:p>
          <w:p w14:paraId="00C0B570" w14:textId="77777777" w:rsidR="004D0FD4" w:rsidRPr="00BB4E83" w:rsidRDefault="004D0FD4" w:rsidP="00740DF7">
            <w:pPr>
              <w:tabs>
                <w:tab w:val="left" w:pos="9923"/>
              </w:tabs>
              <w:spacing w:before="0" w:after="0" w:line="240" w:lineRule="auto"/>
              <w:ind w:right="37"/>
              <w:rPr>
                <w:color w:val="000000" w:themeColor="text1"/>
                <w:lang w:val="fr-FR"/>
              </w:rPr>
            </w:pPr>
          </w:p>
        </w:tc>
      </w:tr>
      <w:tr w:rsidR="00AA3C9F" w:rsidRPr="00BB4E83" w14:paraId="4E0DAC9B" w14:textId="77777777" w:rsidTr="00243C87">
        <w:tc>
          <w:tcPr>
            <w:tcW w:w="1838" w:type="dxa"/>
            <w:vAlign w:val="center"/>
          </w:tcPr>
          <w:p w14:paraId="3AD5E050" w14:textId="511061C8" w:rsidR="001606E3" w:rsidRPr="00BB4E83" w:rsidRDefault="00253BF1" w:rsidP="00740DF7">
            <w:pPr>
              <w:tabs>
                <w:tab w:val="left" w:pos="9923"/>
              </w:tabs>
              <w:spacing w:before="0" w:after="0" w:line="240" w:lineRule="auto"/>
              <w:ind w:right="37"/>
              <w:rPr>
                <w:lang w:val="fr-FR"/>
              </w:rPr>
            </w:pPr>
            <w:r w:rsidRPr="00BB4E83">
              <w:rPr>
                <w:lang w:val="fr-FR"/>
              </w:rPr>
              <w:t>Présentations des groupes (10-15 minutes)</w:t>
            </w:r>
            <w:r w:rsidR="00600889" w:rsidRPr="00BB4E83">
              <w:rPr>
                <w:lang w:val="fr-FR"/>
              </w:rPr>
              <w:t xml:space="preserve"> </w:t>
            </w:r>
          </w:p>
          <w:p w14:paraId="3A0B3EB2" w14:textId="77777777" w:rsidR="001606E3" w:rsidRPr="00BB4E83" w:rsidRDefault="001606E3" w:rsidP="00740DF7">
            <w:pPr>
              <w:tabs>
                <w:tab w:val="left" w:pos="9923"/>
              </w:tabs>
              <w:spacing w:before="0" w:after="0" w:line="240" w:lineRule="auto"/>
              <w:ind w:right="37"/>
              <w:rPr>
                <w:lang w:val="fr-FR"/>
              </w:rPr>
            </w:pPr>
          </w:p>
          <w:p w14:paraId="5C710023" w14:textId="77777777" w:rsidR="001606E3" w:rsidRPr="00BB4E83" w:rsidRDefault="001606E3" w:rsidP="00740DF7">
            <w:pPr>
              <w:tabs>
                <w:tab w:val="left" w:pos="9923"/>
              </w:tabs>
              <w:spacing w:before="0" w:after="0" w:line="240" w:lineRule="auto"/>
              <w:ind w:right="37"/>
              <w:rPr>
                <w:lang w:val="fr-FR"/>
              </w:rPr>
            </w:pPr>
          </w:p>
          <w:p w14:paraId="761F37DF" w14:textId="77777777" w:rsidR="001606E3" w:rsidRPr="00BB4E83" w:rsidRDefault="001606E3" w:rsidP="00740DF7">
            <w:pPr>
              <w:tabs>
                <w:tab w:val="left" w:pos="9923"/>
              </w:tabs>
              <w:spacing w:before="0" w:after="0" w:line="240" w:lineRule="auto"/>
              <w:ind w:right="37"/>
              <w:rPr>
                <w:lang w:val="fr-FR"/>
              </w:rPr>
            </w:pPr>
          </w:p>
          <w:p w14:paraId="26AF5B34" w14:textId="77777777" w:rsidR="001606E3" w:rsidRPr="00BB4E83" w:rsidRDefault="001606E3" w:rsidP="00740DF7">
            <w:pPr>
              <w:tabs>
                <w:tab w:val="left" w:pos="9923"/>
              </w:tabs>
              <w:spacing w:before="0" w:after="0" w:line="240" w:lineRule="auto"/>
              <w:ind w:right="37"/>
              <w:rPr>
                <w:lang w:val="fr-FR"/>
              </w:rPr>
            </w:pPr>
          </w:p>
          <w:p w14:paraId="304A90AA" w14:textId="39121180" w:rsidR="004D0FD4" w:rsidRPr="00BB4E83" w:rsidRDefault="00C37317" w:rsidP="00740DF7">
            <w:pPr>
              <w:tabs>
                <w:tab w:val="left" w:pos="9923"/>
              </w:tabs>
              <w:spacing w:before="0" w:after="0" w:line="240" w:lineRule="auto"/>
              <w:ind w:right="37"/>
              <w:rPr>
                <w:lang w:val="fr-FR"/>
              </w:rPr>
            </w:pPr>
            <w:r w:rsidRPr="00BB4E83">
              <w:rPr>
                <w:lang w:val="fr-FR"/>
              </w:rPr>
              <w:t>Vidéo et co</w:t>
            </w:r>
            <w:r w:rsidR="00595DA7" w:rsidRPr="00BB4E83">
              <w:rPr>
                <w:lang w:val="fr-FR"/>
              </w:rPr>
              <w:t xml:space="preserve">urs magistral </w:t>
            </w:r>
            <w:r w:rsidRPr="00BB4E83">
              <w:rPr>
                <w:lang w:val="fr-FR"/>
              </w:rPr>
              <w:t>basés sur le résultat du brainstorming</w:t>
            </w:r>
          </w:p>
          <w:p w14:paraId="379C9B21" w14:textId="7088EE2F" w:rsidR="004D0FD4" w:rsidRPr="00BB4E83" w:rsidRDefault="004C11BF" w:rsidP="00740DF7">
            <w:pPr>
              <w:tabs>
                <w:tab w:val="left" w:pos="9923"/>
              </w:tabs>
              <w:spacing w:before="0" w:after="0" w:line="240" w:lineRule="auto"/>
              <w:ind w:right="37"/>
              <w:rPr>
                <w:lang w:val="fr-FR"/>
              </w:rPr>
            </w:pPr>
            <w:r w:rsidRPr="00BB4E83">
              <w:rPr>
                <w:lang w:val="fr-FR"/>
              </w:rPr>
              <w:t xml:space="preserve">(environ 20 minutes) </w:t>
            </w:r>
            <w:r w:rsidR="00007780" w:rsidRPr="00BB4E83">
              <w:rPr>
                <w:lang w:val="fr-FR"/>
              </w:rPr>
              <w:t>–</w:t>
            </w:r>
            <w:r w:rsidR="005C1751" w:rsidRPr="00BB4E83">
              <w:rPr>
                <w:lang w:val="fr-FR"/>
              </w:rPr>
              <w:t xml:space="preserve"> </w:t>
            </w:r>
          </w:p>
          <w:p w14:paraId="0DF824DF" w14:textId="5985FB18" w:rsidR="005C1751" w:rsidRPr="00BB4E83" w:rsidRDefault="00007780" w:rsidP="00740DF7">
            <w:pPr>
              <w:tabs>
                <w:tab w:val="left" w:pos="9923"/>
              </w:tabs>
              <w:spacing w:before="0" w:after="0" w:line="240" w:lineRule="auto"/>
              <w:ind w:right="37"/>
              <w:rPr>
                <w:lang w:val="fr-FR"/>
              </w:rPr>
            </w:pPr>
            <w:r w:rsidRPr="00BB4E83">
              <w:rPr>
                <w:lang w:val="fr-FR"/>
              </w:rPr>
              <w:t>Diapositives 14 à 18 – Note d</w:t>
            </w:r>
            <w:r w:rsidR="00787F89" w:rsidRPr="00BB4E83">
              <w:rPr>
                <w:lang w:val="fr-FR"/>
              </w:rPr>
              <w:t>’</w:t>
            </w:r>
            <w:r w:rsidRPr="00BB4E83">
              <w:rPr>
                <w:lang w:val="fr-FR"/>
              </w:rPr>
              <w:t>orientation n° 2</w:t>
            </w:r>
            <w:r w:rsidR="00FA39B5" w:rsidRPr="00BB4E83">
              <w:rPr>
                <w:lang w:val="fr-FR"/>
              </w:rPr>
              <w:t xml:space="preserve"> </w:t>
            </w:r>
          </w:p>
        </w:tc>
        <w:tc>
          <w:tcPr>
            <w:tcW w:w="8080" w:type="dxa"/>
            <w:gridSpan w:val="2"/>
            <w:vAlign w:val="center"/>
          </w:tcPr>
          <w:p w14:paraId="03AB375D" w14:textId="2C01DBD6" w:rsidR="004D0FD4" w:rsidRPr="00BB4E83" w:rsidRDefault="00206DD6" w:rsidP="00740DF7">
            <w:pPr>
              <w:tabs>
                <w:tab w:val="left" w:pos="9923"/>
              </w:tabs>
              <w:spacing w:before="0" w:after="0" w:line="240" w:lineRule="auto"/>
              <w:ind w:right="37"/>
              <w:rPr>
                <w:color w:val="000000" w:themeColor="text1"/>
                <w:lang w:val="fr-FR"/>
              </w:rPr>
            </w:pPr>
            <w:r w:rsidRPr="00BB4E83">
              <w:rPr>
                <w:color w:val="000000" w:themeColor="text1"/>
                <w:lang w:val="fr-FR"/>
              </w:rPr>
              <w:lastRenderedPageBreak/>
              <w:t>En plénière, deux groupes alternent les présentations de chaque catégorie.</w:t>
            </w:r>
            <w:r w:rsidR="00600889" w:rsidRPr="00BB4E83">
              <w:rPr>
                <w:color w:val="000000" w:themeColor="text1"/>
                <w:lang w:val="fr-FR"/>
              </w:rPr>
              <w:t xml:space="preserve"> </w:t>
            </w:r>
            <w:r w:rsidR="009B3452" w:rsidRPr="00BB4E83">
              <w:rPr>
                <w:color w:val="000000" w:themeColor="text1"/>
                <w:lang w:val="fr-FR"/>
              </w:rPr>
              <w:t>Les autres participants feront leurs commentaires après avoir écouté les présentations.</w:t>
            </w:r>
            <w:r w:rsidR="00600889" w:rsidRPr="00BB4E83">
              <w:rPr>
                <w:color w:val="000000" w:themeColor="text1"/>
                <w:lang w:val="fr-FR"/>
              </w:rPr>
              <w:t xml:space="preserve"> </w:t>
            </w:r>
            <w:r w:rsidR="002307C4" w:rsidRPr="00BB4E83">
              <w:rPr>
                <w:color w:val="000000" w:themeColor="text1"/>
                <w:lang w:val="fr-FR"/>
              </w:rPr>
              <w:t>N</w:t>
            </w:r>
            <w:r w:rsidR="00787F89" w:rsidRPr="00BB4E83">
              <w:rPr>
                <w:color w:val="000000" w:themeColor="text1"/>
                <w:lang w:val="fr-FR"/>
              </w:rPr>
              <w:t>’</w:t>
            </w:r>
            <w:r w:rsidR="002307C4" w:rsidRPr="00BB4E83">
              <w:rPr>
                <w:color w:val="000000" w:themeColor="text1"/>
                <w:lang w:val="fr-FR"/>
              </w:rPr>
              <w:t>intervenez pas mais accompagnez simplement la discussion et assurez-vous qu</w:t>
            </w:r>
            <w:r w:rsidR="00787F89" w:rsidRPr="00BB4E83">
              <w:rPr>
                <w:color w:val="000000" w:themeColor="text1"/>
                <w:lang w:val="fr-FR"/>
              </w:rPr>
              <w:t>’</w:t>
            </w:r>
            <w:r w:rsidR="002307C4" w:rsidRPr="00BB4E83">
              <w:rPr>
                <w:color w:val="000000" w:themeColor="text1"/>
                <w:lang w:val="fr-FR"/>
              </w:rPr>
              <w:t xml:space="preserve">elle se limite à la présentation de la liste et aux réactions/ </w:t>
            </w:r>
            <w:r w:rsidR="002307C4" w:rsidRPr="00BB4E83">
              <w:rPr>
                <w:color w:val="000000" w:themeColor="text1"/>
                <w:lang w:val="fr-FR"/>
              </w:rPr>
              <w:lastRenderedPageBreak/>
              <w:t>commentaires/ observations supplémentaires du reste de l</w:t>
            </w:r>
            <w:r w:rsidR="00787F89" w:rsidRPr="00BB4E83">
              <w:rPr>
                <w:color w:val="000000" w:themeColor="text1"/>
                <w:lang w:val="fr-FR"/>
              </w:rPr>
              <w:t>’</w:t>
            </w:r>
            <w:r w:rsidR="002307C4" w:rsidRPr="00BB4E83">
              <w:rPr>
                <w:color w:val="000000" w:themeColor="text1"/>
                <w:lang w:val="fr-FR"/>
              </w:rPr>
              <w:t>auditoire.</w:t>
            </w:r>
          </w:p>
          <w:p w14:paraId="5A778EAD" w14:textId="77777777" w:rsidR="005C1751" w:rsidRPr="00BB4E83" w:rsidRDefault="005C1751" w:rsidP="00740DF7">
            <w:pPr>
              <w:tabs>
                <w:tab w:val="left" w:pos="9923"/>
              </w:tabs>
              <w:spacing w:before="0" w:after="0" w:line="240" w:lineRule="auto"/>
              <w:ind w:right="37"/>
              <w:rPr>
                <w:color w:val="000000" w:themeColor="text1"/>
                <w:lang w:val="fr-FR"/>
              </w:rPr>
            </w:pPr>
          </w:p>
          <w:p w14:paraId="37A95CEA" w14:textId="60BDF931" w:rsidR="0005160C" w:rsidRPr="00BB4E83" w:rsidRDefault="004E769C" w:rsidP="00740DF7">
            <w:pPr>
              <w:tabs>
                <w:tab w:val="left" w:pos="9923"/>
              </w:tabs>
              <w:spacing w:before="0" w:after="0" w:line="240" w:lineRule="auto"/>
              <w:ind w:right="37"/>
              <w:rPr>
                <w:color w:val="000000" w:themeColor="text1"/>
                <w:lang w:val="fr-FR"/>
              </w:rPr>
            </w:pPr>
            <w:r w:rsidRPr="00BB4E83">
              <w:rPr>
                <w:color w:val="000000" w:themeColor="text1"/>
                <w:lang w:val="fr-FR"/>
              </w:rPr>
              <w:t>Avec l</w:t>
            </w:r>
            <w:r w:rsidR="00787F89" w:rsidRPr="00BB4E83">
              <w:rPr>
                <w:color w:val="000000" w:themeColor="text1"/>
                <w:lang w:val="fr-FR"/>
              </w:rPr>
              <w:t>’</w:t>
            </w:r>
            <w:r w:rsidRPr="00BB4E83">
              <w:rPr>
                <w:color w:val="000000" w:themeColor="text1"/>
                <w:lang w:val="fr-FR"/>
              </w:rPr>
              <w:t xml:space="preserve">aide de la vidéo disponible sous le lien </w:t>
            </w:r>
            <w:hyperlink r:id="rId17" w:history="1">
              <w:r w:rsidRPr="00BB4E83">
                <w:rPr>
                  <w:rStyle w:val="Hyperlink"/>
                  <w:lang w:val="fr-FR"/>
                </w:rPr>
                <w:t>https://www.youtube.com/watch?v=SArAggTULLU</w:t>
              </w:r>
            </w:hyperlink>
            <w:r w:rsidRPr="00BB4E83">
              <w:rPr>
                <w:rStyle w:val="Hyperlink"/>
                <w:color w:val="000000" w:themeColor="text1"/>
                <w:u w:val="none"/>
                <w:lang w:val="fr-FR"/>
              </w:rPr>
              <w:t xml:space="preserve"> (4 minutes), ) présentez aux participants la personnalité de Malcom Knowles et les théories, principes et hypothèses de l</w:t>
            </w:r>
            <w:r w:rsidR="00787F89" w:rsidRPr="00BB4E83">
              <w:rPr>
                <w:rStyle w:val="Hyperlink"/>
                <w:color w:val="000000" w:themeColor="text1"/>
                <w:u w:val="none"/>
                <w:lang w:val="fr-FR"/>
              </w:rPr>
              <w:t>’</w:t>
            </w:r>
            <w:r w:rsidRPr="00BB4E83">
              <w:rPr>
                <w:rStyle w:val="Hyperlink"/>
                <w:color w:val="000000" w:themeColor="text1"/>
                <w:u w:val="none"/>
                <w:lang w:val="fr-FR"/>
              </w:rPr>
              <w:t>éducation des adultes.</w:t>
            </w:r>
            <w:r w:rsidR="00EE7EF8" w:rsidRPr="00BB4E83">
              <w:rPr>
                <w:color w:val="000000" w:themeColor="text1"/>
                <w:lang w:val="fr-FR"/>
              </w:rPr>
              <w:t xml:space="preserve"> </w:t>
            </w:r>
            <w:r w:rsidR="001E052B" w:rsidRPr="00BB4E83">
              <w:rPr>
                <w:color w:val="000000" w:themeColor="text1"/>
                <w:lang w:val="fr-FR"/>
              </w:rPr>
              <w:t>Vous trouverez dans la Note d</w:t>
            </w:r>
            <w:r w:rsidR="00787F89" w:rsidRPr="00BB4E83">
              <w:rPr>
                <w:color w:val="000000" w:themeColor="text1"/>
                <w:lang w:val="fr-FR"/>
              </w:rPr>
              <w:t>’</w:t>
            </w:r>
            <w:r w:rsidR="001E052B" w:rsidRPr="00BB4E83">
              <w:rPr>
                <w:color w:val="000000" w:themeColor="text1"/>
                <w:lang w:val="fr-FR"/>
              </w:rPr>
              <w:t>orientation n° 2 les informations générales nécessaires pour présenter les diapositives.</w:t>
            </w:r>
            <w:r w:rsidR="00EE7EF8" w:rsidRPr="00BB4E83">
              <w:rPr>
                <w:color w:val="000000" w:themeColor="text1"/>
                <w:lang w:val="fr-FR"/>
              </w:rPr>
              <w:t xml:space="preserve"> </w:t>
            </w:r>
          </w:p>
          <w:p w14:paraId="775E3D38" w14:textId="77777777" w:rsidR="0005160C" w:rsidRPr="00BB4E83" w:rsidRDefault="0005160C" w:rsidP="00740DF7">
            <w:pPr>
              <w:tabs>
                <w:tab w:val="left" w:pos="9923"/>
              </w:tabs>
              <w:spacing w:before="0" w:after="0" w:line="240" w:lineRule="auto"/>
              <w:ind w:right="37"/>
              <w:rPr>
                <w:color w:val="000000" w:themeColor="text1"/>
                <w:lang w:val="fr-FR"/>
              </w:rPr>
            </w:pPr>
          </w:p>
          <w:p w14:paraId="755F80BB" w14:textId="6F0AC20C" w:rsidR="0005160C" w:rsidRPr="00BB4E83" w:rsidRDefault="00746A35" w:rsidP="00740DF7">
            <w:pPr>
              <w:tabs>
                <w:tab w:val="left" w:pos="9923"/>
              </w:tabs>
              <w:spacing w:before="0" w:after="0" w:line="240" w:lineRule="auto"/>
              <w:ind w:right="37"/>
              <w:rPr>
                <w:color w:val="000000" w:themeColor="text1"/>
                <w:lang w:val="fr-FR"/>
              </w:rPr>
            </w:pPr>
            <w:r w:rsidRPr="00BB4E83">
              <w:rPr>
                <w:color w:val="000000" w:themeColor="text1"/>
                <w:lang w:val="fr-FR"/>
              </w:rPr>
              <w:t>En fonction des résultats des groupes, vous pouvez utiliser les diapositives fournies pour introduire de nouveaux points de vue ou pour les relier aux résultats de leurs travaux.</w:t>
            </w:r>
          </w:p>
          <w:p w14:paraId="6BDA7BA5" w14:textId="77777777" w:rsidR="0005160C" w:rsidRPr="00BB4E83" w:rsidRDefault="0005160C" w:rsidP="00740DF7">
            <w:pPr>
              <w:tabs>
                <w:tab w:val="left" w:pos="9923"/>
              </w:tabs>
              <w:spacing w:before="0" w:after="0" w:line="240" w:lineRule="auto"/>
              <w:ind w:right="37"/>
              <w:rPr>
                <w:color w:val="000000" w:themeColor="text1"/>
                <w:lang w:val="fr-FR"/>
              </w:rPr>
            </w:pPr>
          </w:p>
          <w:p w14:paraId="37C65091" w14:textId="77777777" w:rsidR="004D0FD4" w:rsidRPr="00BB4E83" w:rsidRDefault="004D0FD4" w:rsidP="00740DF7">
            <w:pPr>
              <w:tabs>
                <w:tab w:val="left" w:pos="9923"/>
              </w:tabs>
              <w:spacing w:before="0" w:after="0" w:line="240" w:lineRule="auto"/>
              <w:ind w:right="37"/>
              <w:rPr>
                <w:color w:val="000000" w:themeColor="text1"/>
                <w:lang w:val="fr-FR"/>
              </w:rPr>
            </w:pPr>
          </w:p>
        </w:tc>
      </w:tr>
      <w:tr w:rsidR="00AA3C9F" w:rsidRPr="00BB4E83" w14:paraId="5506762F" w14:textId="77777777" w:rsidTr="00243C87">
        <w:tc>
          <w:tcPr>
            <w:tcW w:w="1838" w:type="dxa"/>
            <w:vAlign w:val="center"/>
          </w:tcPr>
          <w:p w14:paraId="7DA39FA8" w14:textId="188CF9CA" w:rsidR="007B2F87" w:rsidRPr="00BB4E83" w:rsidRDefault="00EC133F" w:rsidP="00740DF7">
            <w:pPr>
              <w:tabs>
                <w:tab w:val="left" w:pos="9923"/>
              </w:tabs>
              <w:ind w:right="37"/>
              <w:rPr>
                <w:lang w:val="fr-FR"/>
              </w:rPr>
            </w:pPr>
            <w:r w:rsidRPr="00BB4E83">
              <w:rPr>
                <w:lang w:val="fr-FR"/>
              </w:rPr>
              <w:lastRenderedPageBreak/>
              <w:t>Présentation – diapositives 19</w:t>
            </w:r>
            <w:r w:rsidR="006E0B2B" w:rsidRPr="00BB4E83">
              <w:rPr>
                <w:lang w:val="fr-FR"/>
              </w:rPr>
              <w:t xml:space="preserve"> à </w:t>
            </w:r>
            <w:r w:rsidRPr="00BB4E83">
              <w:rPr>
                <w:lang w:val="fr-FR"/>
              </w:rPr>
              <w:t>23 (environ 10 minutes)</w:t>
            </w:r>
          </w:p>
        </w:tc>
        <w:tc>
          <w:tcPr>
            <w:tcW w:w="8080" w:type="dxa"/>
            <w:gridSpan w:val="2"/>
            <w:vAlign w:val="center"/>
          </w:tcPr>
          <w:p w14:paraId="0930D8B6" w14:textId="1865A7F6" w:rsidR="007B2F87" w:rsidRPr="00BB4E83" w:rsidRDefault="006A6BC3" w:rsidP="00740DF7">
            <w:pPr>
              <w:tabs>
                <w:tab w:val="left" w:pos="9923"/>
              </w:tabs>
              <w:ind w:right="37"/>
              <w:rPr>
                <w:color w:val="000000" w:themeColor="text1"/>
                <w:lang w:val="fr-FR"/>
              </w:rPr>
            </w:pPr>
            <w:r w:rsidRPr="00BB4E83">
              <w:rPr>
                <w:color w:val="000000" w:themeColor="text1"/>
                <w:lang w:val="fr-FR"/>
              </w:rPr>
              <w:t xml:space="preserve">Utilisez les diapositives 20 à 23 et la vidéo disponible sous le lien </w:t>
            </w:r>
            <w:hyperlink r:id="rId18" w:history="1">
              <w:r w:rsidRPr="00BB4E83">
                <w:rPr>
                  <w:rStyle w:val="Hyperlink"/>
                  <w:lang w:val="fr-FR"/>
                </w:rPr>
                <w:t>https://www.youtube.com/watch?v=v74nRbWSNqk</w:t>
              </w:r>
            </w:hyperlink>
            <w:r w:rsidRPr="00BB4E83">
              <w:rPr>
                <w:rStyle w:val="Hyperlink"/>
                <w:color w:val="000000" w:themeColor="text1"/>
                <w:u w:val="none"/>
                <w:lang w:val="fr-FR"/>
              </w:rPr>
              <w:t xml:space="preserve"> (jusqu</w:t>
            </w:r>
            <w:r w:rsidR="00787F89" w:rsidRPr="00BB4E83">
              <w:rPr>
                <w:rStyle w:val="Hyperlink"/>
                <w:color w:val="000000" w:themeColor="text1"/>
                <w:u w:val="none"/>
                <w:lang w:val="fr-FR"/>
              </w:rPr>
              <w:t>’</w:t>
            </w:r>
            <w:r w:rsidRPr="00BB4E83">
              <w:rPr>
                <w:rStyle w:val="Hyperlink"/>
                <w:color w:val="000000" w:themeColor="text1"/>
                <w:u w:val="none"/>
                <w:lang w:val="fr-FR"/>
              </w:rPr>
              <w:t>à 5:15) pour illustrer le cycle d</w:t>
            </w:r>
            <w:r w:rsidR="00787F89" w:rsidRPr="00BB4E83">
              <w:rPr>
                <w:rStyle w:val="Hyperlink"/>
                <w:color w:val="000000" w:themeColor="text1"/>
                <w:u w:val="none"/>
                <w:lang w:val="fr-FR"/>
              </w:rPr>
              <w:t>’</w:t>
            </w:r>
            <w:r w:rsidRPr="00BB4E83">
              <w:rPr>
                <w:rStyle w:val="Hyperlink"/>
                <w:color w:val="000000" w:themeColor="text1"/>
                <w:u w:val="none"/>
                <w:lang w:val="fr-FR"/>
              </w:rPr>
              <w:t>apprentissage expérientiel et la façon dont les deux théories interagissent.</w:t>
            </w:r>
          </w:p>
          <w:p w14:paraId="31F66827" w14:textId="77777777" w:rsidR="009E3666" w:rsidRPr="00BB4E83" w:rsidRDefault="009E3666" w:rsidP="00740DF7">
            <w:pPr>
              <w:tabs>
                <w:tab w:val="left" w:pos="9923"/>
              </w:tabs>
              <w:ind w:right="37"/>
              <w:rPr>
                <w:color w:val="000000" w:themeColor="text1"/>
                <w:lang w:val="fr-FR"/>
              </w:rPr>
            </w:pPr>
          </w:p>
        </w:tc>
      </w:tr>
      <w:tr w:rsidR="00AA3C9F" w:rsidRPr="00BB4E83" w14:paraId="275D54DD" w14:textId="77777777" w:rsidTr="00243C87">
        <w:tc>
          <w:tcPr>
            <w:tcW w:w="1838" w:type="dxa"/>
            <w:vAlign w:val="center"/>
          </w:tcPr>
          <w:p w14:paraId="73F0D6FE" w14:textId="6C32882B" w:rsidR="004D0FD4" w:rsidRPr="00BB4E83" w:rsidRDefault="006103D2" w:rsidP="00740DF7">
            <w:pPr>
              <w:tabs>
                <w:tab w:val="left" w:pos="9923"/>
              </w:tabs>
              <w:spacing w:before="0" w:after="0" w:line="240" w:lineRule="auto"/>
              <w:ind w:right="37"/>
              <w:rPr>
                <w:lang w:val="fr-FR"/>
              </w:rPr>
            </w:pPr>
            <w:r w:rsidRPr="00BB4E83">
              <w:rPr>
                <w:lang w:val="fr-FR"/>
              </w:rPr>
              <w:t>Application pratique de la théorie (environ 10 minutes) – exercice d</w:t>
            </w:r>
            <w:r w:rsidR="00787F89" w:rsidRPr="00BB4E83">
              <w:rPr>
                <w:lang w:val="fr-FR"/>
              </w:rPr>
              <w:t>’</w:t>
            </w:r>
            <w:r w:rsidRPr="00BB4E83">
              <w:rPr>
                <w:lang w:val="fr-FR"/>
              </w:rPr>
              <w:t>autoréflexion</w:t>
            </w:r>
          </w:p>
        </w:tc>
        <w:tc>
          <w:tcPr>
            <w:tcW w:w="8080" w:type="dxa"/>
            <w:gridSpan w:val="2"/>
            <w:vAlign w:val="center"/>
          </w:tcPr>
          <w:p w14:paraId="7974BA04" w14:textId="3E0213C5" w:rsidR="00B9366F" w:rsidRPr="00BB4E83" w:rsidRDefault="003C41BD" w:rsidP="00740DF7">
            <w:pPr>
              <w:tabs>
                <w:tab w:val="left" w:pos="9923"/>
              </w:tabs>
              <w:spacing w:after="0"/>
              <w:ind w:right="37"/>
              <w:rPr>
                <w:color w:val="000000" w:themeColor="text1"/>
                <w:lang w:val="fr-FR"/>
              </w:rPr>
            </w:pPr>
            <w:r w:rsidRPr="00BB4E83">
              <w:rPr>
                <w:color w:val="000000" w:themeColor="text1"/>
                <w:lang w:val="fr-FR"/>
              </w:rPr>
              <w:t>Au moyen d</w:t>
            </w:r>
            <w:r w:rsidR="00787F89" w:rsidRPr="00BB4E83">
              <w:rPr>
                <w:color w:val="000000" w:themeColor="text1"/>
                <w:lang w:val="fr-FR"/>
              </w:rPr>
              <w:t>’</w:t>
            </w:r>
            <w:r w:rsidRPr="00BB4E83">
              <w:rPr>
                <w:color w:val="000000" w:themeColor="text1"/>
                <w:lang w:val="fr-FR"/>
              </w:rPr>
              <w:t>une discussion guidée, présenter le programme aux participants et mettre en relation la structure de la formation, les choix méthodologiques, les activités et les exercices avec les principes de l</w:t>
            </w:r>
            <w:r w:rsidR="00787F89" w:rsidRPr="00BB4E83">
              <w:rPr>
                <w:color w:val="000000" w:themeColor="text1"/>
                <w:lang w:val="fr-FR"/>
              </w:rPr>
              <w:t>’</w:t>
            </w:r>
            <w:r w:rsidRPr="00BB4E83">
              <w:rPr>
                <w:color w:val="000000" w:themeColor="text1"/>
                <w:lang w:val="fr-FR"/>
              </w:rPr>
              <w:t>éducation des adultes (à savoir que l</w:t>
            </w:r>
            <w:r w:rsidR="00787F89" w:rsidRPr="00BB4E83">
              <w:rPr>
                <w:color w:val="000000" w:themeColor="text1"/>
                <w:lang w:val="fr-FR"/>
              </w:rPr>
              <w:t>’</w:t>
            </w:r>
            <w:r w:rsidRPr="00BB4E83">
              <w:rPr>
                <w:color w:val="000000" w:themeColor="text1"/>
                <w:lang w:val="fr-FR"/>
              </w:rPr>
              <w:t>auto-évaluation des connaissances correspond aux hypothèses n° 1 et 2, tandis que la présentation de la devise est fonctionnelle par rapport à l</w:t>
            </w:r>
            <w:r w:rsidR="00787F89" w:rsidRPr="00BB4E83">
              <w:rPr>
                <w:color w:val="000000" w:themeColor="text1"/>
                <w:lang w:val="fr-FR"/>
              </w:rPr>
              <w:t>’</w:t>
            </w:r>
            <w:r w:rsidRPr="00BB4E83">
              <w:rPr>
                <w:color w:val="000000" w:themeColor="text1"/>
                <w:lang w:val="fr-FR"/>
              </w:rPr>
              <w:t>hypothèse n° 3).</w:t>
            </w:r>
          </w:p>
          <w:p w14:paraId="0E113374" w14:textId="77777777" w:rsidR="004D0FD4" w:rsidRPr="00BB4E83" w:rsidRDefault="004D0FD4" w:rsidP="00740DF7">
            <w:pPr>
              <w:tabs>
                <w:tab w:val="left" w:pos="9923"/>
              </w:tabs>
              <w:spacing w:before="0" w:after="0" w:line="240" w:lineRule="auto"/>
              <w:ind w:right="37"/>
              <w:rPr>
                <w:color w:val="000000" w:themeColor="text1"/>
                <w:lang w:val="fr-FR"/>
              </w:rPr>
            </w:pPr>
          </w:p>
          <w:p w14:paraId="44EF9054" w14:textId="790E5168" w:rsidR="004D0FD4" w:rsidRPr="00BB4E83" w:rsidRDefault="005D6413" w:rsidP="00740DF7">
            <w:pPr>
              <w:tabs>
                <w:tab w:val="left" w:pos="9923"/>
              </w:tabs>
              <w:spacing w:before="0" w:after="0" w:line="240" w:lineRule="auto"/>
              <w:ind w:right="37"/>
              <w:rPr>
                <w:color w:val="000000" w:themeColor="text1"/>
                <w:lang w:val="fr-FR"/>
              </w:rPr>
            </w:pPr>
            <w:r w:rsidRPr="00BB4E83">
              <w:rPr>
                <w:color w:val="000000" w:themeColor="text1"/>
                <w:lang w:val="fr-FR"/>
              </w:rPr>
              <w:t>Encourager les participants à proposer d</w:t>
            </w:r>
            <w:r w:rsidR="00787F89" w:rsidRPr="00BB4E83">
              <w:rPr>
                <w:color w:val="000000" w:themeColor="text1"/>
                <w:lang w:val="fr-FR"/>
              </w:rPr>
              <w:t>’</w:t>
            </w:r>
            <w:r w:rsidRPr="00BB4E83">
              <w:rPr>
                <w:color w:val="000000" w:themeColor="text1"/>
                <w:lang w:val="fr-FR"/>
              </w:rPr>
              <w:t>autres solutions et discuter des avantages et des inconvénients de chaque choix et de la façon dont il correspond aux principes de la formation des adultes.</w:t>
            </w:r>
          </w:p>
          <w:p w14:paraId="3580C048" w14:textId="77777777" w:rsidR="00B9366F" w:rsidRPr="00BB4E83" w:rsidRDefault="00B9366F" w:rsidP="00740DF7">
            <w:pPr>
              <w:tabs>
                <w:tab w:val="left" w:pos="9923"/>
              </w:tabs>
              <w:spacing w:before="0" w:after="0" w:line="240" w:lineRule="auto"/>
              <w:ind w:right="37"/>
              <w:rPr>
                <w:color w:val="000000" w:themeColor="text1"/>
                <w:lang w:val="fr-FR"/>
              </w:rPr>
            </w:pPr>
          </w:p>
        </w:tc>
      </w:tr>
      <w:tr w:rsidR="00AA3C9F" w:rsidRPr="00BB4E83" w14:paraId="56151E9F" w14:textId="77777777" w:rsidTr="00243C87">
        <w:trPr>
          <w:trHeight w:val="1412"/>
        </w:trPr>
        <w:tc>
          <w:tcPr>
            <w:tcW w:w="9918" w:type="dxa"/>
            <w:gridSpan w:val="3"/>
            <w:vAlign w:val="center"/>
          </w:tcPr>
          <w:p w14:paraId="428D596F" w14:textId="52B56F64" w:rsidR="004D0FD4"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43ACC52D" w14:textId="67DC1D67" w:rsidR="004D0FD4" w:rsidRPr="00BB4E83" w:rsidRDefault="00FA4D50" w:rsidP="00740DF7">
            <w:pPr>
              <w:tabs>
                <w:tab w:val="left" w:pos="426"/>
                <w:tab w:val="left" w:pos="851"/>
                <w:tab w:val="left" w:pos="9923"/>
              </w:tabs>
              <w:spacing w:before="0" w:after="0" w:line="240" w:lineRule="auto"/>
              <w:ind w:right="37"/>
              <w:rPr>
                <w:rFonts w:eastAsia="Times New Roman" w:cs="Calibri"/>
                <w:lang w:val="fr-FR"/>
              </w:rPr>
            </w:pPr>
            <w:r w:rsidRPr="00BB4E83">
              <w:rPr>
                <w:rFonts w:eastAsia="Times New Roman" w:cs="Calibri"/>
                <w:lang w:val="fr-FR"/>
              </w:rPr>
              <w:t>Grands groupes, brainstorming, vidéos, exercice d</w:t>
            </w:r>
            <w:r w:rsidR="00787F89" w:rsidRPr="00BB4E83">
              <w:rPr>
                <w:rFonts w:eastAsia="Times New Roman" w:cs="Calibri"/>
                <w:lang w:val="fr-FR"/>
              </w:rPr>
              <w:t>’</w:t>
            </w:r>
            <w:r w:rsidRPr="00BB4E83">
              <w:rPr>
                <w:rFonts w:eastAsia="Times New Roman" w:cs="Calibri"/>
                <w:lang w:val="fr-FR"/>
              </w:rPr>
              <w:t>autoréflexion comme présenté ci-dessus.</w:t>
            </w:r>
            <w:r w:rsidR="00600889" w:rsidRPr="00BB4E83">
              <w:rPr>
                <w:rFonts w:eastAsia="Times New Roman" w:cs="Calibri"/>
                <w:lang w:val="fr-FR"/>
              </w:rPr>
              <w:t xml:space="preserve">  </w:t>
            </w:r>
          </w:p>
        </w:tc>
      </w:tr>
      <w:tr w:rsidR="00AA3C9F" w:rsidRPr="00BB4E83" w14:paraId="6E4C5CF3" w14:textId="77777777" w:rsidTr="00243C87">
        <w:tc>
          <w:tcPr>
            <w:tcW w:w="9918" w:type="dxa"/>
            <w:gridSpan w:val="3"/>
            <w:vAlign w:val="center"/>
          </w:tcPr>
          <w:p w14:paraId="03449A59" w14:textId="1713946E" w:rsidR="004D0FD4"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79E200FA" w14:textId="086D4D04" w:rsidR="004D0FD4" w:rsidRPr="00BB4E83" w:rsidRDefault="00AE706A" w:rsidP="00740DF7">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0296B6DD" w14:textId="77777777" w:rsidR="004D0FD4" w:rsidRPr="00BB4E83" w:rsidRDefault="004D0FD4" w:rsidP="00740DF7">
      <w:pPr>
        <w:tabs>
          <w:tab w:val="left" w:pos="9923"/>
        </w:tabs>
        <w:ind w:right="37"/>
        <w:jc w:val="both"/>
        <w:rPr>
          <w:sz w:val="24"/>
          <w:szCs w:val="24"/>
          <w:lang w:val="fr-FR"/>
        </w:rPr>
      </w:pPr>
    </w:p>
    <w:p w14:paraId="6AF1F501" w14:textId="77777777" w:rsidR="004D0FD4" w:rsidRPr="00BB4E83" w:rsidRDefault="00600889" w:rsidP="00740DF7">
      <w:pPr>
        <w:tabs>
          <w:tab w:val="left" w:pos="9923"/>
        </w:tabs>
        <w:ind w:right="37"/>
        <w:jc w:val="both"/>
        <w:rPr>
          <w:sz w:val="24"/>
          <w:szCs w:val="24"/>
          <w:lang w:val="fr-FR"/>
        </w:rPr>
      </w:pPr>
      <w:r w:rsidRPr="00BB4E83">
        <w:rPr>
          <w:sz w:val="24"/>
          <w:szCs w:val="24"/>
          <w:lang w:val="fr-FR"/>
        </w:rPr>
        <w:br w:type="page"/>
      </w:r>
    </w:p>
    <w:tbl>
      <w:tblPr>
        <w:tblStyle w:val="TableGrid"/>
        <w:tblW w:w="0" w:type="auto"/>
        <w:tblLayout w:type="fixed"/>
        <w:tblLook w:val="04A0" w:firstRow="1" w:lastRow="0" w:firstColumn="1" w:lastColumn="0" w:noHBand="0" w:noVBand="1"/>
      </w:tblPr>
      <w:tblGrid>
        <w:gridCol w:w="1838"/>
        <w:gridCol w:w="5007"/>
        <w:gridCol w:w="3073"/>
      </w:tblGrid>
      <w:tr w:rsidR="00AA3C9F" w:rsidRPr="00BB4E83" w14:paraId="1C4388C6" w14:textId="77777777" w:rsidTr="00243C87">
        <w:trPr>
          <w:trHeight w:val="899"/>
        </w:trPr>
        <w:tc>
          <w:tcPr>
            <w:tcW w:w="6845" w:type="dxa"/>
            <w:gridSpan w:val="2"/>
            <w:shd w:val="clear" w:color="auto" w:fill="DAEEF3" w:themeFill="accent5" w:themeFillTint="33"/>
            <w:vAlign w:val="center"/>
          </w:tcPr>
          <w:p w14:paraId="5F511476" w14:textId="1F45D7CA" w:rsidR="004D0FD4" w:rsidRPr="00BB4E83" w:rsidRDefault="004C6EA9" w:rsidP="00740DF7">
            <w:pPr>
              <w:tabs>
                <w:tab w:val="left" w:pos="9923"/>
              </w:tabs>
              <w:spacing w:before="0" w:after="0" w:line="240" w:lineRule="auto"/>
              <w:ind w:right="37"/>
              <w:rPr>
                <w:b/>
                <w:bCs/>
                <w:lang w:val="fr-FR"/>
              </w:rPr>
            </w:pPr>
            <w:r w:rsidRPr="00BB4E83">
              <w:rPr>
                <w:b/>
                <w:bCs/>
                <w:lang w:val="fr-FR"/>
              </w:rPr>
              <w:lastRenderedPageBreak/>
              <w:t>Session</w:t>
            </w:r>
            <w:r w:rsidR="008F0CB0" w:rsidRPr="00BB4E83">
              <w:rPr>
                <w:b/>
                <w:bCs/>
                <w:lang w:val="fr-FR"/>
              </w:rPr>
              <w:t xml:space="preserve"> 1.5 Méthodes de formation</w:t>
            </w:r>
            <w:r w:rsidR="00600889" w:rsidRPr="00BB4E83">
              <w:rPr>
                <w:b/>
                <w:bCs/>
                <w:lang w:val="fr-FR"/>
              </w:rPr>
              <w:t xml:space="preserve"> </w:t>
            </w:r>
          </w:p>
        </w:tc>
        <w:tc>
          <w:tcPr>
            <w:tcW w:w="3073" w:type="dxa"/>
            <w:shd w:val="clear" w:color="auto" w:fill="DAEEF3" w:themeFill="accent5" w:themeFillTint="33"/>
            <w:vAlign w:val="center"/>
          </w:tcPr>
          <w:p w14:paraId="448ACF67" w14:textId="40655C3A" w:rsidR="004D0FD4" w:rsidRPr="00BB4E83" w:rsidRDefault="009415D8" w:rsidP="00740DF7">
            <w:pPr>
              <w:tabs>
                <w:tab w:val="left" w:pos="9923"/>
              </w:tabs>
              <w:spacing w:before="0" w:after="0" w:line="240" w:lineRule="auto"/>
              <w:ind w:right="37"/>
              <w:rPr>
                <w:b/>
                <w:bCs/>
                <w:lang w:val="fr-FR"/>
              </w:rPr>
            </w:pPr>
            <w:r w:rsidRPr="00BB4E83">
              <w:rPr>
                <w:b/>
                <w:bCs/>
                <w:lang w:val="fr-FR"/>
              </w:rPr>
              <w:t>Durée : 120 minutes</w:t>
            </w:r>
            <w:r w:rsidR="00600889" w:rsidRPr="00BB4E83">
              <w:rPr>
                <w:b/>
                <w:bCs/>
                <w:lang w:val="fr-FR"/>
              </w:rPr>
              <w:t xml:space="preserve"> </w:t>
            </w:r>
          </w:p>
        </w:tc>
      </w:tr>
      <w:tr w:rsidR="00AA3C9F" w:rsidRPr="00BB4E83" w14:paraId="08A81B7C" w14:textId="77777777" w:rsidTr="00243C87">
        <w:trPr>
          <w:trHeight w:val="3400"/>
        </w:trPr>
        <w:tc>
          <w:tcPr>
            <w:tcW w:w="9918" w:type="dxa"/>
            <w:gridSpan w:val="3"/>
            <w:vAlign w:val="center"/>
          </w:tcPr>
          <w:p w14:paraId="65E2CC0D" w14:textId="7E68F4E8" w:rsidR="004D0FD4" w:rsidRPr="00BB4E83" w:rsidRDefault="00293844" w:rsidP="00740DF7">
            <w:pPr>
              <w:tabs>
                <w:tab w:val="left" w:pos="9923"/>
              </w:tabs>
              <w:spacing w:before="0" w:after="0" w:line="240" w:lineRule="auto"/>
              <w:ind w:right="37"/>
              <w:rPr>
                <w:b/>
                <w:lang w:val="fr-FR"/>
              </w:rPr>
            </w:pPr>
            <w:r w:rsidRPr="00BB4E83">
              <w:rPr>
                <w:b/>
                <w:lang w:val="fr-FR"/>
              </w:rPr>
              <w:t>Ressources supplémentaires requises</w:t>
            </w:r>
          </w:p>
          <w:p w14:paraId="48BAEA6F" w14:textId="50F5C738" w:rsidR="00544DE3" w:rsidRPr="00BB4E83" w:rsidRDefault="00C647F5" w:rsidP="00740DF7">
            <w:pPr>
              <w:pStyle w:val="bul1"/>
              <w:numPr>
                <w:ilvl w:val="0"/>
                <w:numId w:val="21"/>
              </w:numPr>
              <w:tabs>
                <w:tab w:val="left" w:pos="9923"/>
              </w:tabs>
              <w:spacing w:before="0" w:after="0" w:line="240" w:lineRule="auto"/>
              <w:ind w:right="37"/>
              <w:contextualSpacing/>
              <w:rPr>
                <w:i/>
                <w:color w:val="00B050"/>
                <w:sz w:val="24"/>
                <w:lang w:val="fr-FR"/>
              </w:rPr>
            </w:pPr>
            <w:r w:rsidRPr="00BB4E83">
              <w:rPr>
                <w:rFonts w:cs="Helvetica"/>
                <w:color w:val="000000" w:themeColor="text1"/>
                <w:sz w:val="24"/>
                <w:lang w:val="fr-FR"/>
              </w:rPr>
              <w:t>2 bols/sachets en papier</w:t>
            </w:r>
            <w:r w:rsidR="00600889" w:rsidRPr="00BB4E83">
              <w:rPr>
                <w:rFonts w:cs="Helvetica"/>
                <w:color w:val="000000" w:themeColor="text1"/>
                <w:sz w:val="24"/>
                <w:lang w:val="fr-FR"/>
              </w:rPr>
              <w:t xml:space="preserve"> </w:t>
            </w:r>
          </w:p>
          <w:p w14:paraId="45C08AC0" w14:textId="123F1B1D" w:rsidR="004D0FD4" w:rsidRPr="00BB4E83" w:rsidRDefault="00C4621E" w:rsidP="00740DF7">
            <w:pPr>
              <w:pStyle w:val="bul1"/>
              <w:numPr>
                <w:ilvl w:val="0"/>
                <w:numId w:val="21"/>
              </w:numPr>
              <w:tabs>
                <w:tab w:val="left" w:pos="9923"/>
              </w:tabs>
              <w:spacing w:before="0" w:after="0" w:line="240" w:lineRule="auto"/>
              <w:ind w:right="37"/>
              <w:contextualSpacing/>
              <w:rPr>
                <w:i/>
                <w:color w:val="00B050"/>
                <w:sz w:val="24"/>
                <w:lang w:val="fr-FR"/>
              </w:rPr>
            </w:pPr>
            <w:r w:rsidRPr="00BB4E83">
              <w:rPr>
                <w:rFonts w:cs="Helvetica"/>
                <w:color w:val="000000" w:themeColor="text1"/>
                <w:sz w:val="24"/>
                <w:lang w:val="fr-FR"/>
              </w:rPr>
              <w:t xml:space="preserve">1 ensemble de </w:t>
            </w:r>
            <w:r w:rsidR="00524A1B" w:rsidRPr="00BB4E83">
              <w:rPr>
                <w:rFonts w:cs="Helvetica"/>
                <w:color w:val="000000" w:themeColor="text1"/>
                <w:sz w:val="24"/>
                <w:lang w:val="fr-FR"/>
              </w:rPr>
              <w:t>fich</w:t>
            </w:r>
            <w:r w:rsidRPr="00BB4E83">
              <w:rPr>
                <w:rFonts w:cs="Helvetica"/>
                <w:color w:val="000000" w:themeColor="text1"/>
                <w:sz w:val="24"/>
                <w:lang w:val="fr-FR"/>
              </w:rPr>
              <w:t>es répertoriant les méthodologies de formation (en quantité suffisante pour tout le monde)</w:t>
            </w:r>
          </w:p>
          <w:p w14:paraId="0697CD35" w14:textId="056030AC" w:rsidR="00A4464E" w:rsidRPr="00BB4E83" w:rsidRDefault="00273032" w:rsidP="00740DF7">
            <w:pPr>
              <w:pStyle w:val="bul1"/>
              <w:numPr>
                <w:ilvl w:val="0"/>
                <w:numId w:val="21"/>
              </w:numPr>
              <w:tabs>
                <w:tab w:val="left" w:pos="9923"/>
              </w:tabs>
              <w:spacing w:before="0" w:after="0" w:line="240" w:lineRule="auto"/>
              <w:ind w:right="37"/>
              <w:contextualSpacing/>
              <w:rPr>
                <w:i/>
                <w:color w:val="00B050"/>
                <w:sz w:val="24"/>
                <w:lang w:val="fr-FR"/>
              </w:rPr>
            </w:pPr>
            <w:r w:rsidRPr="00BB4E83">
              <w:rPr>
                <w:iCs/>
                <w:color w:val="000000" w:themeColor="text1"/>
                <w:sz w:val="24"/>
                <w:lang w:val="fr-FR"/>
              </w:rPr>
              <w:t>1 ensemble d</w:t>
            </w:r>
            <w:r w:rsidR="00787F89" w:rsidRPr="00BB4E83">
              <w:rPr>
                <w:iCs/>
                <w:color w:val="000000" w:themeColor="text1"/>
                <w:sz w:val="24"/>
                <w:lang w:val="fr-FR"/>
              </w:rPr>
              <w:t>’</w:t>
            </w:r>
            <w:r w:rsidRPr="00BB4E83">
              <w:rPr>
                <w:iCs/>
                <w:color w:val="000000" w:themeColor="text1"/>
                <w:sz w:val="24"/>
                <w:lang w:val="fr-FR"/>
              </w:rPr>
              <w:t>études de cas provenant du manuel sur la cybercriminalité et la preuve électronique</w:t>
            </w:r>
          </w:p>
        </w:tc>
      </w:tr>
      <w:tr w:rsidR="00AA3C9F" w:rsidRPr="00BB4E83" w14:paraId="2B91944C" w14:textId="77777777" w:rsidTr="00243C87">
        <w:trPr>
          <w:trHeight w:val="2697"/>
        </w:trPr>
        <w:tc>
          <w:tcPr>
            <w:tcW w:w="9918" w:type="dxa"/>
            <w:gridSpan w:val="3"/>
            <w:vAlign w:val="center"/>
          </w:tcPr>
          <w:p w14:paraId="3433247C" w14:textId="18BE1EFC" w:rsidR="004D0FD4" w:rsidRPr="00BB4E83" w:rsidRDefault="000A248A" w:rsidP="00740DF7">
            <w:pPr>
              <w:tabs>
                <w:tab w:val="left" w:pos="9923"/>
              </w:tabs>
              <w:spacing w:before="0" w:after="0" w:line="240" w:lineRule="auto"/>
              <w:ind w:right="37"/>
              <w:rPr>
                <w:b/>
                <w:lang w:val="fr-FR"/>
              </w:rPr>
            </w:pPr>
            <w:r w:rsidRPr="00BB4E83">
              <w:rPr>
                <w:b/>
                <w:lang w:val="fr-FR"/>
              </w:rPr>
              <w:t>But de la session</w:t>
            </w:r>
          </w:p>
          <w:p w14:paraId="290B8AFB" w14:textId="3B86C05A" w:rsidR="004D0FD4" w:rsidRPr="00BB4E83" w:rsidRDefault="000928D8" w:rsidP="00740DF7">
            <w:pPr>
              <w:tabs>
                <w:tab w:val="left" w:pos="9923"/>
              </w:tabs>
              <w:ind w:right="37"/>
              <w:rPr>
                <w:rFonts w:eastAsia="Calibri" w:cs="Times New Roman"/>
                <w:lang w:val="fr-FR"/>
              </w:rPr>
            </w:pPr>
            <w:r w:rsidRPr="00BB4E83">
              <w:rPr>
                <w:rFonts w:eastAsia="Calibri" w:cs="Times New Roman"/>
                <w:lang w:val="fr-FR"/>
              </w:rPr>
              <w:t>Cette session vise à aider les participants à prendre conscience des spécificités des méthodes de formation qu</w:t>
            </w:r>
            <w:r w:rsidR="00787F89" w:rsidRPr="00BB4E83">
              <w:rPr>
                <w:rFonts w:eastAsia="Calibri" w:cs="Times New Roman"/>
                <w:lang w:val="fr-FR"/>
              </w:rPr>
              <w:t>’</w:t>
            </w:r>
            <w:r w:rsidRPr="00BB4E83">
              <w:rPr>
                <w:rFonts w:eastAsia="Calibri" w:cs="Times New Roman"/>
                <w:lang w:val="fr-FR"/>
              </w:rPr>
              <w:t>ils connaissent (de manière théorique ou pratique), ainsi qu</w:t>
            </w:r>
            <w:r w:rsidR="00787F89" w:rsidRPr="00BB4E83">
              <w:rPr>
                <w:rFonts w:eastAsia="Calibri" w:cs="Times New Roman"/>
                <w:lang w:val="fr-FR"/>
              </w:rPr>
              <w:t>’</w:t>
            </w:r>
            <w:r w:rsidRPr="00BB4E83">
              <w:rPr>
                <w:rFonts w:eastAsia="Calibri" w:cs="Times New Roman"/>
                <w:lang w:val="fr-FR"/>
              </w:rPr>
              <w:t>à élargir le catalogue des méthodologies de formation qu</w:t>
            </w:r>
            <w:r w:rsidR="00787F89" w:rsidRPr="00BB4E83">
              <w:rPr>
                <w:rFonts w:eastAsia="Calibri" w:cs="Times New Roman"/>
                <w:lang w:val="fr-FR"/>
              </w:rPr>
              <w:t>’</w:t>
            </w:r>
            <w:r w:rsidRPr="00BB4E83">
              <w:rPr>
                <w:rFonts w:eastAsia="Calibri" w:cs="Times New Roman"/>
                <w:lang w:val="fr-FR"/>
              </w:rPr>
              <w:t>ils peuvent utiliser dans leurs futures formations.</w:t>
            </w:r>
            <w:r w:rsidR="00AA3F86" w:rsidRPr="00BB4E83">
              <w:rPr>
                <w:rFonts w:eastAsia="Calibri" w:cs="Times New Roman"/>
                <w:lang w:val="fr-FR"/>
              </w:rPr>
              <w:t xml:space="preserve"> </w:t>
            </w:r>
            <w:r w:rsidR="00407167" w:rsidRPr="00BB4E83">
              <w:rPr>
                <w:rFonts w:eastAsia="Calibri" w:cs="Times New Roman"/>
                <w:lang w:val="fr-FR"/>
              </w:rPr>
              <w:t>Différentes méthodes seront examinées au cours d</w:t>
            </w:r>
            <w:r w:rsidR="00787F89" w:rsidRPr="00BB4E83">
              <w:rPr>
                <w:rFonts w:eastAsia="Calibri" w:cs="Times New Roman"/>
                <w:lang w:val="fr-FR"/>
              </w:rPr>
              <w:t>’</w:t>
            </w:r>
            <w:r w:rsidR="00407167" w:rsidRPr="00BB4E83">
              <w:rPr>
                <w:rFonts w:eastAsia="Calibri" w:cs="Times New Roman"/>
                <w:lang w:val="fr-FR"/>
              </w:rPr>
              <w:t>un exercice collégial, dont tous les participants, tour à tour, prendront la direction (formation par les pairs).</w:t>
            </w:r>
            <w:r w:rsidR="00AA3F86" w:rsidRPr="00BB4E83">
              <w:rPr>
                <w:rFonts w:eastAsia="Calibri" w:cs="Times New Roman"/>
                <w:lang w:val="fr-FR"/>
              </w:rPr>
              <w:t xml:space="preserve"> </w:t>
            </w:r>
            <w:r w:rsidR="00FD5BBE" w:rsidRPr="00BB4E83">
              <w:rPr>
                <w:rFonts w:eastAsia="Calibri" w:cs="Times New Roman"/>
                <w:lang w:val="fr-FR"/>
              </w:rPr>
              <w:t>L</w:t>
            </w:r>
            <w:r w:rsidR="00787F89" w:rsidRPr="00BB4E83">
              <w:rPr>
                <w:rFonts w:eastAsia="Calibri" w:cs="Times New Roman"/>
                <w:lang w:val="fr-FR"/>
              </w:rPr>
              <w:t>’</w:t>
            </w:r>
            <w:r w:rsidR="00FD5BBE" w:rsidRPr="00BB4E83">
              <w:rPr>
                <w:rFonts w:eastAsia="Calibri" w:cs="Times New Roman"/>
                <w:lang w:val="fr-FR"/>
              </w:rPr>
              <w:t>objectif final est d</w:t>
            </w:r>
            <w:r w:rsidR="00787F89" w:rsidRPr="00BB4E83">
              <w:rPr>
                <w:rFonts w:eastAsia="Calibri" w:cs="Times New Roman"/>
                <w:lang w:val="fr-FR"/>
              </w:rPr>
              <w:t>’</w:t>
            </w:r>
            <w:r w:rsidR="00FD5BBE" w:rsidRPr="00BB4E83">
              <w:rPr>
                <w:rFonts w:eastAsia="Calibri" w:cs="Times New Roman"/>
                <w:lang w:val="fr-FR"/>
              </w:rPr>
              <w:t>exposer les participants à un catalogue plus large de méthodes de formation, de partager leurs expériences, de leur fournir une boîte à outils et de les doter de connaissances sur le fonctionnement des différents outils, la manière dont ils souhaitent les utiliser, les alternatives auxquelles ces outils peuvent donner lieu, la dynamique qu</w:t>
            </w:r>
            <w:r w:rsidR="00787F89" w:rsidRPr="00BB4E83">
              <w:rPr>
                <w:rFonts w:eastAsia="Calibri" w:cs="Times New Roman"/>
                <w:lang w:val="fr-FR"/>
              </w:rPr>
              <w:t>’</w:t>
            </w:r>
            <w:r w:rsidR="00FD5BBE" w:rsidRPr="00BB4E83">
              <w:rPr>
                <w:rFonts w:eastAsia="Calibri" w:cs="Times New Roman"/>
                <w:lang w:val="fr-FR"/>
              </w:rPr>
              <w:t>ils sont en mesure de déclencher, ainsi que les défis qu</w:t>
            </w:r>
            <w:r w:rsidR="00787F89" w:rsidRPr="00BB4E83">
              <w:rPr>
                <w:rFonts w:eastAsia="Calibri" w:cs="Times New Roman"/>
                <w:lang w:val="fr-FR"/>
              </w:rPr>
              <w:t>’</w:t>
            </w:r>
            <w:r w:rsidR="00FD5BBE" w:rsidRPr="00BB4E83">
              <w:rPr>
                <w:rFonts w:eastAsia="Calibri" w:cs="Times New Roman"/>
                <w:lang w:val="fr-FR"/>
              </w:rPr>
              <w:t xml:space="preserve">ils posent aux formateurs tant en termes de préparation que de mise en </w:t>
            </w:r>
            <w:r w:rsidR="00B222EB" w:rsidRPr="00BB4E83">
              <w:rPr>
                <w:rFonts w:eastAsia="Calibri" w:cs="Times New Roman"/>
                <w:lang w:val="fr-FR"/>
              </w:rPr>
              <w:t>œuvre</w:t>
            </w:r>
            <w:r w:rsidR="00FD5BBE" w:rsidRPr="00BB4E83">
              <w:rPr>
                <w:rFonts w:eastAsia="Calibri" w:cs="Times New Roman"/>
                <w:lang w:val="fr-FR"/>
              </w:rPr>
              <w:t>.</w:t>
            </w:r>
            <w:r w:rsidR="00AA3F86" w:rsidRPr="00BB4E83">
              <w:rPr>
                <w:rFonts w:eastAsia="Calibri" w:cs="Times New Roman"/>
                <w:lang w:val="fr-FR"/>
              </w:rPr>
              <w:t xml:space="preserve"> </w:t>
            </w:r>
            <w:r w:rsidR="00595DA7" w:rsidRPr="00BB4E83">
              <w:rPr>
                <w:rFonts w:eastAsia="Calibri" w:cs="Times New Roman"/>
                <w:lang w:val="fr-FR"/>
              </w:rPr>
              <w:t>Lo</w:t>
            </w:r>
            <w:r w:rsidR="00B222EB" w:rsidRPr="00BB4E83">
              <w:rPr>
                <w:rFonts w:eastAsia="Calibri" w:cs="Times New Roman"/>
                <w:lang w:val="fr-FR"/>
              </w:rPr>
              <w:t xml:space="preserve">rs de cette session, les participants comprendront pourquoi les </w:t>
            </w:r>
            <w:r w:rsidR="00595DA7" w:rsidRPr="00BB4E83">
              <w:rPr>
                <w:rFonts w:eastAsia="Calibri" w:cs="Times New Roman"/>
                <w:lang w:val="fr-FR"/>
              </w:rPr>
              <w:t>cours magistraux</w:t>
            </w:r>
            <w:r w:rsidR="00B222EB" w:rsidRPr="00BB4E83">
              <w:rPr>
                <w:rFonts w:eastAsia="Calibri" w:cs="Times New Roman"/>
                <w:lang w:val="fr-FR"/>
              </w:rPr>
              <w:t xml:space="preserve"> (y compris appuyés par des outils multimédia) sont de loin la méthode de formation préférée, dans quels cas </w:t>
            </w:r>
            <w:r w:rsidR="00595DA7" w:rsidRPr="00BB4E83">
              <w:rPr>
                <w:rFonts w:eastAsia="Calibri" w:cs="Times New Roman"/>
                <w:lang w:val="fr-FR"/>
              </w:rPr>
              <w:t>il</w:t>
            </w:r>
            <w:r w:rsidR="00B222EB" w:rsidRPr="00BB4E83">
              <w:rPr>
                <w:rFonts w:eastAsia="Calibri" w:cs="Times New Roman"/>
                <w:lang w:val="fr-FR"/>
              </w:rPr>
              <w:t xml:space="preserve">s sont indispensables et quand et pourquoi </w:t>
            </w:r>
            <w:r w:rsidR="00595DA7" w:rsidRPr="00BB4E83">
              <w:rPr>
                <w:rFonts w:eastAsia="Calibri" w:cs="Times New Roman"/>
                <w:lang w:val="fr-FR"/>
              </w:rPr>
              <w:t>il</w:t>
            </w:r>
            <w:r w:rsidR="00B222EB" w:rsidRPr="00BB4E83">
              <w:rPr>
                <w:rFonts w:eastAsia="Calibri" w:cs="Times New Roman"/>
                <w:lang w:val="fr-FR"/>
              </w:rPr>
              <w:t>s devraient être utilisés en alternance avec d</w:t>
            </w:r>
            <w:r w:rsidR="00787F89" w:rsidRPr="00BB4E83">
              <w:rPr>
                <w:rFonts w:eastAsia="Calibri" w:cs="Times New Roman"/>
                <w:lang w:val="fr-FR"/>
              </w:rPr>
              <w:t>’</w:t>
            </w:r>
            <w:r w:rsidR="00B222EB" w:rsidRPr="00BB4E83">
              <w:rPr>
                <w:rFonts w:eastAsia="Calibri" w:cs="Times New Roman"/>
                <w:lang w:val="fr-FR"/>
              </w:rPr>
              <w:t>autres techniques.</w:t>
            </w:r>
            <w:r w:rsidR="00AA3F86" w:rsidRPr="00BB4E83">
              <w:rPr>
                <w:rFonts w:eastAsia="Calibri" w:cs="Times New Roman"/>
                <w:lang w:val="fr-FR"/>
              </w:rPr>
              <w:t xml:space="preserve"> </w:t>
            </w:r>
          </w:p>
          <w:p w14:paraId="3ADF822C" w14:textId="77777777" w:rsidR="005C1751" w:rsidRPr="00BB4E83" w:rsidRDefault="005C1751" w:rsidP="00740DF7">
            <w:pPr>
              <w:tabs>
                <w:tab w:val="left" w:pos="9923"/>
              </w:tabs>
              <w:spacing w:before="0" w:after="0" w:line="240" w:lineRule="auto"/>
              <w:ind w:right="37"/>
              <w:rPr>
                <w:rFonts w:eastAsia="Calibri" w:cs="Times New Roman"/>
                <w:lang w:val="fr-FR"/>
              </w:rPr>
            </w:pPr>
          </w:p>
        </w:tc>
      </w:tr>
      <w:tr w:rsidR="00AA3C9F" w:rsidRPr="00BB4E83" w14:paraId="28574FCF" w14:textId="77777777" w:rsidTr="00243C87">
        <w:trPr>
          <w:trHeight w:val="3105"/>
        </w:trPr>
        <w:tc>
          <w:tcPr>
            <w:tcW w:w="9918" w:type="dxa"/>
            <w:gridSpan w:val="3"/>
            <w:vAlign w:val="center"/>
          </w:tcPr>
          <w:p w14:paraId="0AF2F7F0" w14:textId="68E470A8" w:rsidR="001573E6" w:rsidRPr="00BB4E83" w:rsidRDefault="00180C97" w:rsidP="00740DF7">
            <w:pPr>
              <w:tabs>
                <w:tab w:val="left" w:pos="9923"/>
              </w:tabs>
              <w:spacing w:before="0" w:after="0" w:line="240" w:lineRule="auto"/>
              <w:ind w:right="37"/>
              <w:rPr>
                <w:b/>
                <w:lang w:val="fr-FR"/>
              </w:rPr>
            </w:pPr>
            <w:r w:rsidRPr="00BB4E83">
              <w:rPr>
                <w:b/>
                <w:lang w:val="fr-FR"/>
              </w:rPr>
              <w:t>Objectifs</w:t>
            </w:r>
          </w:p>
          <w:p w14:paraId="261E5AE0" w14:textId="7D89DADC" w:rsidR="001573E6" w:rsidRPr="00BB4E83" w:rsidRDefault="005758DD"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auront</w:t>
            </w:r>
            <w:r w:rsidR="00600889" w:rsidRPr="00BB4E83">
              <w:rPr>
                <w:rFonts w:eastAsia="Calibri" w:cs="Times New Roman"/>
                <w:lang w:val="fr-FR"/>
              </w:rPr>
              <w:t xml:space="preserve"> </w:t>
            </w:r>
          </w:p>
          <w:p w14:paraId="75910F0D" w14:textId="26F49DC8" w:rsidR="001573E6" w:rsidRPr="00BB4E83" w:rsidRDefault="00AC5B6D" w:rsidP="00740DF7">
            <w:pPr>
              <w:pStyle w:val="bul1"/>
              <w:numPr>
                <w:ilvl w:val="0"/>
                <w:numId w:val="7"/>
              </w:numPr>
              <w:tabs>
                <w:tab w:val="left" w:pos="9923"/>
              </w:tabs>
              <w:spacing w:before="0" w:after="0" w:line="240" w:lineRule="auto"/>
              <w:ind w:right="37"/>
              <w:rPr>
                <w:sz w:val="24"/>
                <w:lang w:val="fr-FR"/>
              </w:rPr>
            </w:pPr>
            <w:r w:rsidRPr="00BB4E83">
              <w:rPr>
                <w:sz w:val="24"/>
                <w:lang w:val="fr-FR"/>
              </w:rPr>
              <w:t>Examin</w:t>
            </w:r>
            <w:r w:rsidR="005918C6" w:rsidRPr="00BB4E83">
              <w:rPr>
                <w:sz w:val="24"/>
                <w:lang w:val="fr-FR"/>
              </w:rPr>
              <w:t>é</w:t>
            </w:r>
            <w:r w:rsidRPr="00BB4E83">
              <w:rPr>
                <w:sz w:val="24"/>
                <w:lang w:val="fr-FR"/>
              </w:rPr>
              <w:t xml:space="preserve"> les principales caractéristiques d</w:t>
            </w:r>
            <w:r w:rsidR="00787F89" w:rsidRPr="00BB4E83">
              <w:rPr>
                <w:sz w:val="24"/>
                <w:lang w:val="fr-FR"/>
              </w:rPr>
              <w:t>’</w:t>
            </w:r>
            <w:r w:rsidRPr="00BB4E83">
              <w:rPr>
                <w:sz w:val="24"/>
                <w:lang w:val="fr-FR"/>
              </w:rPr>
              <w:t>un certain nombre de méthodes de formation sélectionnées</w:t>
            </w:r>
          </w:p>
          <w:p w14:paraId="58FB5118" w14:textId="461EC4B4" w:rsidR="001573E6" w:rsidRPr="00BB4E83" w:rsidRDefault="00302760" w:rsidP="00740DF7">
            <w:pPr>
              <w:pStyle w:val="bul1"/>
              <w:numPr>
                <w:ilvl w:val="0"/>
                <w:numId w:val="7"/>
              </w:numPr>
              <w:tabs>
                <w:tab w:val="left" w:pos="9923"/>
              </w:tabs>
              <w:spacing w:before="0" w:after="0" w:line="240" w:lineRule="auto"/>
              <w:ind w:right="37"/>
              <w:rPr>
                <w:sz w:val="24"/>
                <w:lang w:val="fr-FR"/>
              </w:rPr>
            </w:pPr>
            <w:r w:rsidRPr="00BB4E83">
              <w:rPr>
                <w:sz w:val="24"/>
                <w:lang w:val="fr-FR"/>
              </w:rPr>
              <w:t>Identifi</w:t>
            </w:r>
            <w:r w:rsidR="005918C6" w:rsidRPr="00BB4E83">
              <w:rPr>
                <w:sz w:val="24"/>
                <w:lang w:val="fr-FR"/>
              </w:rPr>
              <w:t>é</w:t>
            </w:r>
            <w:r w:rsidRPr="00BB4E83">
              <w:rPr>
                <w:sz w:val="24"/>
                <w:lang w:val="fr-FR"/>
              </w:rPr>
              <w:t xml:space="preserve"> les avantages et inconvénients de chacune des méthodes examinées</w:t>
            </w:r>
          </w:p>
          <w:p w14:paraId="3C62EACC" w14:textId="33EB85FE" w:rsidR="001573E6" w:rsidRPr="00BB4E83" w:rsidRDefault="005918C6" w:rsidP="00740DF7">
            <w:pPr>
              <w:pStyle w:val="bul1"/>
              <w:numPr>
                <w:ilvl w:val="0"/>
                <w:numId w:val="7"/>
              </w:numPr>
              <w:tabs>
                <w:tab w:val="left" w:pos="9923"/>
              </w:tabs>
              <w:spacing w:before="0" w:after="0" w:line="240" w:lineRule="auto"/>
              <w:ind w:right="37"/>
              <w:rPr>
                <w:sz w:val="24"/>
                <w:lang w:val="fr-FR"/>
              </w:rPr>
            </w:pPr>
            <w:r w:rsidRPr="00BB4E83">
              <w:rPr>
                <w:sz w:val="24"/>
                <w:lang w:val="fr-FR"/>
              </w:rPr>
              <w:t>Pris conscience d</w:t>
            </w:r>
            <w:r w:rsidR="00B263B0" w:rsidRPr="00BB4E83">
              <w:rPr>
                <w:sz w:val="24"/>
                <w:lang w:val="fr-FR"/>
              </w:rPr>
              <w:t xml:space="preserve">es défis et </w:t>
            </w:r>
            <w:r w:rsidRPr="00BB4E83">
              <w:rPr>
                <w:sz w:val="24"/>
                <w:lang w:val="fr-FR"/>
              </w:rPr>
              <w:t>d</w:t>
            </w:r>
            <w:r w:rsidR="00B263B0" w:rsidRPr="00BB4E83">
              <w:rPr>
                <w:sz w:val="24"/>
                <w:lang w:val="fr-FR"/>
              </w:rPr>
              <w:t xml:space="preserve">es travaux préparatoires inhérents à la mise en </w:t>
            </w:r>
            <w:r w:rsidRPr="00BB4E83">
              <w:rPr>
                <w:sz w:val="24"/>
                <w:lang w:val="fr-FR"/>
              </w:rPr>
              <w:t xml:space="preserve">œuvre </w:t>
            </w:r>
            <w:r w:rsidR="00B263B0" w:rsidRPr="00BB4E83">
              <w:rPr>
                <w:sz w:val="24"/>
                <w:lang w:val="fr-FR"/>
              </w:rPr>
              <w:t>des différentes méthodologies</w:t>
            </w:r>
          </w:p>
          <w:p w14:paraId="39D66F39" w14:textId="11621EAB" w:rsidR="001573E6" w:rsidRPr="00BB4E83" w:rsidRDefault="001779E9" w:rsidP="00740DF7">
            <w:pPr>
              <w:pStyle w:val="bul1"/>
              <w:numPr>
                <w:ilvl w:val="0"/>
                <w:numId w:val="7"/>
              </w:numPr>
              <w:tabs>
                <w:tab w:val="left" w:pos="9923"/>
              </w:tabs>
              <w:spacing w:before="0" w:after="0" w:line="240" w:lineRule="auto"/>
              <w:ind w:right="37"/>
              <w:rPr>
                <w:sz w:val="24"/>
                <w:lang w:val="fr-FR"/>
              </w:rPr>
            </w:pPr>
            <w:r w:rsidRPr="00BB4E83">
              <w:rPr>
                <w:sz w:val="24"/>
                <w:lang w:val="fr-FR"/>
              </w:rPr>
              <w:t>Partag</w:t>
            </w:r>
            <w:r w:rsidR="005918C6" w:rsidRPr="00BB4E83">
              <w:rPr>
                <w:sz w:val="24"/>
                <w:lang w:val="fr-FR"/>
              </w:rPr>
              <w:t>é</w:t>
            </w:r>
            <w:r w:rsidRPr="00BB4E83">
              <w:rPr>
                <w:sz w:val="24"/>
                <w:lang w:val="fr-FR"/>
              </w:rPr>
              <w:t xml:space="preserve"> des expériences sur leur utilisation</w:t>
            </w:r>
            <w:r w:rsidR="00600889" w:rsidRPr="00BB4E83">
              <w:rPr>
                <w:sz w:val="24"/>
                <w:lang w:val="fr-FR"/>
              </w:rPr>
              <w:t xml:space="preserve"> </w:t>
            </w:r>
          </w:p>
          <w:p w14:paraId="7275B2BF" w14:textId="77777777" w:rsidR="001573E6" w:rsidRPr="00BB4E83" w:rsidRDefault="001573E6" w:rsidP="00740DF7">
            <w:pPr>
              <w:pStyle w:val="bul1"/>
              <w:numPr>
                <w:ilvl w:val="0"/>
                <w:numId w:val="0"/>
              </w:numPr>
              <w:tabs>
                <w:tab w:val="left" w:pos="9923"/>
              </w:tabs>
              <w:spacing w:before="0" w:after="0" w:line="240" w:lineRule="auto"/>
              <w:ind w:left="720" w:right="37"/>
              <w:rPr>
                <w:sz w:val="24"/>
                <w:lang w:val="fr-FR"/>
              </w:rPr>
            </w:pPr>
          </w:p>
        </w:tc>
      </w:tr>
      <w:tr w:rsidR="00AA3C9F" w:rsidRPr="00BB4E83" w14:paraId="52C1EE94" w14:textId="77777777" w:rsidTr="00243C87">
        <w:trPr>
          <w:trHeight w:val="2697"/>
        </w:trPr>
        <w:tc>
          <w:tcPr>
            <w:tcW w:w="9918" w:type="dxa"/>
            <w:gridSpan w:val="3"/>
            <w:vAlign w:val="center"/>
          </w:tcPr>
          <w:p w14:paraId="389D8CF2" w14:textId="5BCA4E07" w:rsidR="004D0FD4" w:rsidRPr="00BB4E83" w:rsidRDefault="0095568F" w:rsidP="00740DF7">
            <w:pPr>
              <w:tabs>
                <w:tab w:val="left" w:pos="9923"/>
              </w:tabs>
              <w:spacing w:before="0" w:after="0" w:line="240" w:lineRule="auto"/>
              <w:ind w:right="37"/>
              <w:rPr>
                <w:b/>
                <w:lang w:val="fr-FR"/>
              </w:rPr>
            </w:pPr>
            <w:r w:rsidRPr="00BB4E83">
              <w:rPr>
                <w:b/>
                <w:lang w:val="fr-FR"/>
              </w:rPr>
              <w:lastRenderedPageBreak/>
              <w:t>Conseils pour les formateurs</w:t>
            </w:r>
          </w:p>
          <w:p w14:paraId="0F34E41A" w14:textId="672BD491" w:rsidR="00AA3F86" w:rsidRPr="00BB4E83" w:rsidRDefault="005918C6" w:rsidP="00740DF7">
            <w:pPr>
              <w:tabs>
                <w:tab w:val="left" w:pos="9923"/>
              </w:tabs>
              <w:spacing w:before="0" w:after="0" w:line="240" w:lineRule="auto"/>
              <w:ind w:right="37"/>
              <w:rPr>
                <w:lang w:val="fr-FR"/>
              </w:rPr>
            </w:pPr>
            <w:r w:rsidRPr="00BB4E83">
              <w:rPr>
                <w:lang w:val="fr-FR"/>
              </w:rPr>
              <w:t>Cette session s</w:t>
            </w:r>
            <w:r w:rsidR="00787F89" w:rsidRPr="00BB4E83">
              <w:rPr>
                <w:lang w:val="fr-FR"/>
              </w:rPr>
              <w:t>’</w:t>
            </w:r>
            <w:r w:rsidRPr="00BB4E83">
              <w:rPr>
                <w:lang w:val="fr-FR"/>
              </w:rPr>
              <w:t>articule autour d</w:t>
            </w:r>
            <w:r w:rsidR="00787F89" w:rsidRPr="00BB4E83">
              <w:rPr>
                <w:lang w:val="fr-FR"/>
              </w:rPr>
              <w:t>’</w:t>
            </w:r>
            <w:r w:rsidRPr="00BB4E83">
              <w:rPr>
                <w:lang w:val="fr-FR"/>
              </w:rPr>
              <w:t>un jeu de rôle « allégé » ou réduit, qui impliquera tous les participants.</w:t>
            </w:r>
            <w:r w:rsidR="00600889" w:rsidRPr="00BB4E83">
              <w:rPr>
                <w:lang w:val="fr-FR"/>
              </w:rPr>
              <w:t xml:space="preserve"> </w:t>
            </w:r>
            <w:r w:rsidR="000C6DFC" w:rsidRPr="00BB4E83">
              <w:rPr>
                <w:lang w:val="fr-FR"/>
              </w:rPr>
              <w:t>Le jeu de rôle vise à amener les participants à partager leurs connaissances et leur expérience des différentes méthodes de formation.</w:t>
            </w:r>
            <w:r w:rsidR="00600889" w:rsidRPr="00BB4E83">
              <w:rPr>
                <w:lang w:val="fr-FR"/>
              </w:rPr>
              <w:t xml:space="preserve"> </w:t>
            </w:r>
          </w:p>
          <w:p w14:paraId="7B1F7828" w14:textId="77777777" w:rsidR="00BE6B6D" w:rsidRPr="00BB4E83" w:rsidRDefault="00BE6B6D" w:rsidP="00740DF7">
            <w:pPr>
              <w:tabs>
                <w:tab w:val="left" w:pos="9923"/>
              </w:tabs>
              <w:spacing w:before="0" w:after="0" w:line="240" w:lineRule="auto"/>
              <w:ind w:right="37"/>
              <w:rPr>
                <w:lang w:val="fr-FR"/>
              </w:rPr>
            </w:pPr>
          </w:p>
          <w:p w14:paraId="01519803" w14:textId="056E6E9E" w:rsidR="00544DE3" w:rsidRPr="00BB4E83" w:rsidRDefault="0088689E" w:rsidP="00740DF7">
            <w:pPr>
              <w:tabs>
                <w:tab w:val="left" w:pos="9923"/>
              </w:tabs>
              <w:spacing w:before="0" w:after="0" w:line="240" w:lineRule="auto"/>
              <w:ind w:right="37"/>
              <w:rPr>
                <w:lang w:val="fr-FR"/>
              </w:rPr>
            </w:pPr>
            <w:r w:rsidRPr="00BB4E83">
              <w:rPr>
                <w:b/>
                <w:lang w:val="fr-FR"/>
              </w:rPr>
              <w:t xml:space="preserve">Étape 1 : </w:t>
            </w:r>
            <w:r w:rsidRPr="00BB4E83">
              <w:rPr>
                <w:bCs/>
                <w:lang w:val="fr-FR"/>
              </w:rPr>
              <w:t>Répartir les participants en équipes de 2/3 personnes, avec un maximum de 9 équipes.</w:t>
            </w:r>
            <w:r w:rsidR="00600889" w:rsidRPr="00BB4E83">
              <w:rPr>
                <w:bCs/>
                <w:lang w:val="fr-FR"/>
              </w:rPr>
              <w:t xml:space="preserve"> </w:t>
            </w:r>
            <w:r w:rsidR="004B5186" w:rsidRPr="00BB4E83">
              <w:rPr>
                <w:lang w:val="fr-FR"/>
              </w:rPr>
              <w:t>Mettez dans un sachet en papier l</w:t>
            </w:r>
            <w:r w:rsidR="00787F89" w:rsidRPr="00BB4E83">
              <w:rPr>
                <w:lang w:val="fr-FR"/>
              </w:rPr>
              <w:t>’</w:t>
            </w:r>
            <w:r w:rsidR="004B5186" w:rsidRPr="00BB4E83">
              <w:rPr>
                <w:lang w:val="fr-FR"/>
              </w:rPr>
              <w:t>ensemble des scénarios.</w:t>
            </w:r>
            <w:r w:rsidR="00600889" w:rsidRPr="00BB4E83">
              <w:rPr>
                <w:lang w:val="fr-FR"/>
              </w:rPr>
              <w:t xml:space="preserve"> </w:t>
            </w:r>
            <w:r w:rsidR="00A164E3" w:rsidRPr="00BB4E83">
              <w:rPr>
                <w:lang w:val="fr-FR"/>
              </w:rPr>
              <w:t>Demandez à chaque équipe d</w:t>
            </w:r>
            <w:r w:rsidR="00787F89" w:rsidRPr="00BB4E83">
              <w:rPr>
                <w:lang w:val="fr-FR"/>
              </w:rPr>
              <w:t>’</w:t>
            </w:r>
            <w:r w:rsidR="00A164E3" w:rsidRPr="00BB4E83">
              <w:rPr>
                <w:lang w:val="fr-FR"/>
              </w:rPr>
              <w:t>en choisir un.</w:t>
            </w:r>
            <w:r w:rsidR="00600889" w:rsidRPr="00BB4E83">
              <w:rPr>
                <w:lang w:val="fr-FR"/>
              </w:rPr>
              <w:t xml:space="preserve"> </w:t>
            </w:r>
            <w:r w:rsidR="00784469" w:rsidRPr="00BB4E83">
              <w:rPr>
                <w:lang w:val="fr-FR"/>
              </w:rPr>
              <w:t>Accordez-leur 3 à 5 minutes pour examiner les cas/problèmes présentés et expliquez qu</w:t>
            </w:r>
            <w:r w:rsidR="00787F89" w:rsidRPr="00BB4E83">
              <w:rPr>
                <w:lang w:val="fr-FR"/>
              </w:rPr>
              <w:t>’</w:t>
            </w:r>
            <w:r w:rsidR="00784469" w:rsidRPr="00BB4E83">
              <w:rPr>
                <w:lang w:val="fr-FR"/>
              </w:rPr>
              <w:t>ils devront préparer une présentation de ce contenu (avec les adaptations nécessaires) utilisant l</w:t>
            </w:r>
            <w:r w:rsidR="00787F89" w:rsidRPr="00BB4E83">
              <w:rPr>
                <w:lang w:val="fr-FR"/>
              </w:rPr>
              <w:t>’</w:t>
            </w:r>
            <w:r w:rsidR="00784469" w:rsidRPr="00BB4E83">
              <w:rPr>
                <w:lang w:val="fr-FR"/>
              </w:rPr>
              <w:t>une des méthodes de formation disponibles.</w:t>
            </w:r>
            <w:r w:rsidR="00600889" w:rsidRPr="00BB4E83">
              <w:rPr>
                <w:lang w:val="fr-FR"/>
              </w:rPr>
              <w:t xml:space="preserve"> </w:t>
            </w:r>
          </w:p>
          <w:p w14:paraId="324159C5" w14:textId="77777777" w:rsidR="00544DE3" w:rsidRPr="00BB4E83" w:rsidRDefault="00544DE3" w:rsidP="00740DF7">
            <w:pPr>
              <w:tabs>
                <w:tab w:val="left" w:pos="9923"/>
              </w:tabs>
              <w:spacing w:before="0" w:after="0" w:line="240" w:lineRule="auto"/>
              <w:ind w:right="37"/>
              <w:rPr>
                <w:lang w:val="fr-FR"/>
              </w:rPr>
            </w:pPr>
          </w:p>
          <w:p w14:paraId="101DBAA1" w14:textId="27AFBC9D" w:rsidR="004F1500" w:rsidRPr="00BB4E83" w:rsidRDefault="00D245F0" w:rsidP="00740DF7">
            <w:pPr>
              <w:tabs>
                <w:tab w:val="left" w:pos="9923"/>
              </w:tabs>
              <w:spacing w:before="0" w:after="0" w:line="240" w:lineRule="auto"/>
              <w:ind w:right="37"/>
              <w:rPr>
                <w:lang w:val="fr-FR"/>
              </w:rPr>
            </w:pPr>
            <w:r w:rsidRPr="00BB4E83">
              <w:rPr>
                <w:b/>
                <w:lang w:val="fr-FR"/>
              </w:rPr>
              <w:t>Étape 2</w:t>
            </w:r>
            <w:r w:rsidR="00441BE6" w:rsidRPr="00BB4E83">
              <w:rPr>
                <w:b/>
                <w:lang w:val="fr-FR"/>
              </w:rPr>
              <w:t> </w:t>
            </w:r>
            <w:r w:rsidRPr="00BB4E83">
              <w:rPr>
                <w:b/>
                <w:lang w:val="fr-FR"/>
              </w:rPr>
              <w:t>:</w:t>
            </w:r>
            <w:r w:rsidRPr="00BB4E83">
              <w:rPr>
                <w:bCs/>
                <w:lang w:val="fr-FR"/>
              </w:rPr>
              <w:t xml:space="preserve"> Mettez dans un sachet en papier l</w:t>
            </w:r>
            <w:r w:rsidR="00787F89" w:rsidRPr="00BB4E83">
              <w:rPr>
                <w:bCs/>
                <w:lang w:val="fr-FR"/>
              </w:rPr>
              <w:t>’</w:t>
            </w:r>
            <w:r w:rsidRPr="00BB4E83">
              <w:rPr>
                <w:bCs/>
                <w:lang w:val="fr-FR"/>
              </w:rPr>
              <w:t>ensemble des cartes formation.</w:t>
            </w:r>
            <w:r w:rsidR="004D0FD4" w:rsidRPr="00BB4E83">
              <w:rPr>
                <w:lang w:val="fr-FR"/>
              </w:rPr>
              <w:t xml:space="preserve"> </w:t>
            </w:r>
            <w:r w:rsidR="009E17BF" w:rsidRPr="00BB4E83">
              <w:rPr>
                <w:lang w:val="fr-FR"/>
              </w:rPr>
              <w:t>Demandez aux équipes de prendre une carte.</w:t>
            </w:r>
            <w:r w:rsidR="004D0FD4" w:rsidRPr="00BB4E83">
              <w:rPr>
                <w:lang w:val="fr-FR"/>
              </w:rPr>
              <w:t xml:space="preserve"> </w:t>
            </w:r>
            <w:r w:rsidR="00D1194D" w:rsidRPr="00BB4E83">
              <w:rPr>
                <w:lang w:val="fr-FR"/>
              </w:rPr>
              <w:t>Chaque équipe peut décider de refuser ou d</w:t>
            </w:r>
            <w:r w:rsidR="00787F89" w:rsidRPr="00BB4E83">
              <w:rPr>
                <w:lang w:val="fr-FR"/>
              </w:rPr>
              <w:t>’</w:t>
            </w:r>
            <w:r w:rsidR="00D1194D" w:rsidRPr="00BB4E83">
              <w:rPr>
                <w:lang w:val="fr-FR"/>
              </w:rPr>
              <w:t>accepter la carte choisie.</w:t>
            </w:r>
            <w:r w:rsidR="004D0FD4" w:rsidRPr="00BB4E83">
              <w:rPr>
                <w:lang w:val="fr-FR"/>
              </w:rPr>
              <w:t xml:space="preserve"> </w:t>
            </w:r>
            <w:r w:rsidR="008E1756" w:rsidRPr="00BB4E83">
              <w:rPr>
                <w:lang w:val="fr-FR"/>
              </w:rPr>
              <w:t>Si une équipe refuse sa carte, le sachet tourne jusqu</w:t>
            </w:r>
            <w:r w:rsidR="00787F89" w:rsidRPr="00BB4E83">
              <w:rPr>
                <w:lang w:val="fr-FR"/>
              </w:rPr>
              <w:t>’</w:t>
            </w:r>
            <w:r w:rsidR="008E1756" w:rsidRPr="00BB4E83">
              <w:rPr>
                <w:lang w:val="fr-FR"/>
              </w:rPr>
              <w:t>à ce que toutes les équipes aient une carte et que toutes les cartes aient été tirées.</w:t>
            </w:r>
            <w:r w:rsidR="004D0FD4" w:rsidRPr="00BB4E83">
              <w:rPr>
                <w:lang w:val="fr-FR"/>
              </w:rPr>
              <w:t xml:space="preserve"> </w:t>
            </w:r>
            <w:r w:rsidR="006D4F6B" w:rsidRPr="00BB4E83">
              <w:rPr>
                <w:lang w:val="fr-FR"/>
              </w:rPr>
              <w:t>Le deuxième tirage est définitif.</w:t>
            </w:r>
            <w:r w:rsidR="004D0FD4" w:rsidRPr="00BB4E83">
              <w:rPr>
                <w:lang w:val="fr-FR"/>
              </w:rPr>
              <w:t xml:space="preserve"> </w:t>
            </w:r>
          </w:p>
          <w:p w14:paraId="5F8D6C38" w14:textId="77777777" w:rsidR="004F1500" w:rsidRPr="00BB4E83" w:rsidRDefault="004F1500" w:rsidP="00740DF7">
            <w:pPr>
              <w:tabs>
                <w:tab w:val="left" w:pos="9923"/>
              </w:tabs>
              <w:spacing w:before="0" w:after="0" w:line="240" w:lineRule="auto"/>
              <w:ind w:right="37"/>
              <w:rPr>
                <w:lang w:val="fr-FR"/>
              </w:rPr>
            </w:pPr>
          </w:p>
          <w:p w14:paraId="4F7D8B9A" w14:textId="7C1BCD75" w:rsidR="00AA3F86" w:rsidRPr="00BB4E83" w:rsidRDefault="00441BE6" w:rsidP="00740DF7">
            <w:pPr>
              <w:tabs>
                <w:tab w:val="left" w:pos="9923"/>
              </w:tabs>
              <w:ind w:right="37"/>
              <w:rPr>
                <w:lang w:val="fr-FR"/>
              </w:rPr>
            </w:pPr>
            <w:r w:rsidRPr="00BB4E83">
              <w:rPr>
                <w:b/>
                <w:lang w:val="fr-FR"/>
              </w:rPr>
              <w:t>Étape 3 :</w:t>
            </w:r>
            <w:r w:rsidRPr="00BB4E83">
              <w:rPr>
                <w:bCs/>
                <w:lang w:val="fr-FR"/>
              </w:rPr>
              <w:t xml:space="preserve"> Donnez aux participants 10 minutes pour préparer la tâche, qui est la suivante : chaque équipe devra présenter à un nouveau membre de son organisation les méthodes de formation qu</w:t>
            </w:r>
            <w:r w:rsidR="00787F89" w:rsidRPr="00BB4E83">
              <w:rPr>
                <w:bCs/>
                <w:lang w:val="fr-FR"/>
              </w:rPr>
              <w:t>’</w:t>
            </w:r>
            <w:r w:rsidRPr="00BB4E83">
              <w:rPr>
                <w:bCs/>
                <w:lang w:val="fr-FR"/>
              </w:rPr>
              <w:t>elle utilise.</w:t>
            </w:r>
            <w:r w:rsidR="00275A92" w:rsidRPr="00BB4E83">
              <w:rPr>
                <w:lang w:val="fr-FR"/>
              </w:rPr>
              <w:t xml:space="preserve"> </w:t>
            </w:r>
            <w:r w:rsidR="006E2E2B" w:rsidRPr="00BB4E83">
              <w:rPr>
                <w:lang w:val="fr-FR"/>
              </w:rPr>
              <w:t>Tour à tour, tous les participants joueront le rôle de formateurs expérimentés et débutants.</w:t>
            </w:r>
            <w:r w:rsidR="00275A92" w:rsidRPr="00BB4E83">
              <w:rPr>
                <w:lang w:val="fr-FR"/>
              </w:rPr>
              <w:t xml:space="preserve">  </w:t>
            </w:r>
            <w:r w:rsidR="00AF428D" w:rsidRPr="00BB4E83">
              <w:rPr>
                <w:lang w:val="fr-FR"/>
              </w:rPr>
              <w:t xml:space="preserve">Les « formateurs expérimentés » devront présenter à un formateur nouveau/débutant la méthodologie indiquée sur sa carte et donner des instructions claires sur la façon de mettre en </w:t>
            </w:r>
            <w:r w:rsidR="001C668A" w:rsidRPr="00BB4E83">
              <w:rPr>
                <w:lang w:val="fr-FR"/>
              </w:rPr>
              <w:t xml:space="preserve">œuvre </w:t>
            </w:r>
            <w:r w:rsidR="00AF428D" w:rsidRPr="00BB4E83">
              <w:rPr>
                <w:lang w:val="fr-FR"/>
              </w:rPr>
              <w:t>le thème en question.</w:t>
            </w:r>
            <w:r w:rsidR="00275A92" w:rsidRPr="00BB4E83">
              <w:rPr>
                <w:lang w:val="fr-FR"/>
              </w:rPr>
              <w:t xml:space="preserve"> </w:t>
            </w:r>
            <w:r w:rsidR="001C668A" w:rsidRPr="00BB4E83">
              <w:rPr>
                <w:lang w:val="fr-FR"/>
              </w:rPr>
              <w:t>Les «</w:t>
            </w:r>
            <w:r w:rsidR="00892767" w:rsidRPr="00BB4E83">
              <w:rPr>
                <w:lang w:val="fr-FR"/>
              </w:rPr>
              <w:t> </w:t>
            </w:r>
            <w:r w:rsidR="001C668A" w:rsidRPr="00BB4E83">
              <w:rPr>
                <w:lang w:val="fr-FR"/>
              </w:rPr>
              <w:t>formateurs expérimentés</w:t>
            </w:r>
            <w:r w:rsidR="00892767" w:rsidRPr="00BB4E83">
              <w:rPr>
                <w:lang w:val="fr-FR"/>
              </w:rPr>
              <w:t> </w:t>
            </w:r>
            <w:r w:rsidR="001C668A" w:rsidRPr="00BB4E83">
              <w:rPr>
                <w:lang w:val="fr-FR"/>
              </w:rPr>
              <w:t>» devront fournir des conseils pratiques – par exemple sous la forme d</w:t>
            </w:r>
            <w:r w:rsidR="00787F89" w:rsidRPr="00BB4E83">
              <w:rPr>
                <w:lang w:val="fr-FR"/>
              </w:rPr>
              <w:t>’</w:t>
            </w:r>
            <w:r w:rsidR="001C668A" w:rsidRPr="00BB4E83">
              <w:rPr>
                <w:lang w:val="fr-FR"/>
              </w:rPr>
              <w:t>une liste de contrôle, de choses à faire et ne pas faire lors de l</w:t>
            </w:r>
            <w:r w:rsidR="00787F89" w:rsidRPr="00BB4E83">
              <w:rPr>
                <w:lang w:val="fr-FR"/>
              </w:rPr>
              <w:t>’</w:t>
            </w:r>
            <w:r w:rsidR="001C668A" w:rsidRPr="00BB4E83">
              <w:rPr>
                <w:lang w:val="fr-FR"/>
              </w:rPr>
              <w:t>utilisation de cette technique, d</w:t>
            </w:r>
            <w:r w:rsidR="00787F89" w:rsidRPr="00BB4E83">
              <w:rPr>
                <w:lang w:val="fr-FR"/>
              </w:rPr>
              <w:t>’</w:t>
            </w:r>
            <w:r w:rsidR="001C668A" w:rsidRPr="00BB4E83">
              <w:rPr>
                <w:lang w:val="fr-FR"/>
              </w:rPr>
              <w:t>avantages et inconvénients, etc. – en gardant à l</w:t>
            </w:r>
            <w:r w:rsidR="00787F89" w:rsidRPr="00BB4E83">
              <w:rPr>
                <w:lang w:val="fr-FR"/>
              </w:rPr>
              <w:t>’</w:t>
            </w:r>
            <w:r w:rsidR="001C668A" w:rsidRPr="00BB4E83">
              <w:rPr>
                <w:lang w:val="fr-FR"/>
              </w:rPr>
              <w:t>esprit que la technique sera utilisée aux fins d</w:t>
            </w:r>
            <w:r w:rsidR="00787F89" w:rsidRPr="00BB4E83">
              <w:rPr>
                <w:lang w:val="fr-FR"/>
              </w:rPr>
              <w:t>’</w:t>
            </w:r>
            <w:r w:rsidR="001C668A" w:rsidRPr="00BB4E83">
              <w:rPr>
                <w:lang w:val="fr-FR"/>
              </w:rPr>
              <w:t>une formation judiciaire sur la cybercriminalité et la preuve électronique.</w:t>
            </w:r>
            <w:r w:rsidR="00275A92" w:rsidRPr="00BB4E83">
              <w:rPr>
                <w:lang w:val="fr-FR"/>
              </w:rPr>
              <w:t xml:space="preserve"> </w:t>
            </w:r>
            <w:r w:rsidR="00892767" w:rsidRPr="00BB4E83">
              <w:rPr>
                <w:lang w:val="fr-FR"/>
              </w:rPr>
              <w:t>Les formateurs expérimentés devraient se référer concrètement à des sessions spécifiques tirées du manuel de formation sur la cybercriminalité et la preuve électronique, en tant qu</w:t>
            </w:r>
            <w:r w:rsidR="00787F89" w:rsidRPr="00BB4E83">
              <w:rPr>
                <w:lang w:val="fr-FR"/>
              </w:rPr>
              <w:t>’</w:t>
            </w:r>
            <w:r w:rsidR="00892767" w:rsidRPr="00BB4E83">
              <w:rPr>
                <w:lang w:val="fr-FR"/>
              </w:rPr>
              <w:t>exemples pratiques de chacune des techniques de formation évoquées.</w:t>
            </w:r>
            <w:r w:rsidR="00275A92" w:rsidRPr="00BB4E83">
              <w:rPr>
                <w:lang w:val="fr-FR"/>
              </w:rPr>
              <w:t xml:space="preserve"> </w:t>
            </w:r>
            <w:r w:rsidR="00AD01F6" w:rsidRPr="00BB4E83">
              <w:rPr>
                <w:lang w:val="fr-FR"/>
              </w:rPr>
              <w:t>Les autres participants seront invités à appuyer le « formateur débutant » en posant des questions et en exprimant des doutes ou des désaccords.</w:t>
            </w:r>
            <w:r w:rsidR="00275A92" w:rsidRPr="00BB4E83">
              <w:rPr>
                <w:lang w:val="fr-FR"/>
              </w:rPr>
              <w:t xml:space="preserve"> </w:t>
            </w:r>
          </w:p>
          <w:p w14:paraId="1E6180A5" w14:textId="77777777" w:rsidR="00AA3F86" w:rsidRPr="00BB4E83" w:rsidRDefault="00AA3F86" w:rsidP="00740DF7">
            <w:pPr>
              <w:tabs>
                <w:tab w:val="left" w:pos="9923"/>
              </w:tabs>
              <w:spacing w:before="0" w:after="0" w:line="240" w:lineRule="auto"/>
              <w:ind w:right="37"/>
              <w:rPr>
                <w:lang w:val="fr-FR"/>
              </w:rPr>
            </w:pPr>
          </w:p>
          <w:p w14:paraId="1D90EA6C" w14:textId="7CB9613B" w:rsidR="004D0FD4" w:rsidRPr="00BB4E83" w:rsidRDefault="004A7417" w:rsidP="00740DF7">
            <w:pPr>
              <w:tabs>
                <w:tab w:val="left" w:pos="9923"/>
              </w:tabs>
              <w:spacing w:before="0" w:after="0" w:line="240" w:lineRule="auto"/>
              <w:ind w:right="37"/>
              <w:rPr>
                <w:lang w:val="fr-FR"/>
              </w:rPr>
            </w:pPr>
            <w:r w:rsidRPr="00BB4E83">
              <w:rPr>
                <w:lang w:val="fr-FR"/>
              </w:rPr>
              <w:t>À la fin de chaque jeu de rôle, les formateurs évoqueront les idées fausses (le cas échéant), compléteront la présentation des outils et résumeront les points clés.</w:t>
            </w:r>
            <w:r w:rsidR="00275A92" w:rsidRPr="00BB4E83">
              <w:rPr>
                <w:lang w:val="fr-FR"/>
              </w:rPr>
              <w:t xml:space="preserve"> </w:t>
            </w:r>
            <w:r w:rsidR="00500AF6" w:rsidRPr="00BB4E83">
              <w:rPr>
                <w:lang w:val="fr-FR"/>
              </w:rPr>
              <w:t>La référence à la formation judiciaire sur la cybercriminalité et la preuve électronique devrait être pratique, et non simplement théorique.</w:t>
            </w:r>
            <w:r w:rsidR="00275A92" w:rsidRPr="00BB4E83">
              <w:rPr>
                <w:lang w:val="fr-FR"/>
              </w:rPr>
              <w:t xml:space="preserve"> </w:t>
            </w:r>
          </w:p>
          <w:p w14:paraId="5B7DF8B7" w14:textId="77777777" w:rsidR="00275A92" w:rsidRPr="00BB4E83" w:rsidRDefault="00275A92" w:rsidP="00740DF7">
            <w:pPr>
              <w:tabs>
                <w:tab w:val="left" w:pos="9923"/>
              </w:tabs>
              <w:spacing w:before="0" w:after="0" w:line="240" w:lineRule="auto"/>
              <w:ind w:right="37"/>
              <w:rPr>
                <w:lang w:val="fr-FR"/>
              </w:rPr>
            </w:pPr>
          </w:p>
          <w:p w14:paraId="0ABB6943" w14:textId="77777777" w:rsidR="004D0FD4" w:rsidRPr="00BB4E83" w:rsidRDefault="004D0FD4" w:rsidP="00740DF7">
            <w:pPr>
              <w:tabs>
                <w:tab w:val="left" w:pos="9923"/>
              </w:tabs>
              <w:spacing w:before="0" w:after="0" w:line="240" w:lineRule="auto"/>
              <w:ind w:right="37"/>
              <w:rPr>
                <w:b/>
                <w:lang w:val="fr-FR"/>
              </w:rPr>
            </w:pPr>
          </w:p>
        </w:tc>
      </w:tr>
      <w:tr w:rsidR="00AA3C9F" w:rsidRPr="00BB4E83" w14:paraId="64A1E0CE" w14:textId="77777777" w:rsidTr="00243C87">
        <w:trPr>
          <w:trHeight w:val="701"/>
        </w:trPr>
        <w:tc>
          <w:tcPr>
            <w:tcW w:w="9918" w:type="dxa"/>
            <w:gridSpan w:val="3"/>
            <w:tcBorders>
              <w:bottom w:val="single" w:sz="4" w:space="0" w:color="auto"/>
            </w:tcBorders>
            <w:shd w:val="clear" w:color="auto" w:fill="DBE5F1" w:themeFill="accent1" w:themeFillTint="33"/>
            <w:vAlign w:val="center"/>
          </w:tcPr>
          <w:p w14:paraId="74EA894A" w14:textId="087DFF9A" w:rsidR="004D0FD4" w:rsidRPr="00BB4E83" w:rsidRDefault="000D314C" w:rsidP="00740DF7">
            <w:pPr>
              <w:tabs>
                <w:tab w:val="left" w:pos="9923"/>
              </w:tabs>
              <w:spacing w:before="0" w:after="0" w:line="240" w:lineRule="auto"/>
              <w:ind w:right="37"/>
              <w:rPr>
                <w:b/>
                <w:lang w:val="fr-FR"/>
              </w:rPr>
            </w:pPr>
            <w:r w:rsidRPr="00BB4E83">
              <w:rPr>
                <w:b/>
                <w:lang w:val="fr-FR"/>
              </w:rPr>
              <w:t>Contenu de la session</w:t>
            </w:r>
          </w:p>
        </w:tc>
      </w:tr>
      <w:tr w:rsidR="00AA3C9F" w:rsidRPr="00BB4E83" w14:paraId="5BBE4896" w14:textId="77777777" w:rsidTr="00243C87">
        <w:trPr>
          <w:trHeight w:val="629"/>
        </w:trPr>
        <w:tc>
          <w:tcPr>
            <w:tcW w:w="1838" w:type="dxa"/>
            <w:shd w:val="clear" w:color="auto" w:fill="DBE5F1" w:themeFill="accent1" w:themeFillTint="33"/>
            <w:vAlign w:val="center"/>
          </w:tcPr>
          <w:p w14:paraId="313A21AB" w14:textId="23544732" w:rsidR="004D0FD4" w:rsidRPr="00BB4E83" w:rsidRDefault="000556CC" w:rsidP="00740DF7">
            <w:pPr>
              <w:tabs>
                <w:tab w:val="left" w:pos="9923"/>
              </w:tabs>
              <w:spacing w:before="0" w:after="0" w:line="240" w:lineRule="auto"/>
              <w:ind w:right="37"/>
              <w:rPr>
                <w:b/>
                <w:lang w:val="fr-FR"/>
              </w:rPr>
            </w:pPr>
            <w:r w:rsidRPr="00BB4E83">
              <w:rPr>
                <w:b/>
                <w:lang w:val="fr-FR"/>
              </w:rPr>
              <w:t>Activité/ diapositive/ matériel</w:t>
            </w:r>
          </w:p>
        </w:tc>
        <w:tc>
          <w:tcPr>
            <w:tcW w:w="8080" w:type="dxa"/>
            <w:gridSpan w:val="2"/>
            <w:shd w:val="clear" w:color="auto" w:fill="DBE5F1" w:themeFill="accent1" w:themeFillTint="33"/>
            <w:vAlign w:val="center"/>
          </w:tcPr>
          <w:p w14:paraId="1E2A6701" w14:textId="7FFDFE17" w:rsidR="004D0FD4"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7A1D0F3D" w14:textId="77777777" w:rsidTr="00243C87">
        <w:tc>
          <w:tcPr>
            <w:tcW w:w="1838" w:type="dxa"/>
            <w:vAlign w:val="center"/>
          </w:tcPr>
          <w:p w14:paraId="2DF37750" w14:textId="4B6E12CE" w:rsidR="004D0FD4" w:rsidRPr="00BB4E83" w:rsidRDefault="000126A2" w:rsidP="00740DF7">
            <w:pPr>
              <w:tabs>
                <w:tab w:val="left" w:pos="9923"/>
              </w:tabs>
              <w:spacing w:before="0" w:after="0" w:line="240" w:lineRule="auto"/>
              <w:ind w:right="37"/>
              <w:rPr>
                <w:lang w:val="fr-FR"/>
              </w:rPr>
            </w:pPr>
            <w:r w:rsidRPr="00BB4E83">
              <w:rPr>
                <w:lang w:val="fr-FR"/>
              </w:rPr>
              <w:t xml:space="preserve">Cartes formation, </w:t>
            </w:r>
            <w:r w:rsidRPr="00BB4E83">
              <w:rPr>
                <w:lang w:val="fr-FR"/>
              </w:rPr>
              <w:lastRenderedPageBreak/>
              <w:t>jeux de rôle (réduits) suivis d</w:t>
            </w:r>
            <w:r w:rsidR="00787F89" w:rsidRPr="00BB4E83">
              <w:rPr>
                <w:lang w:val="fr-FR"/>
              </w:rPr>
              <w:t>’</w:t>
            </w:r>
            <w:r w:rsidRPr="00BB4E83">
              <w:rPr>
                <w:lang w:val="fr-FR"/>
              </w:rPr>
              <w:t>un d</w:t>
            </w:r>
            <w:r w:rsidR="00787F89" w:rsidRPr="00BB4E83">
              <w:rPr>
                <w:lang w:val="fr-FR"/>
              </w:rPr>
              <w:t>é</w:t>
            </w:r>
            <w:r w:rsidRPr="00BB4E83">
              <w:rPr>
                <w:lang w:val="fr-FR"/>
              </w:rPr>
              <w:t>briefing (10 minutes de préparation, 10 minutes pour chaque jeu de rôle et d</w:t>
            </w:r>
            <w:r w:rsidR="00787F89" w:rsidRPr="00BB4E83">
              <w:rPr>
                <w:lang w:val="fr-FR"/>
              </w:rPr>
              <w:t>é</w:t>
            </w:r>
            <w:r w:rsidRPr="00BB4E83">
              <w:rPr>
                <w:lang w:val="fr-FR"/>
              </w:rPr>
              <w:t>briefing – Note d</w:t>
            </w:r>
            <w:r w:rsidR="00787F89" w:rsidRPr="00BB4E83">
              <w:rPr>
                <w:lang w:val="fr-FR"/>
              </w:rPr>
              <w:t>’</w:t>
            </w:r>
            <w:r w:rsidRPr="00BB4E83">
              <w:rPr>
                <w:lang w:val="fr-FR"/>
              </w:rPr>
              <w:t>orientation n° 3</w:t>
            </w:r>
            <w:r w:rsidR="00DE0AB8" w:rsidRPr="00BB4E83">
              <w:rPr>
                <w:lang w:val="fr-FR"/>
              </w:rPr>
              <w:t xml:space="preserve"> </w:t>
            </w:r>
          </w:p>
          <w:p w14:paraId="70350337" w14:textId="77777777" w:rsidR="004D0FD4" w:rsidRPr="00BB4E83" w:rsidRDefault="004D0FD4" w:rsidP="00740DF7">
            <w:pPr>
              <w:tabs>
                <w:tab w:val="left" w:pos="9923"/>
              </w:tabs>
              <w:spacing w:before="0" w:after="0" w:line="240" w:lineRule="auto"/>
              <w:ind w:right="37"/>
              <w:rPr>
                <w:lang w:val="fr-FR"/>
              </w:rPr>
            </w:pPr>
          </w:p>
        </w:tc>
        <w:tc>
          <w:tcPr>
            <w:tcW w:w="8080" w:type="dxa"/>
            <w:gridSpan w:val="2"/>
            <w:vAlign w:val="center"/>
          </w:tcPr>
          <w:p w14:paraId="3CC935F0" w14:textId="65CA5DC1" w:rsidR="004D0FD4" w:rsidRPr="00BB4E83" w:rsidRDefault="0080798C" w:rsidP="00740DF7">
            <w:pPr>
              <w:tabs>
                <w:tab w:val="left" w:pos="9923"/>
              </w:tabs>
              <w:spacing w:before="0" w:after="0" w:line="240" w:lineRule="auto"/>
              <w:ind w:right="37"/>
              <w:rPr>
                <w:lang w:val="fr-FR"/>
              </w:rPr>
            </w:pPr>
            <w:r w:rsidRPr="00BB4E83">
              <w:rPr>
                <w:lang w:val="fr-FR"/>
              </w:rPr>
              <w:lastRenderedPageBreak/>
              <w:t>Distribuez les cartes aux participants conformément aux instructions ci-dessus.</w:t>
            </w:r>
            <w:r w:rsidR="00600889" w:rsidRPr="00BB4E83">
              <w:rPr>
                <w:lang w:val="fr-FR"/>
              </w:rPr>
              <w:t xml:space="preserve"> </w:t>
            </w:r>
            <w:r w:rsidR="001C3E62" w:rsidRPr="00BB4E83">
              <w:rPr>
                <w:lang w:val="fr-FR"/>
              </w:rPr>
              <w:t xml:space="preserve">Accordez aux participants environ 10 </w:t>
            </w:r>
            <w:r w:rsidR="001C3E62" w:rsidRPr="00BB4E83">
              <w:rPr>
                <w:lang w:val="fr-FR"/>
              </w:rPr>
              <w:lastRenderedPageBreak/>
              <w:t>minutes pour se préparer au rôle de « formateur expérimenté » chargé d</w:t>
            </w:r>
            <w:r w:rsidR="00787F89" w:rsidRPr="00BB4E83">
              <w:rPr>
                <w:lang w:val="fr-FR"/>
              </w:rPr>
              <w:t>’</w:t>
            </w:r>
            <w:r w:rsidR="001C3E62" w:rsidRPr="00BB4E83">
              <w:rPr>
                <w:lang w:val="fr-FR"/>
              </w:rPr>
              <w:t>informer un nouveau formateur sur une méthodologie donnée, appliquée à une session spécifique de la formation sur la cybercriminalité et la preuve électronique.</w:t>
            </w:r>
            <w:r w:rsidR="00600889" w:rsidRPr="00BB4E83">
              <w:rPr>
                <w:lang w:val="fr-FR"/>
              </w:rPr>
              <w:t xml:space="preserve"> </w:t>
            </w:r>
            <w:r w:rsidR="00ED63A9" w:rsidRPr="00BB4E83">
              <w:rPr>
                <w:lang w:val="fr-FR"/>
              </w:rPr>
              <w:t xml:space="preserve">Le formateur expérimenté fournira des conseils et des indications pratiques sur la façon de mettre en </w:t>
            </w:r>
            <w:r w:rsidR="006858F8" w:rsidRPr="00BB4E83">
              <w:rPr>
                <w:lang w:val="fr-FR"/>
              </w:rPr>
              <w:t xml:space="preserve">œuvre </w:t>
            </w:r>
            <w:r w:rsidR="00ED63A9" w:rsidRPr="00BB4E83">
              <w:rPr>
                <w:lang w:val="fr-FR"/>
              </w:rPr>
              <w:t>la méthodologie et le « formateur débutant » posera des questions pour s</w:t>
            </w:r>
            <w:r w:rsidR="00787F89" w:rsidRPr="00BB4E83">
              <w:rPr>
                <w:lang w:val="fr-FR"/>
              </w:rPr>
              <w:t>’</w:t>
            </w:r>
            <w:r w:rsidR="00ED63A9" w:rsidRPr="00BB4E83">
              <w:rPr>
                <w:lang w:val="fr-FR"/>
              </w:rPr>
              <w:t xml:space="preserve">assurer que toutes les connaissances et compétences nécessaires pour mettre en </w:t>
            </w:r>
            <w:r w:rsidR="006858F8" w:rsidRPr="00BB4E83">
              <w:rPr>
                <w:lang w:val="fr-FR"/>
              </w:rPr>
              <w:t xml:space="preserve">œuvre </w:t>
            </w:r>
            <w:r w:rsidR="00ED63A9" w:rsidRPr="00BB4E83">
              <w:rPr>
                <w:lang w:val="fr-FR"/>
              </w:rPr>
              <w:t>la technique sont transmises.</w:t>
            </w:r>
            <w:r w:rsidR="00600889" w:rsidRPr="00BB4E83">
              <w:rPr>
                <w:lang w:val="fr-FR"/>
              </w:rPr>
              <w:t xml:space="preserve"> </w:t>
            </w:r>
            <w:r w:rsidR="006858F8" w:rsidRPr="00BB4E83">
              <w:rPr>
                <w:lang w:val="fr-FR"/>
              </w:rPr>
              <w:t xml:space="preserve">Les </w:t>
            </w:r>
            <w:r w:rsidR="004011A0" w:rsidRPr="00BB4E83">
              <w:rPr>
                <w:lang w:val="fr-FR"/>
              </w:rPr>
              <w:t>session</w:t>
            </w:r>
            <w:r w:rsidR="006858F8" w:rsidRPr="00BB4E83">
              <w:rPr>
                <w:lang w:val="fr-FR"/>
              </w:rPr>
              <w:t>s d</w:t>
            </w:r>
            <w:r w:rsidR="00787F89" w:rsidRPr="00BB4E83">
              <w:rPr>
                <w:lang w:val="fr-FR"/>
              </w:rPr>
              <w:t>’</w:t>
            </w:r>
            <w:r w:rsidR="006858F8" w:rsidRPr="00BB4E83">
              <w:rPr>
                <w:lang w:val="fr-FR"/>
              </w:rPr>
              <w:t>information ne dureront pas plus de 10 minutes (y compris les questions et réponses).</w:t>
            </w:r>
            <w:r w:rsidR="00600889" w:rsidRPr="00BB4E83">
              <w:rPr>
                <w:lang w:val="fr-FR"/>
              </w:rPr>
              <w:t xml:space="preserve"> </w:t>
            </w:r>
            <w:r w:rsidR="00FB05DC" w:rsidRPr="00BB4E83">
              <w:rPr>
                <w:lang w:val="fr-FR"/>
              </w:rPr>
              <w:t>Invitez l</w:t>
            </w:r>
            <w:r w:rsidR="00787F89" w:rsidRPr="00BB4E83">
              <w:rPr>
                <w:lang w:val="fr-FR"/>
              </w:rPr>
              <w:t>’</w:t>
            </w:r>
            <w:r w:rsidR="00FB05DC" w:rsidRPr="00BB4E83">
              <w:rPr>
                <w:lang w:val="fr-FR"/>
              </w:rPr>
              <w:t>auditoire à formuler des commentaires et observations.</w:t>
            </w:r>
            <w:r w:rsidR="00600889" w:rsidRPr="00BB4E83">
              <w:rPr>
                <w:lang w:val="fr-FR"/>
              </w:rPr>
              <w:t xml:space="preserve"> </w:t>
            </w:r>
            <w:r w:rsidR="004C5A52" w:rsidRPr="00BB4E83">
              <w:rPr>
                <w:lang w:val="fr-FR"/>
              </w:rPr>
              <w:t>Suivent un compte rendu et un complément d</w:t>
            </w:r>
            <w:r w:rsidR="00787F89" w:rsidRPr="00BB4E83">
              <w:rPr>
                <w:lang w:val="fr-FR"/>
              </w:rPr>
              <w:t>’</w:t>
            </w:r>
            <w:r w:rsidR="004C5A52" w:rsidRPr="00BB4E83">
              <w:rPr>
                <w:lang w:val="fr-FR"/>
              </w:rPr>
              <w:t>informations de la part des formateurs, sur la base de la présentation et de la discussion.</w:t>
            </w:r>
            <w:r w:rsidR="00600889" w:rsidRPr="00BB4E83">
              <w:rPr>
                <w:lang w:val="fr-FR"/>
              </w:rPr>
              <w:t xml:space="preserve"> </w:t>
            </w:r>
          </w:p>
          <w:p w14:paraId="0E2713D4" w14:textId="77777777" w:rsidR="005C1751" w:rsidRPr="00BB4E83" w:rsidRDefault="005C1751" w:rsidP="00740DF7">
            <w:pPr>
              <w:tabs>
                <w:tab w:val="left" w:pos="9923"/>
              </w:tabs>
              <w:spacing w:before="0" w:after="0" w:line="240" w:lineRule="auto"/>
              <w:ind w:right="37"/>
              <w:rPr>
                <w:color w:val="000000" w:themeColor="text1"/>
                <w:lang w:val="fr-FR"/>
              </w:rPr>
            </w:pPr>
          </w:p>
          <w:p w14:paraId="0C30651D" w14:textId="0E246E6A" w:rsidR="004D0FD4" w:rsidRPr="00BB4E83" w:rsidRDefault="0095524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Alternative en ligne</w:t>
            </w:r>
          </w:p>
          <w:p w14:paraId="37A3CCBF" w14:textId="6A413E16" w:rsidR="004D0FD4" w:rsidRPr="00BB4E83" w:rsidRDefault="00AE3F84" w:rsidP="00740DF7">
            <w:pPr>
              <w:tabs>
                <w:tab w:val="left" w:pos="9923"/>
              </w:tabs>
              <w:spacing w:before="0" w:after="0" w:line="240" w:lineRule="auto"/>
              <w:ind w:right="37"/>
              <w:rPr>
                <w:color w:val="000000" w:themeColor="text1"/>
                <w:lang w:val="fr-FR"/>
              </w:rPr>
            </w:pPr>
            <w:r w:rsidRPr="00BB4E83">
              <w:rPr>
                <w:color w:val="000000" w:themeColor="text1"/>
                <w:lang w:val="fr-FR"/>
              </w:rPr>
              <w:t>Attribuez de façon aléatoire des méthodologies de formation aux participants et demandez-leur d</w:t>
            </w:r>
            <w:r w:rsidR="00787F89" w:rsidRPr="00BB4E83">
              <w:rPr>
                <w:color w:val="000000" w:themeColor="text1"/>
                <w:lang w:val="fr-FR"/>
              </w:rPr>
              <w:t>’</w:t>
            </w:r>
            <w:r w:rsidRPr="00BB4E83">
              <w:rPr>
                <w:color w:val="000000" w:themeColor="text1"/>
                <w:lang w:val="fr-FR"/>
              </w:rPr>
              <w:t>informer un nouveau membre imaginaire de leur équipe de formation en plénière.</w:t>
            </w:r>
            <w:r w:rsidR="00600889" w:rsidRPr="00BB4E83">
              <w:rPr>
                <w:color w:val="000000" w:themeColor="text1"/>
                <w:lang w:val="fr-FR"/>
              </w:rPr>
              <w:t xml:space="preserve"> </w:t>
            </w:r>
            <w:r w:rsidR="00B23FB0" w:rsidRPr="00BB4E83">
              <w:rPr>
                <w:color w:val="000000" w:themeColor="text1"/>
                <w:lang w:val="fr-FR"/>
              </w:rPr>
              <w:t>Poursuivez comme lors d</w:t>
            </w:r>
            <w:r w:rsidR="00787F89" w:rsidRPr="00BB4E83">
              <w:rPr>
                <w:color w:val="000000" w:themeColor="text1"/>
                <w:lang w:val="fr-FR"/>
              </w:rPr>
              <w:t>’</w:t>
            </w:r>
            <w:r w:rsidR="00B23FB0" w:rsidRPr="00BB4E83">
              <w:rPr>
                <w:color w:val="000000" w:themeColor="text1"/>
                <w:lang w:val="fr-FR"/>
              </w:rPr>
              <w:t>une formation en présentiel.</w:t>
            </w:r>
          </w:p>
          <w:p w14:paraId="21F2929B" w14:textId="77777777" w:rsidR="005C1751" w:rsidRPr="00BB4E83" w:rsidRDefault="005C1751" w:rsidP="00740DF7">
            <w:pPr>
              <w:tabs>
                <w:tab w:val="left" w:pos="9923"/>
              </w:tabs>
              <w:spacing w:before="0" w:after="0" w:line="240" w:lineRule="auto"/>
              <w:ind w:right="37"/>
              <w:rPr>
                <w:color w:val="000000" w:themeColor="text1"/>
                <w:lang w:val="fr-FR"/>
              </w:rPr>
            </w:pPr>
          </w:p>
          <w:p w14:paraId="71EF0844" w14:textId="77777777" w:rsidR="004D0FD4" w:rsidRPr="00BB4E83" w:rsidRDefault="004D0FD4" w:rsidP="00740DF7">
            <w:pPr>
              <w:tabs>
                <w:tab w:val="left" w:pos="9923"/>
              </w:tabs>
              <w:spacing w:before="0" w:after="0" w:line="240" w:lineRule="auto"/>
              <w:ind w:right="37"/>
              <w:rPr>
                <w:color w:val="000000" w:themeColor="text1"/>
                <w:lang w:val="fr-FR"/>
              </w:rPr>
            </w:pPr>
          </w:p>
        </w:tc>
      </w:tr>
      <w:tr w:rsidR="00AA3C9F" w:rsidRPr="00BB4E83" w14:paraId="334CABCC" w14:textId="77777777" w:rsidTr="00243C87">
        <w:tc>
          <w:tcPr>
            <w:tcW w:w="1838" w:type="dxa"/>
            <w:vAlign w:val="center"/>
          </w:tcPr>
          <w:p w14:paraId="47DE7EC9" w14:textId="44AC7DA3" w:rsidR="00D84A73" w:rsidRPr="00BB4E83" w:rsidRDefault="008F67DA" w:rsidP="00740DF7">
            <w:pPr>
              <w:tabs>
                <w:tab w:val="left" w:pos="9923"/>
              </w:tabs>
              <w:ind w:right="37"/>
              <w:rPr>
                <w:lang w:val="fr-FR"/>
              </w:rPr>
            </w:pPr>
            <w:r w:rsidRPr="00BB4E83">
              <w:rPr>
                <w:lang w:val="fr-FR"/>
              </w:rPr>
              <w:lastRenderedPageBreak/>
              <w:t xml:space="preserve">Démonstration (environ 15 minutes) </w:t>
            </w:r>
            <w:r w:rsidR="006E0B2B" w:rsidRPr="00BB4E83">
              <w:rPr>
                <w:lang w:val="fr-FR"/>
              </w:rPr>
              <w:t>–</w:t>
            </w:r>
            <w:r w:rsidRPr="00BB4E83">
              <w:rPr>
                <w:lang w:val="fr-FR"/>
              </w:rPr>
              <w:t xml:space="preserve"> diapositives 1.5 Exercice auditif</w:t>
            </w:r>
            <w:r w:rsidR="00A32586" w:rsidRPr="00BB4E83">
              <w:rPr>
                <w:lang w:val="fr-FR"/>
              </w:rPr>
              <w:t xml:space="preserve">  </w:t>
            </w:r>
          </w:p>
        </w:tc>
        <w:tc>
          <w:tcPr>
            <w:tcW w:w="8080" w:type="dxa"/>
            <w:gridSpan w:val="2"/>
            <w:vAlign w:val="center"/>
          </w:tcPr>
          <w:p w14:paraId="3DB2C6F4" w14:textId="77777777" w:rsidR="00D84A73" w:rsidRPr="00BB4E83" w:rsidRDefault="00D84A73" w:rsidP="00740DF7">
            <w:pPr>
              <w:tabs>
                <w:tab w:val="left" w:pos="9923"/>
              </w:tabs>
              <w:spacing w:before="0" w:after="0" w:line="240" w:lineRule="auto"/>
              <w:ind w:right="37"/>
              <w:rPr>
                <w:b/>
                <w:bCs/>
                <w:color w:val="000000" w:themeColor="text1"/>
                <w:lang w:val="fr-FR"/>
              </w:rPr>
            </w:pPr>
          </w:p>
          <w:p w14:paraId="0E8741A1" w14:textId="4FE53299" w:rsidR="00627A5B" w:rsidRPr="00BB4E83" w:rsidRDefault="0008476A" w:rsidP="00740DF7">
            <w:pPr>
              <w:tabs>
                <w:tab w:val="left" w:pos="9923"/>
              </w:tabs>
              <w:ind w:right="37"/>
              <w:rPr>
                <w:color w:val="000000" w:themeColor="text1"/>
                <w:lang w:val="fr-FR"/>
              </w:rPr>
            </w:pPr>
            <w:r w:rsidRPr="00BB4E83">
              <w:rPr>
                <w:color w:val="000000" w:themeColor="text1"/>
                <w:lang w:val="fr-FR"/>
              </w:rPr>
              <w:t>En raison de sa complexité, la méthodologie des tribunaux fictifs (basée sur l</w:t>
            </w:r>
            <w:r w:rsidR="00787F89" w:rsidRPr="00BB4E83">
              <w:rPr>
                <w:color w:val="000000" w:themeColor="text1"/>
                <w:lang w:val="fr-FR"/>
              </w:rPr>
              <w:t>’</w:t>
            </w:r>
            <w:r w:rsidRPr="00BB4E83">
              <w:rPr>
                <w:color w:val="000000" w:themeColor="text1"/>
                <w:lang w:val="fr-FR"/>
              </w:rPr>
              <w:t>affaire fictive incluse dans la formation sur la cybercriminalité et la preuve électronique) devrait être examinée séparément, au cours d</w:t>
            </w:r>
            <w:r w:rsidR="00787F89" w:rsidRPr="00BB4E83">
              <w:rPr>
                <w:color w:val="000000" w:themeColor="text1"/>
                <w:lang w:val="fr-FR"/>
              </w:rPr>
              <w:t>’</w:t>
            </w:r>
            <w:r w:rsidRPr="00BB4E83">
              <w:rPr>
                <w:color w:val="000000" w:themeColor="text1"/>
                <w:lang w:val="fr-FR"/>
              </w:rPr>
              <w:t>une brève démonstration dirigée par les formateurs.</w:t>
            </w:r>
            <w:r w:rsidR="00600889" w:rsidRPr="00BB4E83">
              <w:rPr>
                <w:color w:val="000000" w:themeColor="text1"/>
                <w:lang w:val="fr-FR"/>
              </w:rPr>
              <w:t xml:space="preserve"> </w:t>
            </w:r>
          </w:p>
          <w:p w14:paraId="75ED7FCC" w14:textId="622258E1" w:rsidR="00627A5B" w:rsidRPr="00BB4E83" w:rsidRDefault="00595DA7" w:rsidP="00740DF7">
            <w:pPr>
              <w:tabs>
                <w:tab w:val="left" w:pos="9923"/>
              </w:tabs>
              <w:ind w:right="37"/>
              <w:rPr>
                <w:color w:val="000000" w:themeColor="text1"/>
                <w:lang w:val="fr-FR"/>
              </w:rPr>
            </w:pPr>
            <w:r w:rsidRPr="00BB4E83">
              <w:rPr>
                <w:color w:val="000000" w:themeColor="text1"/>
                <w:lang w:val="fr-FR"/>
              </w:rPr>
              <w:t>De même, les cours magistraux ne font pas l</w:t>
            </w:r>
            <w:r w:rsidR="00787F89" w:rsidRPr="00BB4E83">
              <w:rPr>
                <w:color w:val="000000" w:themeColor="text1"/>
                <w:lang w:val="fr-FR"/>
              </w:rPr>
              <w:t>’</w:t>
            </w:r>
            <w:r w:rsidRPr="00BB4E83">
              <w:rPr>
                <w:color w:val="000000" w:themeColor="text1"/>
                <w:lang w:val="fr-FR"/>
              </w:rPr>
              <w:t>objet de présentations par des pairs, mais leurs principales caractéristiques (et les risques qu</w:t>
            </w:r>
            <w:r w:rsidR="00787F89" w:rsidRPr="00BB4E83">
              <w:rPr>
                <w:color w:val="000000" w:themeColor="text1"/>
                <w:lang w:val="fr-FR"/>
              </w:rPr>
              <w:t>’</w:t>
            </w:r>
            <w:r w:rsidRPr="00BB4E83">
              <w:rPr>
                <w:color w:val="000000" w:themeColor="text1"/>
                <w:lang w:val="fr-FR"/>
              </w:rPr>
              <w:t>ils comportent) devront être présentés par des formateurs.</w:t>
            </w:r>
          </w:p>
        </w:tc>
      </w:tr>
      <w:tr w:rsidR="00AA3C9F" w:rsidRPr="00BB4E83" w14:paraId="52677C69" w14:textId="77777777" w:rsidTr="00243C87">
        <w:trPr>
          <w:trHeight w:val="1412"/>
        </w:trPr>
        <w:tc>
          <w:tcPr>
            <w:tcW w:w="9918" w:type="dxa"/>
            <w:gridSpan w:val="3"/>
            <w:vAlign w:val="center"/>
          </w:tcPr>
          <w:p w14:paraId="1F678029" w14:textId="00C5761C" w:rsidR="004D0FD4"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60AC7092" w14:textId="1B49B461" w:rsidR="004D0FD4" w:rsidRPr="00BB4E83" w:rsidRDefault="00C80382" w:rsidP="00740DF7">
            <w:pPr>
              <w:tabs>
                <w:tab w:val="left" w:pos="426"/>
                <w:tab w:val="left" w:pos="851"/>
                <w:tab w:val="left" w:pos="9923"/>
              </w:tabs>
              <w:spacing w:before="0" w:after="0" w:line="240" w:lineRule="auto"/>
              <w:ind w:right="37"/>
              <w:rPr>
                <w:rFonts w:eastAsia="Times New Roman" w:cs="Calibri"/>
                <w:lang w:val="fr-FR"/>
              </w:rPr>
            </w:pPr>
            <w:r w:rsidRPr="00BB4E83">
              <w:rPr>
                <w:rFonts w:eastAsia="Times New Roman" w:cs="Calibri"/>
                <w:lang w:val="fr-FR"/>
              </w:rPr>
              <w:t>Carte, jeu de rôle, démonstration comme présenté ci-dessus.</w:t>
            </w:r>
            <w:r w:rsidR="00600889" w:rsidRPr="00BB4E83">
              <w:rPr>
                <w:rFonts w:eastAsia="Times New Roman" w:cs="Calibri"/>
                <w:lang w:val="fr-FR"/>
              </w:rPr>
              <w:t xml:space="preserve"> </w:t>
            </w:r>
          </w:p>
        </w:tc>
      </w:tr>
      <w:tr w:rsidR="00AA3C9F" w:rsidRPr="00BB4E83" w14:paraId="64E66971" w14:textId="77777777" w:rsidTr="00243C87">
        <w:tc>
          <w:tcPr>
            <w:tcW w:w="9918" w:type="dxa"/>
            <w:gridSpan w:val="3"/>
            <w:vAlign w:val="center"/>
          </w:tcPr>
          <w:p w14:paraId="671CAD25" w14:textId="10BC4CDD" w:rsidR="004D0FD4"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522B5EF3" w14:textId="50930539" w:rsidR="004D0FD4" w:rsidRPr="00BB4E83" w:rsidRDefault="00AE706A" w:rsidP="00740DF7">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7667F3BB" w14:textId="77777777" w:rsidR="004D0FD4" w:rsidRPr="00BB4E83" w:rsidRDefault="00600889" w:rsidP="00740DF7">
      <w:pPr>
        <w:tabs>
          <w:tab w:val="left" w:pos="9923"/>
        </w:tabs>
        <w:ind w:right="37"/>
        <w:jc w:val="both"/>
        <w:rPr>
          <w:sz w:val="24"/>
          <w:szCs w:val="24"/>
          <w:lang w:val="fr-FR"/>
        </w:rPr>
      </w:pPr>
      <w:r w:rsidRPr="00BB4E83">
        <w:rPr>
          <w:sz w:val="24"/>
          <w:szCs w:val="24"/>
          <w:lang w:val="fr-FR"/>
        </w:rPr>
        <w:br w:type="page"/>
      </w:r>
    </w:p>
    <w:tbl>
      <w:tblPr>
        <w:tblStyle w:val="TableGrid"/>
        <w:tblW w:w="0" w:type="auto"/>
        <w:tblLayout w:type="fixed"/>
        <w:tblLook w:val="04A0" w:firstRow="1" w:lastRow="0" w:firstColumn="1" w:lastColumn="0" w:noHBand="0" w:noVBand="1"/>
      </w:tblPr>
      <w:tblGrid>
        <w:gridCol w:w="2122"/>
        <w:gridCol w:w="4723"/>
        <w:gridCol w:w="2789"/>
      </w:tblGrid>
      <w:tr w:rsidR="00AA3C9F" w:rsidRPr="00BB4E83" w14:paraId="1C3B70DF" w14:textId="77777777" w:rsidTr="00243C87">
        <w:trPr>
          <w:trHeight w:val="899"/>
        </w:trPr>
        <w:tc>
          <w:tcPr>
            <w:tcW w:w="6845" w:type="dxa"/>
            <w:gridSpan w:val="2"/>
            <w:shd w:val="clear" w:color="auto" w:fill="DAEEF3" w:themeFill="accent5" w:themeFillTint="33"/>
            <w:vAlign w:val="center"/>
          </w:tcPr>
          <w:p w14:paraId="0CFE4B6A" w14:textId="1A8A2949" w:rsidR="00DA58E9" w:rsidRPr="00BB4E83" w:rsidRDefault="00600889" w:rsidP="00740DF7">
            <w:pPr>
              <w:tabs>
                <w:tab w:val="left" w:pos="9923"/>
              </w:tabs>
              <w:spacing w:before="0" w:after="0" w:line="240" w:lineRule="auto"/>
              <w:ind w:right="37"/>
              <w:rPr>
                <w:b/>
                <w:bCs/>
                <w:lang w:val="fr-FR"/>
              </w:rPr>
            </w:pPr>
            <w:r w:rsidRPr="00BB4E83">
              <w:rPr>
                <w:b/>
                <w:bCs/>
                <w:lang w:val="fr-FR"/>
              </w:rPr>
              <w:lastRenderedPageBreak/>
              <w:br w:type="page"/>
            </w:r>
            <w:r w:rsidR="00966A01" w:rsidRPr="00BB4E83">
              <w:rPr>
                <w:b/>
                <w:bCs/>
                <w:lang w:val="fr-FR"/>
              </w:rPr>
              <w:t>Session 1.6 Quelle sorte d</w:t>
            </w:r>
            <w:r w:rsidR="00787F89" w:rsidRPr="00BB4E83">
              <w:rPr>
                <w:b/>
                <w:bCs/>
                <w:lang w:val="fr-FR"/>
              </w:rPr>
              <w:t>’</w:t>
            </w:r>
            <w:r w:rsidR="00966A01" w:rsidRPr="00BB4E83">
              <w:rPr>
                <w:b/>
                <w:bCs/>
                <w:lang w:val="fr-FR"/>
              </w:rPr>
              <w:t>apprenant êtes-vous ?</w:t>
            </w:r>
            <w:r w:rsidRPr="00BB4E83">
              <w:rPr>
                <w:b/>
                <w:bCs/>
                <w:lang w:val="fr-FR"/>
              </w:rPr>
              <w:t xml:space="preserve">    </w:t>
            </w:r>
          </w:p>
        </w:tc>
        <w:tc>
          <w:tcPr>
            <w:tcW w:w="2789" w:type="dxa"/>
            <w:shd w:val="clear" w:color="auto" w:fill="DAEEF3" w:themeFill="accent5" w:themeFillTint="33"/>
            <w:vAlign w:val="center"/>
          </w:tcPr>
          <w:p w14:paraId="129FEC5D" w14:textId="60041015" w:rsidR="00DA58E9" w:rsidRPr="00BB4E83" w:rsidRDefault="00055072" w:rsidP="00740DF7">
            <w:pPr>
              <w:tabs>
                <w:tab w:val="left" w:pos="9923"/>
              </w:tabs>
              <w:spacing w:before="0" w:after="0" w:line="240" w:lineRule="auto"/>
              <w:ind w:right="37"/>
              <w:rPr>
                <w:b/>
                <w:lang w:val="fr-FR"/>
              </w:rPr>
            </w:pPr>
            <w:r w:rsidRPr="00BB4E83">
              <w:rPr>
                <w:b/>
                <w:lang w:val="fr-FR"/>
              </w:rPr>
              <w:t>Durée : 30 minutes</w:t>
            </w:r>
            <w:r w:rsidR="00600889" w:rsidRPr="00BB4E83">
              <w:rPr>
                <w:b/>
                <w:lang w:val="fr-FR"/>
              </w:rPr>
              <w:t xml:space="preserve"> </w:t>
            </w:r>
          </w:p>
        </w:tc>
      </w:tr>
      <w:tr w:rsidR="00AA3C9F" w:rsidRPr="00BB4E83" w14:paraId="52B4A4FE" w14:textId="77777777" w:rsidTr="00243C87">
        <w:trPr>
          <w:trHeight w:val="3400"/>
        </w:trPr>
        <w:tc>
          <w:tcPr>
            <w:tcW w:w="9634" w:type="dxa"/>
            <w:gridSpan w:val="3"/>
            <w:vAlign w:val="center"/>
          </w:tcPr>
          <w:p w14:paraId="2F65E09F" w14:textId="018EEF12" w:rsidR="00DA58E9" w:rsidRPr="00BB4E83" w:rsidRDefault="000F62FF" w:rsidP="00740DF7">
            <w:pPr>
              <w:tabs>
                <w:tab w:val="left" w:pos="9923"/>
              </w:tabs>
              <w:spacing w:before="0" w:after="0" w:line="240" w:lineRule="auto"/>
              <w:ind w:right="37"/>
              <w:rPr>
                <w:b/>
                <w:bCs/>
                <w:lang w:val="fr-FR"/>
              </w:rPr>
            </w:pPr>
            <w:r w:rsidRPr="00BB4E83">
              <w:rPr>
                <w:b/>
                <w:bCs/>
                <w:lang w:val="fr-FR"/>
              </w:rPr>
              <w:t>Ressources supplémentaires requises :</w:t>
            </w:r>
            <w:r w:rsidR="00600889" w:rsidRPr="00BB4E83">
              <w:rPr>
                <w:b/>
                <w:bCs/>
                <w:lang w:val="fr-FR"/>
              </w:rPr>
              <w:t xml:space="preserve"> </w:t>
            </w:r>
          </w:p>
          <w:p w14:paraId="726703C8" w14:textId="552DDF71" w:rsidR="00DA58E9" w:rsidRPr="00BB4E83" w:rsidRDefault="00091679" w:rsidP="00740DF7">
            <w:pPr>
              <w:pStyle w:val="bul1"/>
              <w:numPr>
                <w:ilvl w:val="0"/>
                <w:numId w:val="24"/>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Diapositives</w:t>
            </w:r>
            <w:r w:rsidR="00600889" w:rsidRPr="00BB4E83">
              <w:rPr>
                <w:color w:val="000000" w:themeColor="text1"/>
                <w:sz w:val="24"/>
                <w:lang w:val="fr-FR"/>
              </w:rPr>
              <w:t xml:space="preserve"> </w:t>
            </w:r>
          </w:p>
          <w:p w14:paraId="75090F8E" w14:textId="21FA6642" w:rsidR="00DA58E9" w:rsidRPr="00BB4E83" w:rsidRDefault="00CA0FF6" w:rsidP="00740DF7">
            <w:pPr>
              <w:pStyle w:val="bul1"/>
              <w:numPr>
                <w:ilvl w:val="0"/>
                <w:numId w:val="24"/>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Questionnaire sur les styles d</w:t>
            </w:r>
            <w:r w:rsidR="00787F89" w:rsidRPr="00BB4E83">
              <w:rPr>
                <w:color w:val="000000" w:themeColor="text1"/>
                <w:sz w:val="24"/>
                <w:lang w:val="fr-FR"/>
              </w:rPr>
              <w:t>’</w:t>
            </w:r>
            <w:r w:rsidRPr="00BB4E83">
              <w:rPr>
                <w:color w:val="000000" w:themeColor="text1"/>
                <w:sz w:val="24"/>
                <w:lang w:val="fr-FR"/>
              </w:rPr>
              <w:t>apprentissage pour tous les participants (Document 1.6 Questionnaire Styles d</w:t>
            </w:r>
            <w:r w:rsidR="00787F89" w:rsidRPr="00BB4E83">
              <w:rPr>
                <w:color w:val="000000" w:themeColor="text1"/>
                <w:sz w:val="24"/>
                <w:lang w:val="fr-FR"/>
              </w:rPr>
              <w:t>’</w:t>
            </w:r>
            <w:r w:rsidRPr="00BB4E83">
              <w:rPr>
                <w:color w:val="000000" w:themeColor="text1"/>
                <w:sz w:val="24"/>
                <w:lang w:val="fr-FR"/>
              </w:rPr>
              <w:t>apprentissage)</w:t>
            </w:r>
          </w:p>
          <w:p w14:paraId="77A6BD2F" w14:textId="57EDE1DD" w:rsidR="00DA58E9" w:rsidRPr="00BB4E83" w:rsidRDefault="004101CB" w:rsidP="00740DF7">
            <w:pPr>
              <w:pStyle w:val="bul1"/>
              <w:numPr>
                <w:ilvl w:val="0"/>
                <w:numId w:val="24"/>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Questionnaire</w:t>
            </w:r>
            <w:r w:rsidR="00EB52C0" w:rsidRPr="00BB4E83">
              <w:rPr>
                <w:color w:val="000000" w:themeColor="text1"/>
                <w:sz w:val="24"/>
                <w:lang w:val="fr-FR"/>
              </w:rPr>
              <w:t>s</w:t>
            </w:r>
            <w:r w:rsidRPr="00BB4E83">
              <w:rPr>
                <w:color w:val="000000" w:themeColor="text1"/>
                <w:sz w:val="24"/>
                <w:lang w:val="fr-FR"/>
              </w:rPr>
              <w:t xml:space="preserve"> en ligne (pour la formation en ligne)</w:t>
            </w:r>
          </w:p>
        </w:tc>
      </w:tr>
      <w:tr w:rsidR="00AA3C9F" w:rsidRPr="00BB4E83" w14:paraId="69EA7E54" w14:textId="77777777" w:rsidTr="00243C87">
        <w:trPr>
          <w:trHeight w:val="2697"/>
        </w:trPr>
        <w:tc>
          <w:tcPr>
            <w:tcW w:w="9634" w:type="dxa"/>
            <w:gridSpan w:val="3"/>
            <w:vAlign w:val="center"/>
          </w:tcPr>
          <w:p w14:paraId="772A73EB" w14:textId="58C6BF48" w:rsidR="00DA58E9" w:rsidRPr="00BB4E83" w:rsidRDefault="000A248A" w:rsidP="00740DF7">
            <w:pPr>
              <w:tabs>
                <w:tab w:val="left" w:pos="9923"/>
              </w:tabs>
              <w:spacing w:before="0" w:after="0" w:line="240" w:lineRule="auto"/>
              <w:ind w:right="37"/>
              <w:rPr>
                <w:b/>
                <w:lang w:val="fr-FR"/>
              </w:rPr>
            </w:pPr>
            <w:r w:rsidRPr="00BB4E83">
              <w:rPr>
                <w:b/>
                <w:lang w:val="fr-FR"/>
              </w:rPr>
              <w:t>But de la session</w:t>
            </w:r>
            <w:r w:rsidR="00600889" w:rsidRPr="00BB4E83">
              <w:rPr>
                <w:b/>
                <w:lang w:val="fr-FR"/>
              </w:rPr>
              <w:t xml:space="preserve"> </w:t>
            </w:r>
          </w:p>
          <w:p w14:paraId="32AE01CC" w14:textId="08D99678" w:rsidR="00DA58E9" w:rsidRPr="00BB4E83" w:rsidRDefault="00681472"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Lors de cette session, les participants découvriront le taux de rétention des différentes méthodologies et répondront à un court questionnaire pour connaître leur profil d</w:t>
            </w:r>
            <w:r w:rsidR="00787F89" w:rsidRPr="00BB4E83">
              <w:rPr>
                <w:rFonts w:eastAsia="Calibri" w:cs="Times New Roman"/>
                <w:lang w:val="fr-FR"/>
              </w:rPr>
              <w:t>’</w:t>
            </w:r>
            <w:r w:rsidRPr="00BB4E83">
              <w:rPr>
                <w:rFonts w:eastAsia="Calibri" w:cs="Times New Roman"/>
                <w:lang w:val="fr-FR"/>
              </w:rPr>
              <w:t>apprentissage dominant.</w:t>
            </w:r>
            <w:r w:rsidR="00600889" w:rsidRPr="00BB4E83">
              <w:rPr>
                <w:rFonts w:eastAsia="Calibri" w:cs="Times New Roman"/>
                <w:lang w:val="fr-FR"/>
              </w:rPr>
              <w:t xml:space="preserve"> </w:t>
            </w:r>
            <w:r w:rsidR="004011A0" w:rsidRPr="00BB4E83">
              <w:rPr>
                <w:rFonts w:eastAsia="Calibri" w:cs="Times New Roman"/>
                <w:lang w:val="fr-FR"/>
              </w:rPr>
              <w:t>L</w:t>
            </w:r>
            <w:r w:rsidR="00787F89" w:rsidRPr="00BB4E83">
              <w:rPr>
                <w:rFonts w:eastAsia="Calibri" w:cs="Times New Roman"/>
                <w:lang w:val="fr-FR"/>
              </w:rPr>
              <w:t>’</w:t>
            </w:r>
            <w:r w:rsidR="004011A0" w:rsidRPr="00BB4E83">
              <w:rPr>
                <w:rFonts w:eastAsia="Calibri" w:cs="Times New Roman"/>
                <w:lang w:val="fr-FR"/>
              </w:rPr>
              <w:t>objectif de la session est d</w:t>
            </w:r>
            <w:r w:rsidR="00787F89" w:rsidRPr="00BB4E83">
              <w:rPr>
                <w:rFonts w:eastAsia="Calibri" w:cs="Times New Roman"/>
                <w:lang w:val="fr-FR"/>
              </w:rPr>
              <w:t>’</w:t>
            </w:r>
            <w:r w:rsidR="004011A0" w:rsidRPr="00BB4E83">
              <w:rPr>
                <w:rFonts w:eastAsia="Calibri" w:cs="Times New Roman"/>
                <w:lang w:val="fr-FR"/>
              </w:rPr>
              <w:t>amener les participants à mieux connaître les multiples facteurs qui influent sur la capacité d</w:t>
            </w:r>
            <w:r w:rsidR="00787F89" w:rsidRPr="00BB4E83">
              <w:rPr>
                <w:rFonts w:eastAsia="Calibri" w:cs="Times New Roman"/>
                <w:lang w:val="fr-FR"/>
              </w:rPr>
              <w:t>’</w:t>
            </w:r>
            <w:r w:rsidR="004011A0" w:rsidRPr="00BB4E83">
              <w:rPr>
                <w:rFonts w:eastAsia="Calibri" w:cs="Times New Roman"/>
                <w:lang w:val="fr-FR"/>
              </w:rPr>
              <w:t>une formation à atteindre les résultats attendus.</w:t>
            </w:r>
            <w:r w:rsidR="00600889" w:rsidRPr="00BB4E83">
              <w:rPr>
                <w:rFonts w:eastAsia="Calibri" w:cs="Times New Roman"/>
                <w:lang w:val="fr-FR"/>
              </w:rPr>
              <w:t xml:space="preserve"> </w:t>
            </w:r>
            <w:r w:rsidR="004011A0" w:rsidRPr="00BB4E83">
              <w:rPr>
                <w:rFonts w:eastAsia="Calibri" w:cs="Times New Roman"/>
                <w:lang w:val="fr-FR"/>
              </w:rPr>
              <w:t>Une variation dans les méthodologies utilisées suscite une réponse claire aux nombreuses variables qui entrent en jeu lors de la formation, des styles d</w:t>
            </w:r>
            <w:r w:rsidR="00787F89" w:rsidRPr="00BB4E83">
              <w:rPr>
                <w:rFonts w:eastAsia="Calibri" w:cs="Times New Roman"/>
                <w:lang w:val="fr-FR"/>
              </w:rPr>
              <w:t>’</w:t>
            </w:r>
            <w:r w:rsidR="004011A0" w:rsidRPr="00BB4E83">
              <w:rPr>
                <w:rFonts w:eastAsia="Calibri" w:cs="Times New Roman"/>
                <w:lang w:val="fr-FR"/>
              </w:rPr>
              <w:t>apprentissage des participants au style de formation du formateur (chaque formateur a tendance à proposer ses approches d</w:t>
            </w:r>
            <w:r w:rsidR="00787F89" w:rsidRPr="00BB4E83">
              <w:rPr>
                <w:rFonts w:eastAsia="Calibri" w:cs="Times New Roman"/>
                <w:lang w:val="fr-FR"/>
              </w:rPr>
              <w:t>’</w:t>
            </w:r>
            <w:r w:rsidR="004011A0" w:rsidRPr="00BB4E83">
              <w:rPr>
                <w:rFonts w:eastAsia="Calibri" w:cs="Times New Roman"/>
                <w:lang w:val="fr-FR"/>
              </w:rPr>
              <w:t>apprentissage préférées), à la pertinence d</w:t>
            </w:r>
            <w:r w:rsidR="00787F89" w:rsidRPr="00BB4E83">
              <w:rPr>
                <w:rFonts w:eastAsia="Calibri" w:cs="Times New Roman"/>
                <w:lang w:val="fr-FR"/>
              </w:rPr>
              <w:t>’</w:t>
            </w:r>
            <w:r w:rsidR="004011A0" w:rsidRPr="00BB4E83">
              <w:rPr>
                <w:rFonts w:eastAsia="Calibri" w:cs="Times New Roman"/>
                <w:lang w:val="fr-FR"/>
              </w:rPr>
              <w:t>une méthodologie donnée pour l</w:t>
            </w:r>
            <w:r w:rsidR="00787F89" w:rsidRPr="00BB4E83">
              <w:rPr>
                <w:rFonts w:eastAsia="Calibri" w:cs="Times New Roman"/>
                <w:lang w:val="fr-FR"/>
              </w:rPr>
              <w:t>’</w:t>
            </w:r>
            <w:r w:rsidR="004011A0" w:rsidRPr="00BB4E83">
              <w:rPr>
                <w:rFonts w:eastAsia="Calibri" w:cs="Times New Roman"/>
                <w:lang w:val="fr-FR"/>
              </w:rPr>
              <w:t>objectif d</w:t>
            </w:r>
            <w:r w:rsidR="00787F89" w:rsidRPr="00BB4E83">
              <w:rPr>
                <w:rFonts w:eastAsia="Calibri" w:cs="Times New Roman"/>
                <w:lang w:val="fr-FR"/>
              </w:rPr>
              <w:t>’</w:t>
            </w:r>
            <w:r w:rsidR="004011A0" w:rsidRPr="00BB4E83">
              <w:rPr>
                <w:rFonts w:eastAsia="Calibri" w:cs="Times New Roman"/>
                <w:lang w:val="fr-FR"/>
              </w:rPr>
              <w:t>apprentissage visé et la réalisation de chacune des étapes du cycle d</w:t>
            </w:r>
            <w:r w:rsidR="00787F89" w:rsidRPr="00BB4E83">
              <w:rPr>
                <w:rFonts w:eastAsia="Calibri" w:cs="Times New Roman"/>
                <w:lang w:val="fr-FR"/>
              </w:rPr>
              <w:t>’</w:t>
            </w:r>
            <w:r w:rsidR="004011A0" w:rsidRPr="00BB4E83">
              <w:rPr>
                <w:rFonts w:eastAsia="Calibri" w:cs="Times New Roman"/>
                <w:lang w:val="fr-FR"/>
              </w:rPr>
              <w:t>apprentissage de Kolb.</w:t>
            </w:r>
          </w:p>
          <w:p w14:paraId="5887B9A9" w14:textId="77777777" w:rsidR="00DA58E9" w:rsidRPr="00BB4E83" w:rsidRDefault="00DA58E9" w:rsidP="00740DF7">
            <w:pPr>
              <w:tabs>
                <w:tab w:val="left" w:pos="9923"/>
              </w:tabs>
              <w:spacing w:before="0" w:after="0" w:line="240" w:lineRule="auto"/>
              <w:ind w:right="37"/>
              <w:rPr>
                <w:rFonts w:eastAsia="Calibri" w:cs="Times New Roman"/>
                <w:lang w:val="fr-FR"/>
              </w:rPr>
            </w:pPr>
          </w:p>
        </w:tc>
      </w:tr>
      <w:tr w:rsidR="00AA3C9F" w:rsidRPr="00BB4E83" w14:paraId="0C710E7F" w14:textId="77777777" w:rsidTr="00243C87">
        <w:trPr>
          <w:trHeight w:val="3105"/>
        </w:trPr>
        <w:tc>
          <w:tcPr>
            <w:tcW w:w="9634" w:type="dxa"/>
            <w:gridSpan w:val="3"/>
            <w:vAlign w:val="center"/>
          </w:tcPr>
          <w:p w14:paraId="63FD58F8" w14:textId="24ADE31B" w:rsidR="00DA58E9" w:rsidRPr="00BB4E83" w:rsidRDefault="00240F00" w:rsidP="00740DF7">
            <w:pPr>
              <w:tabs>
                <w:tab w:val="left" w:pos="9923"/>
              </w:tabs>
              <w:spacing w:before="0" w:after="0" w:line="240" w:lineRule="auto"/>
              <w:ind w:right="37"/>
              <w:rPr>
                <w:b/>
                <w:lang w:val="fr-FR"/>
              </w:rPr>
            </w:pPr>
            <w:r w:rsidRPr="00BB4E83">
              <w:rPr>
                <w:b/>
                <w:lang w:val="fr-FR"/>
              </w:rPr>
              <w:t>Objectifs d</w:t>
            </w:r>
            <w:r w:rsidR="00787F89" w:rsidRPr="00BB4E83">
              <w:rPr>
                <w:b/>
                <w:lang w:val="fr-FR"/>
              </w:rPr>
              <w:t>’</w:t>
            </w:r>
            <w:r w:rsidRPr="00BB4E83">
              <w:rPr>
                <w:b/>
                <w:lang w:val="fr-FR"/>
              </w:rPr>
              <w:t>apprentissage</w:t>
            </w:r>
          </w:p>
          <w:p w14:paraId="094B16FC" w14:textId="3DB97288" w:rsidR="00DA58E9" w:rsidRPr="00BB4E83" w:rsidRDefault="005A6A7E"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auront </w:t>
            </w:r>
            <w:r w:rsidR="00600889" w:rsidRPr="00BB4E83">
              <w:rPr>
                <w:rFonts w:eastAsia="Calibri" w:cs="Times New Roman"/>
                <w:lang w:val="fr-FR"/>
              </w:rPr>
              <w:t xml:space="preserve">: </w:t>
            </w:r>
          </w:p>
          <w:p w14:paraId="20BD82D0" w14:textId="72664D1E" w:rsidR="00DA58E9" w:rsidRPr="00BB4E83" w:rsidRDefault="003374F9" w:rsidP="00740DF7">
            <w:pPr>
              <w:pStyle w:val="bul1"/>
              <w:numPr>
                <w:ilvl w:val="0"/>
                <w:numId w:val="7"/>
              </w:numPr>
              <w:tabs>
                <w:tab w:val="left" w:pos="9923"/>
              </w:tabs>
              <w:spacing w:before="0" w:after="0" w:line="240" w:lineRule="auto"/>
              <w:ind w:right="37"/>
              <w:rPr>
                <w:sz w:val="24"/>
                <w:lang w:val="fr-FR"/>
              </w:rPr>
            </w:pPr>
            <w:r w:rsidRPr="00BB4E83">
              <w:rPr>
                <w:sz w:val="24"/>
                <w:lang w:val="fr-FR"/>
              </w:rPr>
              <w:t>Découv</w:t>
            </w:r>
            <w:r w:rsidR="005A6A7E" w:rsidRPr="00BB4E83">
              <w:rPr>
                <w:sz w:val="24"/>
                <w:lang w:val="fr-FR"/>
              </w:rPr>
              <w:t>ert</w:t>
            </w:r>
            <w:r w:rsidRPr="00BB4E83">
              <w:rPr>
                <w:sz w:val="24"/>
                <w:lang w:val="fr-FR"/>
              </w:rPr>
              <w:t xml:space="preserve"> le cône de l</w:t>
            </w:r>
            <w:r w:rsidR="00787F89" w:rsidRPr="00BB4E83">
              <w:rPr>
                <w:sz w:val="24"/>
                <w:lang w:val="fr-FR"/>
              </w:rPr>
              <w:t>’</w:t>
            </w:r>
            <w:r w:rsidRPr="00BB4E83">
              <w:rPr>
                <w:sz w:val="24"/>
                <w:lang w:val="fr-FR"/>
              </w:rPr>
              <w:t>apprentissage</w:t>
            </w:r>
          </w:p>
          <w:p w14:paraId="2150210F" w14:textId="2D2B4251" w:rsidR="00DA58E9" w:rsidRPr="00BB4E83" w:rsidRDefault="00445117" w:rsidP="00740DF7">
            <w:pPr>
              <w:pStyle w:val="bul1"/>
              <w:numPr>
                <w:ilvl w:val="0"/>
                <w:numId w:val="7"/>
              </w:numPr>
              <w:tabs>
                <w:tab w:val="left" w:pos="9923"/>
              </w:tabs>
              <w:spacing w:before="0" w:after="0" w:line="240" w:lineRule="auto"/>
              <w:ind w:right="37"/>
              <w:rPr>
                <w:sz w:val="24"/>
                <w:lang w:val="fr-FR"/>
              </w:rPr>
            </w:pPr>
            <w:r w:rsidRPr="00BB4E83">
              <w:rPr>
                <w:sz w:val="24"/>
                <w:lang w:val="fr-FR"/>
              </w:rPr>
              <w:t>List</w:t>
            </w:r>
            <w:r w:rsidR="005A6A7E" w:rsidRPr="00BB4E83">
              <w:rPr>
                <w:sz w:val="24"/>
                <w:lang w:val="fr-FR"/>
              </w:rPr>
              <w:t>é</w:t>
            </w:r>
            <w:r w:rsidRPr="00BB4E83">
              <w:rPr>
                <w:sz w:val="24"/>
                <w:lang w:val="fr-FR"/>
              </w:rPr>
              <w:t xml:space="preserve"> les modes d</w:t>
            </w:r>
            <w:r w:rsidR="00787F89" w:rsidRPr="00BB4E83">
              <w:rPr>
                <w:sz w:val="24"/>
                <w:lang w:val="fr-FR"/>
              </w:rPr>
              <w:t>’</w:t>
            </w:r>
            <w:r w:rsidRPr="00BB4E83">
              <w:rPr>
                <w:sz w:val="24"/>
                <w:lang w:val="fr-FR"/>
              </w:rPr>
              <w:t>apprentissage</w:t>
            </w:r>
          </w:p>
          <w:p w14:paraId="1A10F878" w14:textId="0E18FC20" w:rsidR="00DA58E9" w:rsidRPr="00BB4E83" w:rsidRDefault="000504F7" w:rsidP="00740DF7">
            <w:pPr>
              <w:pStyle w:val="bul1"/>
              <w:numPr>
                <w:ilvl w:val="0"/>
                <w:numId w:val="7"/>
              </w:numPr>
              <w:tabs>
                <w:tab w:val="left" w:pos="9923"/>
              </w:tabs>
              <w:spacing w:before="0" w:after="0" w:line="240" w:lineRule="auto"/>
              <w:ind w:right="37"/>
              <w:rPr>
                <w:sz w:val="24"/>
                <w:lang w:val="fr-FR"/>
              </w:rPr>
            </w:pPr>
            <w:r w:rsidRPr="00BB4E83">
              <w:rPr>
                <w:sz w:val="24"/>
                <w:lang w:val="fr-FR"/>
              </w:rPr>
              <w:t>Identifi</w:t>
            </w:r>
            <w:r w:rsidR="005A6A7E" w:rsidRPr="00BB4E83">
              <w:rPr>
                <w:sz w:val="24"/>
                <w:lang w:val="fr-FR"/>
              </w:rPr>
              <w:t>é</w:t>
            </w:r>
            <w:r w:rsidRPr="00BB4E83">
              <w:rPr>
                <w:sz w:val="24"/>
                <w:lang w:val="fr-FR"/>
              </w:rPr>
              <w:t xml:space="preserve"> </w:t>
            </w:r>
            <w:r w:rsidR="005A6A7E" w:rsidRPr="00BB4E83">
              <w:rPr>
                <w:sz w:val="24"/>
                <w:lang w:val="fr-FR"/>
              </w:rPr>
              <w:t>leur</w:t>
            </w:r>
            <w:r w:rsidRPr="00BB4E83">
              <w:rPr>
                <w:sz w:val="24"/>
                <w:lang w:val="fr-FR"/>
              </w:rPr>
              <w:t xml:space="preserve"> propre mode d</w:t>
            </w:r>
            <w:r w:rsidR="00787F89" w:rsidRPr="00BB4E83">
              <w:rPr>
                <w:sz w:val="24"/>
                <w:lang w:val="fr-FR"/>
              </w:rPr>
              <w:t>’</w:t>
            </w:r>
            <w:r w:rsidRPr="00BB4E83">
              <w:rPr>
                <w:sz w:val="24"/>
                <w:lang w:val="fr-FR"/>
              </w:rPr>
              <w:t>apprentissage</w:t>
            </w:r>
          </w:p>
          <w:p w14:paraId="1818DA07" w14:textId="27AB95BA" w:rsidR="00DA58E9" w:rsidRPr="00BB4E83" w:rsidRDefault="00706055" w:rsidP="00740DF7">
            <w:pPr>
              <w:pStyle w:val="bul1"/>
              <w:numPr>
                <w:ilvl w:val="0"/>
                <w:numId w:val="7"/>
              </w:numPr>
              <w:tabs>
                <w:tab w:val="left" w:pos="9923"/>
              </w:tabs>
              <w:spacing w:before="0" w:after="0" w:line="240" w:lineRule="auto"/>
              <w:ind w:right="37"/>
              <w:rPr>
                <w:sz w:val="24"/>
                <w:lang w:val="fr-FR"/>
              </w:rPr>
            </w:pPr>
            <w:r w:rsidRPr="00BB4E83">
              <w:rPr>
                <w:sz w:val="24"/>
                <w:lang w:val="fr-FR"/>
              </w:rPr>
              <w:t>Établi un lien entre le type d</w:t>
            </w:r>
            <w:r w:rsidR="00787F89" w:rsidRPr="00BB4E83">
              <w:rPr>
                <w:sz w:val="24"/>
                <w:lang w:val="fr-FR"/>
              </w:rPr>
              <w:t>’</w:t>
            </w:r>
            <w:r w:rsidRPr="00BB4E83">
              <w:rPr>
                <w:sz w:val="24"/>
                <w:lang w:val="fr-FR"/>
              </w:rPr>
              <w:t>apprentissage et les méthodes de formation</w:t>
            </w:r>
          </w:p>
        </w:tc>
      </w:tr>
      <w:tr w:rsidR="00AA3C9F" w:rsidRPr="00BB4E83" w14:paraId="6CDBEABF" w14:textId="77777777" w:rsidTr="00243C87">
        <w:trPr>
          <w:trHeight w:val="2697"/>
        </w:trPr>
        <w:tc>
          <w:tcPr>
            <w:tcW w:w="9634" w:type="dxa"/>
            <w:gridSpan w:val="3"/>
            <w:vAlign w:val="center"/>
          </w:tcPr>
          <w:p w14:paraId="6845CA58" w14:textId="267AD586" w:rsidR="00DA58E9" w:rsidRPr="00BB4E83" w:rsidRDefault="0095568F" w:rsidP="00740DF7">
            <w:pPr>
              <w:tabs>
                <w:tab w:val="left" w:pos="9923"/>
              </w:tabs>
              <w:spacing w:before="0" w:after="0" w:line="240" w:lineRule="auto"/>
              <w:ind w:right="37"/>
              <w:rPr>
                <w:b/>
                <w:lang w:val="fr-FR"/>
              </w:rPr>
            </w:pPr>
            <w:r w:rsidRPr="00BB4E83">
              <w:rPr>
                <w:b/>
                <w:lang w:val="fr-FR"/>
              </w:rPr>
              <w:t>Conseils pour les formateurs</w:t>
            </w:r>
          </w:p>
          <w:p w14:paraId="58707240" w14:textId="258C825B" w:rsidR="00DA58E9" w:rsidRPr="00BB4E83" w:rsidRDefault="00DD7EBD" w:rsidP="00740DF7">
            <w:pPr>
              <w:tabs>
                <w:tab w:val="left" w:pos="9923"/>
              </w:tabs>
              <w:spacing w:before="0" w:after="0" w:line="240" w:lineRule="auto"/>
              <w:ind w:right="37"/>
              <w:rPr>
                <w:b/>
                <w:lang w:val="fr-FR"/>
              </w:rPr>
            </w:pPr>
            <w:r w:rsidRPr="00BB4E83">
              <w:rPr>
                <w:lang w:val="fr-FR"/>
              </w:rPr>
              <w:t>À l</w:t>
            </w:r>
            <w:r w:rsidR="00787F89" w:rsidRPr="00BB4E83">
              <w:rPr>
                <w:lang w:val="fr-FR"/>
              </w:rPr>
              <w:t>’</w:t>
            </w:r>
            <w:r w:rsidRPr="00BB4E83">
              <w:rPr>
                <w:lang w:val="fr-FR"/>
              </w:rPr>
              <w:t>aide des diapositives fournies, les formateurs expliqueront que la nécessité de jouer avec différentes techniques de formation pendant une formation est requise non seulement par la théorie de l</w:t>
            </w:r>
            <w:r w:rsidR="00787F89" w:rsidRPr="00BB4E83">
              <w:rPr>
                <w:lang w:val="fr-FR"/>
              </w:rPr>
              <w:t>’</w:t>
            </w:r>
            <w:r w:rsidRPr="00BB4E83">
              <w:rPr>
                <w:lang w:val="fr-FR"/>
              </w:rPr>
              <w:t>andragogie et les concepts sous-jacents au cycle d</w:t>
            </w:r>
            <w:r w:rsidR="00787F89" w:rsidRPr="00BB4E83">
              <w:rPr>
                <w:lang w:val="fr-FR"/>
              </w:rPr>
              <w:t>’</w:t>
            </w:r>
            <w:r w:rsidRPr="00BB4E83">
              <w:rPr>
                <w:lang w:val="fr-FR"/>
              </w:rPr>
              <w:t>apprentissage expérientiel de Kolb - et donc le lien avec les objectifs d</w:t>
            </w:r>
            <w:r w:rsidR="00787F89" w:rsidRPr="00BB4E83">
              <w:rPr>
                <w:lang w:val="fr-FR"/>
              </w:rPr>
              <w:t>’</w:t>
            </w:r>
            <w:r w:rsidRPr="00BB4E83">
              <w:rPr>
                <w:lang w:val="fr-FR"/>
              </w:rPr>
              <w:t>apprentissage fixés pour une formation - mais aussi en raison de l</w:t>
            </w:r>
            <w:r w:rsidR="00787F89" w:rsidRPr="00BB4E83">
              <w:rPr>
                <w:lang w:val="fr-FR"/>
              </w:rPr>
              <w:t>’</w:t>
            </w:r>
            <w:r w:rsidRPr="00BB4E83">
              <w:rPr>
                <w:lang w:val="fr-FR"/>
              </w:rPr>
              <w:t>impact variable que différentes méthodes ont sur différentes personnes (les apprenants).</w:t>
            </w:r>
            <w:r w:rsidR="00C61A62" w:rsidRPr="00BB4E83">
              <w:rPr>
                <w:lang w:val="fr-FR"/>
              </w:rPr>
              <w:t xml:space="preserve"> </w:t>
            </w:r>
            <w:r w:rsidR="00601104" w:rsidRPr="00BB4E83">
              <w:rPr>
                <w:lang w:val="fr-FR"/>
              </w:rPr>
              <w:t>La pyramide d</w:t>
            </w:r>
            <w:r w:rsidR="00787F89" w:rsidRPr="00BB4E83">
              <w:rPr>
                <w:lang w:val="fr-FR"/>
              </w:rPr>
              <w:t>’</w:t>
            </w:r>
            <w:r w:rsidR="00601104" w:rsidRPr="00BB4E83">
              <w:rPr>
                <w:lang w:val="fr-FR"/>
              </w:rPr>
              <w:t xml:space="preserve">apprentissage est présentée comme un bon schéma </w:t>
            </w:r>
            <w:r w:rsidR="00242C58" w:rsidRPr="00BB4E83">
              <w:rPr>
                <w:lang w:val="fr-FR"/>
              </w:rPr>
              <w:t>–</w:t>
            </w:r>
            <w:r w:rsidR="00601104" w:rsidRPr="00BB4E83">
              <w:rPr>
                <w:lang w:val="fr-FR"/>
              </w:rPr>
              <w:t xml:space="preserve"> quoique</w:t>
            </w:r>
            <w:r w:rsidR="00242C58" w:rsidRPr="00BB4E83">
              <w:rPr>
                <w:lang w:val="fr-FR"/>
              </w:rPr>
              <w:t xml:space="preserve"> </w:t>
            </w:r>
            <w:r w:rsidR="00601104" w:rsidRPr="00BB4E83">
              <w:rPr>
                <w:lang w:val="fr-FR"/>
              </w:rPr>
              <w:t xml:space="preserve">incomplet </w:t>
            </w:r>
            <w:r w:rsidR="00242C58" w:rsidRPr="00BB4E83">
              <w:rPr>
                <w:lang w:val="fr-FR"/>
              </w:rPr>
              <w:t>–</w:t>
            </w:r>
            <w:r w:rsidR="00601104" w:rsidRPr="00BB4E83">
              <w:rPr>
                <w:lang w:val="fr-FR"/>
              </w:rPr>
              <w:t xml:space="preserve"> pour</w:t>
            </w:r>
            <w:r w:rsidR="00242C58" w:rsidRPr="00BB4E83">
              <w:rPr>
                <w:lang w:val="fr-FR"/>
              </w:rPr>
              <w:t xml:space="preserve"> </w:t>
            </w:r>
            <w:r w:rsidR="00601104" w:rsidRPr="00BB4E83">
              <w:rPr>
                <w:lang w:val="fr-FR"/>
              </w:rPr>
              <w:t>représenter l</w:t>
            </w:r>
            <w:r w:rsidR="00787F89" w:rsidRPr="00BB4E83">
              <w:rPr>
                <w:lang w:val="fr-FR"/>
              </w:rPr>
              <w:t>’</w:t>
            </w:r>
            <w:r w:rsidR="00601104" w:rsidRPr="00BB4E83">
              <w:rPr>
                <w:lang w:val="fr-FR"/>
              </w:rPr>
              <w:t>impact de différentes méthodologies.</w:t>
            </w:r>
            <w:r w:rsidR="00C61A62" w:rsidRPr="00BB4E83">
              <w:rPr>
                <w:lang w:val="fr-FR"/>
              </w:rPr>
              <w:t xml:space="preserve"> </w:t>
            </w:r>
            <w:r w:rsidR="00242C58" w:rsidRPr="00BB4E83">
              <w:rPr>
                <w:lang w:val="fr-FR"/>
              </w:rPr>
              <w:t>Les formateurs expliquent ensuite que la pyramide ne représente qu</w:t>
            </w:r>
            <w:r w:rsidR="00787F89" w:rsidRPr="00BB4E83">
              <w:rPr>
                <w:lang w:val="fr-FR"/>
              </w:rPr>
              <w:t>’</w:t>
            </w:r>
            <w:r w:rsidR="00242C58" w:rsidRPr="00BB4E83">
              <w:rPr>
                <w:lang w:val="fr-FR"/>
              </w:rPr>
              <w:t>un point de départ pour la réflexion, car d</w:t>
            </w:r>
            <w:r w:rsidR="00787F89" w:rsidRPr="00BB4E83">
              <w:rPr>
                <w:lang w:val="fr-FR"/>
              </w:rPr>
              <w:t>’</w:t>
            </w:r>
            <w:r w:rsidR="00242C58" w:rsidRPr="00BB4E83">
              <w:rPr>
                <w:lang w:val="fr-FR"/>
              </w:rPr>
              <w:t>autres éléments influeront sur l</w:t>
            </w:r>
            <w:r w:rsidR="00787F89" w:rsidRPr="00BB4E83">
              <w:rPr>
                <w:lang w:val="fr-FR"/>
              </w:rPr>
              <w:t>’</w:t>
            </w:r>
            <w:r w:rsidR="00242C58" w:rsidRPr="00BB4E83">
              <w:rPr>
                <w:lang w:val="fr-FR"/>
              </w:rPr>
              <w:t>impact et le succès subjectif d</w:t>
            </w:r>
            <w:r w:rsidR="00787F89" w:rsidRPr="00BB4E83">
              <w:rPr>
                <w:lang w:val="fr-FR"/>
              </w:rPr>
              <w:t>’</w:t>
            </w:r>
            <w:r w:rsidR="00242C58" w:rsidRPr="00BB4E83">
              <w:rPr>
                <w:lang w:val="fr-FR"/>
              </w:rPr>
              <w:t>une formation.</w:t>
            </w:r>
            <w:r w:rsidR="00C61A62" w:rsidRPr="00BB4E83">
              <w:rPr>
                <w:lang w:val="fr-FR"/>
              </w:rPr>
              <w:t xml:space="preserve"> </w:t>
            </w:r>
            <w:r w:rsidR="000D5EB1" w:rsidRPr="00BB4E83">
              <w:rPr>
                <w:lang w:val="fr-FR"/>
              </w:rPr>
              <w:t xml:space="preserve">Afin de démontrer </w:t>
            </w:r>
            <w:r w:rsidR="000D5EB1" w:rsidRPr="00BB4E83">
              <w:rPr>
                <w:lang w:val="fr-FR"/>
              </w:rPr>
              <w:lastRenderedPageBreak/>
              <w:t>la réalité de ces facteurs supplémentaires, un petit questionnaire est ensuite distribué.</w:t>
            </w:r>
            <w:r w:rsidR="00C61A62" w:rsidRPr="00BB4E83">
              <w:rPr>
                <w:lang w:val="fr-FR"/>
              </w:rPr>
              <w:t xml:space="preserve"> </w:t>
            </w:r>
            <w:r w:rsidR="003362FA" w:rsidRPr="00BB4E83">
              <w:rPr>
                <w:lang w:val="fr-FR"/>
              </w:rPr>
              <w:t>Les solutions du questionnaire sont ensuite présentées, encourageant l</w:t>
            </w:r>
            <w:r w:rsidR="00787F89" w:rsidRPr="00BB4E83">
              <w:rPr>
                <w:lang w:val="fr-FR"/>
              </w:rPr>
              <w:t>’</w:t>
            </w:r>
            <w:r w:rsidR="002E784E" w:rsidRPr="00BB4E83">
              <w:rPr>
                <w:lang w:val="fr-FR"/>
              </w:rPr>
              <w:t>autoréflexion</w:t>
            </w:r>
            <w:r w:rsidR="003362FA" w:rsidRPr="00BB4E83">
              <w:rPr>
                <w:lang w:val="fr-FR"/>
              </w:rPr>
              <w:t xml:space="preserve"> des participants.</w:t>
            </w:r>
          </w:p>
        </w:tc>
      </w:tr>
      <w:tr w:rsidR="00AA3C9F" w:rsidRPr="00BB4E83" w14:paraId="0FD90029" w14:textId="77777777" w:rsidTr="00243C87">
        <w:trPr>
          <w:trHeight w:val="701"/>
        </w:trPr>
        <w:tc>
          <w:tcPr>
            <w:tcW w:w="9634" w:type="dxa"/>
            <w:gridSpan w:val="3"/>
            <w:tcBorders>
              <w:bottom w:val="single" w:sz="4" w:space="0" w:color="auto"/>
            </w:tcBorders>
            <w:shd w:val="clear" w:color="auto" w:fill="DBE5F1" w:themeFill="accent1" w:themeFillTint="33"/>
            <w:vAlign w:val="center"/>
          </w:tcPr>
          <w:p w14:paraId="4BC997FF" w14:textId="27BCB42E" w:rsidR="00DA58E9" w:rsidRPr="00BB4E83" w:rsidRDefault="000D314C" w:rsidP="00740DF7">
            <w:pPr>
              <w:tabs>
                <w:tab w:val="left" w:pos="9923"/>
              </w:tabs>
              <w:spacing w:before="0" w:after="0" w:line="240" w:lineRule="auto"/>
              <w:ind w:right="37"/>
              <w:rPr>
                <w:b/>
                <w:lang w:val="fr-FR"/>
              </w:rPr>
            </w:pPr>
            <w:r w:rsidRPr="00BB4E83">
              <w:rPr>
                <w:b/>
                <w:lang w:val="fr-FR"/>
              </w:rPr>
              <w:lastRenderedPageBreak/>
              <w:t>Contenu de la session</w:t>
            </w:r>
          </w:p>
        </w:tc>
      </w:tr>
      <w:tr w:rsidR="00AA3C9F" w:rsidRPr="00BB4E83" w14:paraId="79359CF1" w14:textId="77777777" w:rsidTr="00243C87">
        <w:trPr>
          <w:trHeight w:val="629"/>
        </w:trPr>
        <w:tc>
          <w:tcPr>
            <w:tcW w:w="2122" w:type="dxa"/>
            <w:shd w:val="clear" w:color="auto" w:fill="DBE5F1" w:themeFill="accent1" w:themeFillTint="33"/>
            <w:vAlign w:val="center"/>
          </w:tcPr>
          <w:p w14:paraId="12E7D54D" w14:textId="19B3A142" w:rsidR="00DA58E9" w:rsidRPr="00BB4E83" w:rsidRDefault="000556CC" w:rsidP="00740DF7">
            <w:pPr>
              <w:tabs>
                <w:tab w:val="left" w:pos="9923"/>
              </w:tabs>
              <w:spacing w:before="0" w:after="0" w:line="240" w:lineRule="auto"/>
              <w:ind w:right="37"/>
              <w:rPr>
                <w:b/>
                <w:lang w:val="fr-FR"/>
              </w:rPr>
            </w:pPr>
            <w:r w:rsidRPr="00BB4E83">
              <w:rPr>
                <w:b/>
                <w:lang w:val="fr-FR"/>
              </w:rPr>
              <w:t>Activité/ diapositive/ matériel</w:t>
            </w:r>
          </w:p>
        </w:tc>
        <w:tc>
          <w:tcPr>
            <w:tcW w:w="7512" w:type="dxa"/>
            <w:gridSpan w:val="2"/>
            <w:shd w:val="clear" w:color="auto" w:fill="DBE5F1" w:themeFill="accent1" w:themeFillTint="33"/>
            <w:vAlign w:val="center"/>
          </w:tcPr>
          <w:p w14:paraId="62EEAB7C" w14:textId="4B0A8812" w:rsidR="00DA58E9"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52A26471" w14:textId="77777777" w:rsidTr="00243C87">
        <w:tc>
          <w:tcPr>
            <w:tcW w:w="2122" w:type="dxa"/>
            <w:vAlign w:val="center"/>
          </w:tcPr>
          <w:p w14:paraId="18D2D525" w14:textId="06FA064E" w:rsidR="00DA58E9" w:rsidRPr="00BB4E83" w:rsidRDefault="00AC4151" w:rsidP="00740DF7">
            <w:pPr>
              <w:tabs>
                <w:tab w:val="left" w:pos="9923"/>
              </w:tabs>
              <w:spacing w:before="0" w:after="0" w:line="240" w:lineRule="auto"/>
              <w:ind w:right="37"/>
              <w:rPr>
                <w:lang w:val="fr-FR"/>
              </w:rPr>
            </w:pPr>
            <w:r w:rsidRPr="00BB4E83">
              <w:rPr>
                <w:lang w:val="fr-FR"/>
              </w:rPr>
              <w:t>Présentation – diapositives 24</w:t>
            </w:r>
            <w:r w:rsidR="006E0B2B" w:rsidRPr="00BB4E83">
              <w:rPr>
                <w:lang w:val="fr-FR"/>
              </w:rPr>
              <w:t xml:space="preserve"> à </w:t>
            </w:r>
            <w:r w:rsidRPr="00BB4E83">
              <w:rPr>
                <w:lang w:val="fr-FR"/>
              </w:rPr>
              <w:t>26 – Note d</w:t>
            </w:r>
            <w:r w:rsidR="00787F89" w:rsidRPr="00BB4E83">
              <w:rPr>
                <w:lang w:val="fr-FR"/>
              </w:rPr>
              <w:t>’</w:t>
            </w:r>
            <w:r w:rsidRPr="00BB4E83">
              <w:rPr>
                <w:lang w:val="fr-FR"/>
              </w:rPr>
              <w:t>orientation n° 4</w:t>
            </w:r>
          </w:p>
        </w:tc>
        <w:tc>
          <w:tcPr>
            <w:tcW w:w="7512" w:type="dxa"/>
            <w:gridSpan w:val="2"/>
            <w:vAlign w:val="center"/>
          </w:tcPr>
          <w:p w14:paraId="6B47AF33" w14:textId="77777777" w:rsidR="00DA58E9" w:rsidRPr="00BB4E83" w:rsidRDefault="00DA58E9" w:rsidP="00740DF7">
            <w:pPr>
              <w:tabs>
                <w:tab w:val="left" w:pos="9923"/>
              </w:tabs>
              <w:spacing w:before="0" w:after="0" w:line="240" w:lineRule="auto"/>
              <w:ind w:right="37"/>
              <w:rPr>
                <w:color w:val="000000" w:themeColor="text1"/>
                <w:lang w:val="fr-FR"/>
              </w:rPr>
            </w:pPr>
          </w:p>
          <w:p w14:paraId="381931A9" w14:textId="67A03FEE" w:rsidR="00DA58E9" w:rsidRPr="00BB4E83" w:rsidRDefault="00860B5D" w:rsidP="00740DF7">
            <w:pPr>
              <w:tabs>
                <w:tab w:val="left" w:pos="9923"/>
              </w:tabs>
              <w:spacing w:before="0" w:after="0" w:line="240" w:lineRule="auto"/>
              <w:ind w:right="37"/>
              <w:rPr>
                <w:color w:val="000000" w:themeColor="text1"/>
                <w:lang w:val="fr-FR"/>
              </w:rPr>
            </w:pPr>
            <w:r w:rsidRPr="00BB4E83">
              <w:rPr>
                <w:color w:val="000000" w:themeColor="text1"/>
                <w:lang w:val="fr-FR"/>
              </w:rPr>
              <w:t>Ouvrez la session en rappelant les nombreux facteurs montrant la nécessité d</w:t>
            </w:r>
            <w:r w:rsidR="00787F89" w:rsidRPr="00BB4E83">
              <w:rPr>
                <w:color w:val="000000" w:themeColor="text1"/>
                <w:lang w:val="fr-FR"/>
              </w:rPr>
              <w:t>’</w:t>
            </w:r>
            <w:r w:rsidRPr="00BB4E83">
              <w:rPr>
                <w:color w:val="000000" w:themeColor="text1"/>
                <w:lang w:val="fr-FR"/>
              </w:rPr>
              <w:t>utiliser différentes méthodes de formation : en allant des principes de l</w:t>
            </w:r>
            <w:r w:rsidR="00787F89" w:rsidRPr="00BB4E83">
              <w:rPr>
                <w:color w:val="000000" w:themeColor="text1"/>
                <w:lang w:val="fr-FR"/>
              </w:rPr>
              <w:t>’</w:t>
            </w:r>
            <w:r w:rsidRPr="00BB4E83">
              <w:rPr>
                <w:color w:val="000000" w:themeColor="text1"/>
                <w:lang w:val="fr-FR"/>
              </w:rPr>
              <w:t>andragogie aux théories conceptualisées par Kolbe, du lien avec les objectifs d</w:t>
            </w:r>
            <w:r w:rsidR="00787F89" w:rsidRPr="00BB4E83">
              <w:rPr>
                <w:color w:val="000000" w:themeColor="text1"/>
                <w:lang w:val="fr-FR"/>
              </w:rPr>
              <w:t>’</w:t>
            </w:r>
            <w:r w:rsidRPr="00BB4E83">
              <w:rPr>
                <w:color w:val="000000" w:themeColor="text1"/>
                <w:lang w:val="fr-FR"/>
              </w:rPr>
              <w:t>apprentissage à l</w:t>
            </w:r>
            <w:r w:rsidR="00787F89" w:rsidRPr="00BB4E83">
              <w:rPr>
                <w:color w:val="000000" w:themeColor="text1"/>
                <w:lang w:val="fr-FR"/>
              </w:rPr>
              <w:t>’</w:t>
            </w:r>
            <w:r w:rsidRPr="00BB4E83">
              <w:rPr>
                <w:color w:val="000000" w:themeColor="text1"/>
                <w:lang w:val="fr-FR"/>
              </w:rPr>
              <w:t>impact des différentes méthodologies sur les apprenants.</w:t>
            </w:r>
            <w:r w:rsidR="00266596" w:rsidRPr="00BB4E83">
              <w:rPr>
                <w:color w:val="000000" w:themeColor="text1"/>
                <w:lang w:val="fr-FR"/>
              </w:rPr>
              <w:t xml:space="preserve"> </w:t>
            </w:r>
            <w:r w:rsidR="007F2CD7" w:rsidRPr="00BB4E83">
              <w:rPr>
                <w:color w:val="000000" w:themeColor="text1"/>
                <w:lang w:val="fr-FR"/>
              </w:rPr>
              <w:t>À l</w:t>
            </w:r>
            <w:r w:rsidR="00787F89" w:rsidRPr="00BB4E83">
              <w:rPr>
                <w:color w:val="000000" w:themeColor="text1"/>
                <w:lang w:val="fr-FR"/>
              </w:rPr>
              <w:t>’</w:t>
            </w:r>
            <w:r w:rsidR="007F2CD7" w:rsidRPr="00BB4E83">
              <w:rPr>
                <w:color w:val="000000" w:themeColor="text1"/>
                <w:lang w:val="fr-FR"/>
              </w:rPr>
              <w:t>aide des diapositives fournies présentez la pyramide de l</w:t>
            </w:r>
            <w:r w:rsidR="00787F89" w:rsidRPr="00BB4E83">
              <w:rPr>
                <w:color w:val="000000" w:themeColor="text1"/>
                <w:lang w:val="fr-FR"/>
              </w:rPr>
              <w:t>’</w:t>
            </w:r>
            <w:r w:rsidR="007F2CD7" w:rsidRPr="00BB4E83">
              <w:rPr>
                <w:color w:val="000000" w:themeColor="text1"/>
                <w:lang w:val="fr-FR"/>
              </w:rPr>
              <w:t>apprentissage, un schéma qui n</w:t>
            </w:r>
            <w:r w:rsidR="00787F89" w:rsidRPr="00BB4E83">
              <w:rPr>
                <w:color w:val="000000" w:themeColor="text1"/>
                <w:lang w:val="fr-FR"/>
              </w:rPr>
              <w:t>’</w:t>
            </w:r>
            <w:r w:rsidR="007F2CD7" w:rsidRPr="00BB4E83">
              <w:rPr>
                <w:color w:val="000000" w:themeColor="text1"/>
                <w:lang w:val="fr-FR"/>
              </w:rPr>
              <w:t>est pas absolu ni définitif, mais assurément indicatif.</w:t>
            </w:r>
            <w:r w:rsidR="00266596" w:rsidRPr="00BB4E83">
              <w:rPr>
                <w:color w:val="000000" w:themeColor="text1"/>
                <w:lang w:val="fr-FR"/>
              </w:rPr>
              <w:t xml:space="preserve"> </w:t>
            </w:r>
            <w:r w:rsidR="00762CF2" w:rsidRPr="00BB4E83">
              <w:rPr>
                <w:color w:val="000000" w:themeColor="text1"/>
                <w:lang w:val="fr-FR"/>
              </w:rPr>
              <w:t>La diapositive 24 présente la mauvaise nouvelle, mais vous pouvez la compenser en appliquant ce que la pyramide de l</w:t>
            </w:r>
            <w:r w:rsidR="00787F89" w:rsidRPr="00BB4E83">
              <w:rPr>
                <w:color w:val="000000" w:themeColor="text1"/>
                <w:lang w:val="fr-FR"/>
              </w:rPr>
              <w:t>’</w:t>
            </w:r>
            <w:r w:rsidR="00762CF2" w:rsidRPr="00BB4E83">
              <w:rPr>
                <w:color w:val="000000" w:themeColor="text1"/>
                <w:lang w:val="fr-FR"/>
              </w:rPr>
              <w:t>apprentissage vous dit.</w:t>
            </w:r>
            <w:r w:rsidR="00266596" w:rsidRPr="00BB4E83">
              <w:rPr>
                <w:color w:val="000000" w:themeColor="text1"/>
                <w:lang w:val="fr-FR"/>
              </w:rPr>
              <w:t xml:space="preserve"> </w:t>
            </w:r>
            <w:r w:rsidR="00F201D8" w:rsidRPr="00BB4E83">
              <w:rPr>
                <w:color w:val="000000" w:themeColor="text1"/>
                <w:lang w:val="fr-FR"/>
              </w:rPr>
              <w:t>Aidez-vous de la Note d</w:t>
            </w:r>
            <w:r w:rsidR="00787F89" w:rsidRPr="00BB4E83">
              <w:rPr>
                <w:color w:val="000000" w:themeColor="text1"/>
                <w:lang w:val="fr-FR"/>
              </w:rPr>
              <w:t>’</w:t>
            </w:r>
            <w:r w:rsidR="00F201D8" w:rsidRPr="00BB4E83">
              <w:rPr>
                <w:color w:val="000000" w:themeColor="text1"/>
                <w:lang w:val="fr-FR"/>
              </w:rPr>
              <w:t>orientation n°</w:t>
            </w:r>
            <w:r w:rsidR="003807FD" w:rsidRPr="00BB4E83">
              <w:rPr>
                <w:color w:val="000000" w:themeColor="text1"/>
                <w:lang w:val="fr-FR"/>
              </w:rPr>
              <w:t> </w:t>
            </w:r>
            <w:r w:rsidR="00F201D8" w:rsidRPr="00BB4E83">
              <w:rPr>
                <w:color w:val="000000" w:themeColor="text1"/>
                <w:lang w:val="fr-FR"/>
              </w:rPr>
              <w:t>4 pour découvrir la pyramide et la relier à l</w:t>
            </w:r>
            <w:r w:rsidR="00787F89" w:rsidRPr="00BB4E83">
              <w:rPr>
                <w:color w:val="000000" w:themeColor="text1"/>
                <w:lang w:val="fr-FR"/>
              </w:rPr>
              <w:t>’</w:t>
            </w:r>
            <w:r w:rsidR="00F201D8" w:rsidRPr="00BB4E83">
              <w:rPr>
                <w:color w:val="000000" w:themeColor="text1"/>
                <w:lang w:val="fr-FR"/>
              </w:rPr>
              <w:t>activité précédente relative aux méthodes de formation.</w:t>
            </w:r>
            <w:r w:rsidR="00266596" w:rsidRPr="00BB4E83">
              <w:rPr>
                <w:color w:val="000000" w:themeColor="text1"/>
                <w:lang w:val="fr-FR"/>
              </w:rPr>
              <w:t xml:space="preserve"> </w:t>
            </w:r>
          </w:p>
          <w:p w14:paraId="3992FD3B" w14:textId="77777777" w:rsidR="00DA58E9" w:rsidRPr="00BB4E83" w:rsidRDefault="00DA58E9" w:rsidP="00740DF7">
            <w:pPr>
              <w:tabs>
                <w:tab w:val="left" w:pos="9923"/>
              </w:tabs>
              <w:spacing w:before="0" w:after="0" w:line="240" w:lineRule="auto"/>
              <w:ind w:right="37"/>
              <w:rPr>
                <w:b/>
                <w:bCs/>
                <w:color w:val="000000" w:themeColor="text1"/>
                <w:lang w:val="fr-FR"/>
              </w:rPr>
            </w:pPr>
          </w:p>
          <w:p w14:paraId="57099C4B" w14:textId="45E1C471" w:rsidR="00DA58E9" w:rsidRPr="00BB4E83" w:rsidRDefault="0095524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Alternative en ligne</w:t>
            </w:r>
          </w:p>
          <w:p w14:paraId="26BDDD9D" w14:textId="345ED953" w:rsidR="00DA58E9" w:rsidRPr="00BB4E83" w:rsidRDefault="004A2820" w:rsidP="00740DF7">
            <w:pPr>
              <w:tabs>
                <w:tab w:val="left" w:pos="9923"/>
              </w:tabs>
              <w:spacing w:before="0" w:after="0" w:line="240" w:lineRule="auto"/>
              <w:ind w:right="37"/>
              <w:rPr>
                <w:color w:val="000000" w:themeColor="text1"/>
                <w:lang w:val="fr-FR"/>
              </w:rPr>
            </w:pPr>
            <w:r w:rsidRPr="00BB4E83">
              <w:rPr>
                <w:color w:val="000000" w:themeColor="text1"/>
                <w:lang w:val="fr-FR"/>
              </w:rPr>
              <w:t>Comme la présentation standard, à l</w:t>
            </w:r>
            <w:r w:rsidR="00787F89" w:rsidRPr="00BB4E83">
              <w:rPr>
                <w:color w:val="000000" w:themeColor="text1"/>
                <w:lang w:val="fr-FR"/>
              </w:rPr>
              <w:t>’</w:t>
            </w:r>
            <w:r w:rsidRPr="00BB4E83">
              <w:rPr>
                <w:color w:val="000000" w:themeColor="text1"/>
                <w:lang w:val="fr-FR"/>
              </w:rPr>
              <w:t>aide des diapositives.</w:t>
            </w:r>
            <w:r w:rsidR="00600889" w:rsidRPr="00BB4E83">
              <w:rPr>
                <w:color w:val="000000" w:themeColor="text1"/>
                <w:lang w:val="fr-FR"/>
              </w:rPr>
              <w:t xml:space="preserve"> </w:t>
            </w:r>
          </w:p>
          <w:p w14:paraId="5CEB86E2" w14:textId="77777777" w:rsidR="00DA58E9" w:rsidRPr="00BB4E83" w:rsidRDefault="00DA58E9" w:rsidP="00740DF7">
            <w:pPr>
              <w:tabs>
                <w:tab w:val="left" w:pos="9923"/>
              </w:tabs>
              <w:spacing w:before="0" w:after="0" w:line="240" w:lineRule="auto"/>
              <w:ind w:right="37"/>
              <w:rPr>
                <w:color w:val="000000" w:themeColor="text1"/>
                <w:lang w:val="fr-FR"/>
              </w:rPr>
            </w:pPr>
          </w:p>
        </w:tc>
      </w:tr>
      <w:tr w:rsidR="00AA3C9F" w:rsidRPr="00BB4E83" w14:paraId="1518C9B2" w14:textId="77777777" w:rsidTr="00243C87">
        <w:tc>
          <w:tcPr>
            <w:tcW w:w="2122" w:type="dxa"/>
            <w:vAlign w:val="center"/>
          </w:tcPr>
          <w:p w14:paraId="3AF422CF" w14:textId="21A8924D" w:rsidR="00DA58E9" w:rsidRPr="00BB4E83" w:rsidRDefault="00F4071C" w:rsidP="00740DF7">
            <w:pPr>
              <w:tabs>
                <w:tab w:val="left" w:pos="9923"/>
              </w:tabs>
              <w:spacing w:before="0" w:after="0" w:line="240" w:lineRule="auto"/>
              <w:ind w:right="37"/>
              <w:rPr>
                <w:lang w:val="fr-FR"/>
              </w:rPr>
            </w:pPr>
            <w:r w:rsidRPr="00BB4E83">
              <w:rPr>
                <w:lang w:val="fr-FR"/>
              </w:rPr>
              <w:t>Questionnaire sur les styles d</w:t>
            </w:r>
            <w:r w:rsidR="00787F89" w:rsidRPr="00BB4E83">
              <w:rPr>
                <w:lang w:val="fr-FR"/>
              </w:rPr>
              <w:t>’</w:t>
            </w:r>
            <w:r w:rsidRPr="00BB4E83">
              <w:rPr>
                <w:lang w:val="fr-FR"/>
              </w:rPr>
              <w:t>apprentissage – Document 1.6 Questionnaire Styles d</w:t>
            </w:r>
            <w:r w:rsidR="00787F89" w:rsidRPr="00BB4E83">
              <w:rPr>
                <w:lang w:val="fr-FR"/>
              </w:rPr>
              <w:t>’</w:t>
            </w:r>
            <w:r w:rsidRPr="00BB4E83">
              <w:rPr>
                <w:lang w:val="fr-FR"/>
              </w:rPr>
              <w:t>apprentissage 8 – débriefing et autoréflexion – Note d</w:t>
            </w:r>
            <w:r w:rsidR="00787F89" w:rsidRPr="00BB4E83">
              <w:rPr>
                <w:lang w:val="fr-FR"/>
              </w:rPr>
              <w:t>’</w:t>
            </w:r>
            <w:r w:rsidRPr="00BB4E83">
              <w:rPr>
                <w:lang w:val="fr-FR"/>
              </w:rPr>
              <w:t>orientation n° 5</w:t>
            </w:r>
          </w:p>
        </w:tc>
        <w:tc>
          <w:tcPr>
            <w:tcW w:w="7512" w:type="dxa"/>
            <w:gridSpan w:val="2"/>
            <w:vAlign w:val="center"/>
          </w:tcPr>
          <w:p w14:paraId="42E83E49" w14:textId="77777777" w:rsidR="00DA58E9" w:rsidRPr="00BB4E83" w:rsidRDefault="00DA58E9" w:rsidP="00740DF7">
            <w:pPr>
              <w:tabs>
                <w:tab w:val="left" w:pos="9923"/>
              </w:tabs>
              <w:spacing w:before="0" w:after="0" w:line="240" w:lineRule="auto"/>
              <w:ind w:right="37"/>
              <w:rPr>
                <w:color w:val="000000" w:themeColor="text1"/>
                <w:lang w:val="fr-FR"/>
              </w:rPr>
            </w:pPr>
          </w:p>
          <w:p w14:paraId="62AA3D40" w14:textId="4E86E633" w:rsidR="00DA58E9" w:rsidRPr="00BB4E83" w:rsidRDefault="0089274E" w:rsidP="00740DF7">
            <w:pPr>
              <w:tabs>
                <w:tab w:val="left" w:pos="9923"/>
              </w:tabs>
              <w:spacing w:before="0" w:after="0" w:line="240" w:lineRule="auto"/>
              <w:ind w:right="37"/>
              <w:rPr>
                <w:color w:val="000000" w:themeColor="text1"/>
                <w:lang w:val="fr-FR"/>
              </w:rPr>
            </w:pPr>
            <w:r w:rsidRPr="00BB4E83">
              <w:rPr>
                <w:color w:val="000000" w:themeColor="text1"/>
                <w:lang w:val="fr-FR"/>
              </w:rPr>
              <w:t>D</w:t>
            </w:r>
            <w:r w:rsidR="00787F89" w:rsidRPr="00BB4E83">
              <w:rPr>
                <w:color w:val="000000" w:themeColor="text1"/>
                <w:lang w:val="fr-FR"/>
              </w:rPr>
              <w:t>’</w:t>
            </w:r>
            <w:r w:rsidRPr="00BB4E83">
              <w:rPr>
                <w:color w:val="000000" w:themeColor="text1"/>
                <w:lang w:val="fr-FR"/>
              </w:rPr>
              <w:t>autres éléments que la méthodologie entrent cependant en jeu : distribuez le questionnaire, permettez aux participants de le parcourir et, à l</w:t>
            </w:r>
            <w:r w:rsidR="00787F89" w:rsidRPr="00BB4E83">
              <w:rPr>
                <w:color w:val="000000" w:themeColor="text1"/>
                <w:lang w:val="fr-FR"/>
              </w:rPr>
              <w:t>’</w:t>
            </w:r>
            <w:r w:rsidRPr="00BB4E83">
              <w:rPr>
                <w:color w:val="000000" w:themeColor="text1"/>
                <w:lang w:val="fr-FR"/>
              </w:rPr>
              <w:t>aide des diapositives et/ou de dessins sur un paperboard, présentez les 4 types d</w:t>
            </w:r>
            <w:r w:rsidR="00787F89" w:rsidRPr="00BB4E83">
              <w:rPr>
                <w:color w:val="000000" w:themeColor="text1"/>
                <w:lang w:val="fr-FR"/>
              </w:rPr>
              <w:t>’</w:t>
            </w:r>
            <w:r w:rsidRPr="00BB4E83">
              <w:rPr>
                <w:color w:val="000000" w:themeColor="text1"/>
                <w:lang w:val="fr-FR"/>
              </w:rPr>
              <w:t>apprenants (+ 1, les empathiques).</w:t>
            </w:r>
            <w:r w:rsidR="00600889" w:rsidRPr="00BB4E83">
              <w:rPr>
                <w:color w:val="000000" w:themeColor="text1"/>
                <w:lang w:val="fr-FR"/>
              </w:rPr>
              <w:t xml:space="preserve"> </w:t>
            </w:r>
            <w:r w:rsidR="00CA51EA" w:rsidRPr="00BB4E83">
              <w:rPr>
                <w:color w:val="000000" w:themeColor="text1"/>
                <w:lang w:val="fr-FR"/>
              </w:rPr>
              <w:t>Ce questionnaire prouve que chacun d</w:t>
            </w:r>
            <w:r w:rsidR="00787F89" w:rsidRPr="00BB4E83">
              <w:rPr>
                <w:color w:val="000000" w:themeColor="text1"/>
                <w:lang w:val="fr-FR"/>
              </w:rPr>
              <w:t>’</w:t>
            </w:r>
            <w:r w:rsidR="00CA51EA" w:rsidRPr="00BB4E83">
              <w:rPr>
                <w:color w:val="000000" w:themeColor="text1"/>
                <w:lang w:val="fr-FR"/>
              </w:rPr>
              <w:t>entre nous apprend et traite l</w:t>
            </w:r>
            <w:r w:rsidR="00787F89" w:rsidRPr="00BB4E83">
              <w:rPr>
                <w:color w:val="000000" w:themeColor="text1"/>
                <w:lang w:val="fr-FR"/>
              </w:rPr>
              <w:t>’</w:t>
            </w:r>
            <w:r w:rsidR="00CA51EA" w:rsidRPr="00BB4E83">
              <w:rPr>
                <w:color w:val="000000" w:themeColor="text1"/>
                <w:lang w:val="fr-FR"/>
              </w:rPr>
              <w:t>information selon ses propres méthodes, bien que nous puissions avoir en commun certains modèles, préférences et approches en matière d</w:t>
            </w:r>
            <w:r w:rsidR="00787F89" w:rsidRPr="00BB4E83">
              <w:rPr>
                <w:color w:val="000000" w:themeColor="text1"/>
                <w:lang w:val="fr-FR"/>
              </w:rPr>
              <w:t>’</w:t>
            </w:r>
            <w:r w:rsidR="00CA51EA" w:rsidRPr="00BB4E83">
              <w:rPr>
                <w:color w:val="000000" w:themeColor="text1"/>
                <w:lang w:val="fr-FR"/>
              </w:rPr>
              <w:t>apprentissage.</w:t>
            </w:r>
            <w:r w:rsidR="00600889" w:rsidRPr="00BB4E83">
              <w:rPr>
                <w:color w:val="000000" w:themeColor="text1"/>
                <w:lang w:val="fr-FR"/>
              </w:rPr>
              <w:t xml:space="preserve"> </w:t>
            </w:r>
            <w:r w:rsidR="007D142F" w:rsidRPr="00BB4E83">
              <w:rPr>
                <w:color w:val="000000" w:themeColor="text1"/>
                <w:lang w:val="fr-FR"/>
              </w:rPr>
              <w:t>Connaître votre propre style peut également vous aider à prendre conscience de la possibilité que d</w:t>
            </w:r>
            <w:r w:rsidR="00787F89" w:rsidRPr="00BB4E83">
              <w:rPr>
                <w:color w:val="000000" w:themeColor="text1"/>
                <w:lang w:val="fr-FR"/>
              </w:rPr>
              <w:t>’</w:t>
            </w:r>
            <w:r w:rsidR="007D142F" w:rsidRPr="00BB4E83">
              <w:rPr>
                <w:color w:val="000000" w:themeColor="text1"/>
                <w:lang w:val="fr-FR"/>
              </w:rPr>
              <w:t>autres personnes abordent la même situation d</w:t>
            </w:r>
            <w:r w:rsidR="00787F89" w:rsidRPr="00BB4E83">
              <w:rPr>
                <w:color w:val="000000" w:themeColor="text1"/>
                <w:lang w:val="fr-FR"/>
              </w:rPr>
              <w:t>’</w:t>
            </w:r>
            <w:r w:rsidR="007D142F" w:rsidRPr="00BB4E83">
              <w:rPr>
                <w:color w:val="000000" w:themeColor="text1"/>
                <w:lang w:val="fr-FR"/>
              </w:rPr>
              <w:t>une manière différente de la vôtre.</w:t>
            </w:r>
            <w:r w:rsidR="00600889" w:rsidRPr="00BB4E83">
              <w:rPr>
                <w:color w:val="000000" w:themeColor="text1"/>
                <w:lang w:val="fr-FR"/>
              </w:rPr>
              <w:t xml:space="preserve"> </w:t>
            </w:r>
            <w:r w:rsidR="00330540" w:rsidRPr="00BB4E83">
              <w:rPr>
                <w:color w:val="000000" w:themeColor="text1"/>
                <w:lang w:val="fr-FR"/>
              </w:rPr>
              <w:t>Ce point est extrêmement important pour un formateur.</w:t>
            </w:r>
            <w:r w:rsidR="00600889" w:rsidRPr="00BB4E83">
              <w:rPr>
                <w:color w:val="000000" w:themeColor="text1"/>
                <w:lang w:val="fr-FR"/>
              </w:rPr>
              <w:t xml:space="preserve"> </w:t>
            </w:r>
          </w:p>
          <w:p w14:paraId="37FCAC13" w14:textId="77777777" w:rsidR="00DA58E9" w:rsidRPr="00BB4E83" w:rsidRDefault="00DA58E9" w:rsidP="00740DF7">
            <w:pPr>
              <w:tabs>
                <w:tab w:val="left" w:pos="9923"/>
              </w:tabs>
              <w:spacing w:before="0" w:after="0" w:line="240" w:lineRule="auto"/>
              <w:ind w:right="37"/>
              <w:rPr>
                <w:color w:val="000000" w:themeColor="text1"/>
                <w:lang w:val="fr-FR"/>
              </w:rPr>
            </w:pPr>
          </w:p>
          <w:p w14:paraId="736216FC" w14:textId="3AB63C6F" w:rsidR="00380498" w:rsidRPr="00BB4E83" w:rsidRDefault="00904AE5"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Présentez les solutions (sans référence aux meilleures méthodologies pour chaque groupe) et </w:t>
            </w:r>
            <w:r w:rsidR="002E784E" w:rsidRPr="00BB4E83">
              <w:rPr>
                <w:color w:val="000000" w:themeColor="text1"/>
                <w:lang w:val="fr-FR"/>
              </w:rPr>
              <w:t>discutez-en</w:t>
            </w:r>
            <w:r w:rsidRPr="00BB4E83">
              <w:rPr>
                <w:color w:val="000000" w:themeColor="text1"/>
                <w:lang w:val="fr-FR"/>
              </w:rPr>
              <w:t xml:space="preserve"> avec les </w:t>
            </w:r>
            <w:r w:rsidRPr="00BB4E83">
              <w:rPr>
                <w:color w:val="000000" w:themeColor="text1"/>
                <w:lang w:val="fr-FR"/>
              </w:rPr>
              <w:lastRenderedPageBreak/>
              <w:t>participants.</w:t>
            </w:r>
            <w:r w:rsidR="00600889" w:rsidRPr="00BB4E83">
              <w:rPr>
                <w:color w:val="000000" w:themeColor="text1"/>
                <w:lang w:val="fr-FR"/>
              </w:rPr>
              <w:t xml:space="preserve"> </w:t>
            </w:r>
            <w:r w:rsidR="002E784E" w:rsidRPr="00BB4E83">
              <w:rPr>
                <w:lang w:val="fr-FR"/>
              </w:rPr>
              <w:t>Demandez-leur d</w:t>
            </w:r>
            <w:r w:rsidR="00787F89" w:rsidRPr="00BB4E83">
              <w:rPr>
                <w:lang w:val="fr-FR"/>
              </w:rPr>
              <w:t>’</w:t>
            </w:r>
            <w:r w:rsidR="002E784E" w:rsidRPr="00BB4E83">
              <w:rPr>
                <w:lang w:val="fr-FR"/>
              </w:rPr>
              <w:t>y réfléchir alors qu</w:t>
            </w:r>
            <w:r w:rsidR="00787F89" w:rsidRPr="00BB4E83">
              <w:rPr>
                <w:lang w:val="fr-FR"/>
              </w:rPr>
              <w:t>’</w:t>
            </w:r>
            <w:r w:rsidR="002E784E" w:rsidRPr="00BB4E83">
              <w:rPr>
                <w:lang w:val="fr-FR"/>
              </w:rPr>
              <w:t>ils « pensent comme un formateur, ressentent comme un apprenant ».</w:t>
            </w:r>
            <w:r w:rsidR="00600889" w:rsidRPr="00BB4E83">
              <w:rPr>
                <w:lang w:val="fr-FR"/>
              </w:rPr>
              <w:t xml:space="preserve"> </w:t>
            </w:r>
          </w:p>
        </w:tc>
      </w:tr>
      <w:tr w:rsidR="00AA3C9F" w:rsidRPr="00BB4E83" w14:paraId="1426A3BD" w14:textId="77777777" w:rsidTr="00243C87">
        <w:trPr>
          <w:trHeight w:val="1412"/>
        </w:trPr>
        <w:tc>
          <w:tcPr>
            <w:tcW w:w="9634" w:type="dxa"/>
            <w:gridSpan w:val="3"/>
            <w:vAlign w:val="center"/>
          </w:tcPr>
          <w:p w14:paraId="72FE66C9" w14:textId="60FDFCFC" w:rsidR="00DA58E9"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lastRenderedPageBreak/>
              <w:t>Exercices pratiques</w:t>
            </w:r>
          </w:p>
          <w:p w14:paraId="24BA24E8" w14:textId="6CB447A1" w:rsidR="00DA58E9" w:rsidRPr="00BB4E83" w:rsidRDefault="002E784E" w:rsidP="00740DF7">
            <w:pPr>
              <w:tabs>
                <w:tab w:val="left" w:pos="426"/>
                <w:tab w:val="left" w:pos="851"/>
                <w:tab w:val="left" w:pos="9923"/>
              </w:tabs>
              <w:spacing w:before="0" w:after="0" w:line="240" w:lineRule="auto"/>
              <w:ind w:right="37"/>
              <w:rPr>
                <w:rFonts w:eastAsia="Times New Roman" w:cs="Calibri"/>
                <w:lang w:val="fr-FR"/>
              </w:rPr>
            </w:pPr>
            <w:r w:rsidRPr="00BB4E83">
              <w:rPr>
                <w:rFonts w:eastAsia="Times New Roman" w:cs="Calibri"/>
                <w:lang w:val="fr-FR"/>
              </w:rPr>
              <w:t>Questionnaire (document 1.6) , autoréflexion et travail de groupe comme i</w:t>
            </w:r>
            <w:r w:rsidR="001F00A6" w:rsidRPr="00BB4E83">
              <w:rPr>
                <w:rFonts w:eastAsia="Times New Roman" w:cs="Calibri"/>
                <w:lang w:val="fr-FR"/>
              </w:rPr>
              <w:t>ndiqu</w:t>
            </w:r>
            <w:r w:rsidRPr="00BB4E83">
              <w:rPr>
                <w:rFonts w:eastAsia="Times New Roman" w:cs="Calibri"/>
                <w:lang w:val="fr-FR"/>
              </w:rPr>
              <w:t>é ci-dessus.</w:t>
            </w:r>
            <w:r w:rsidR="00600889" w:rsidRPr="00BB4E83">
              <w:rPr>
                <w:rFonts w:eastAsia="Times New Roman" w:cs="Calibri"/>
                <w:lang w:val="fr-FR"/>
              </w:rPr>
              <w:t xml:space="preserve">   </w:t>
            </w:r>
          </w:p>
        </w:tc>
      </w:tr>
      <w:tr w:rsidR="00AA3C9F" w:rsidRPr="00BB4E83" w14:paraId="4067C746" w14:textId="77777777" w:rsidTr="00243C87">
        <w:tc>
          <w:tcPr>
            <w:tcW w:w="9634" w:type="dxa"/>
            <w:gridSpan w:val="3"/>
            <w:vAlign w:val="center"/>
          </w:tcPr>
          <w:p w14:paraId="296439C4" w14:textId="399A109B" w:rsidR="00DA58E9"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0508DF36" w14:textId="58C3AD22" w:rsidR="00DA58E9" w:rsidRPr="00BB4E83" w:rsidRDefault="00AE706A" w:rsidP="00740DF7">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6854AC28" w14:textId="77777777" w:rsidR="004D0FD4" w:rsidRPr="00BB4E83" w:rsidRDefault="004D0FD4" w:rsidP="00740DF7">
      <w:pPr>
        <w:tabs>
          <w:tab w:val="left" w:pos="9923"/>
        </w:tabs>
        <w:ind w:right="37"/>
        <w:jc w:val="both"/>
        <w:rPr>
          <w:sz w:val="24"/>
          <w:szCs w:val="24"/>
          <w:lang w:val="fr-FR"/>
        </w:rPr>
      </w:pPr>
    </w:p>
    <w:p w14:paraId="135D71AC" w14:textId="77777777" w:rsidR="00266596" w:rsidRPr="00BB4E83" w:rsidRDefault="00600889" w:rsidP="00740DF7">
      <w:pPr>
        <w:tabs>
          <w:tab w:val="left" w:pos="9923"/>
        </w:tabs>
        <w:ind w:right="37"/>
        <w:rPr>
          <w:sz w:val="24"/>
          <w:szCs w:val="24"/>
          <w:lang w:val="fr-FR"/>
        </w:rPr>
      </w:pPr>
      <w:r w:rsidRPr="00BB4E83">
        <w:rPr>
          <w:sz w:val="24"/>
          <w:szCs w:val="24"/>
          <w:lang w:val="fr-FR"/>
        </w:rPr>
        <w:br w:type="page"/>
      </w:r>
    </w:p>
    <w:p w14:paraId="02DE7F9F" w14:textId="77777777" w:rsidR="00DA58E9" w:rsidRPr="00BB4E83" w:rsidRDefault="00DA58E9" w:rsidP="00740DF7">
      <w:pPr>
        <w:tabs>
          <w:tab w:val="left" w:pos="9923"/>
        </w:tabs>
        <w:ind w:right="37"/>
        <w:jc w:val="both"/>
        <w:rPr>
          <w:sz w:val="24"/>
          <w:szCs w:val="24"/>
          <w:lang w:val="fr-FR"/>
        </w:rPr>
      </w:pPr>
    </w:p>
    <w:tbl>
      <w:tblPr>
        <w:tblStyle w:val="TableGrid"/>
        <w:tblW w:w="0" w:type="auto"/>
        <w:tblLayout w:type="fixed"/>
        <w:tblLook w:val="04A0" w:firstRow="1" w:lastRow="0" w:firstColumn="1" w:lastColumn="0" w:noHBand="0" w:noVBand="1"/>
      </w:tblPr>
      <w:tblGrid>
        <w:gridCol w:w="1838"/>
        <w:gridCol w:w="5007"/>
        <w:gridCol w:w="3073"/>
      </w:tblGrid>
      <w:tr w:rsidR="00AA3C9F" w:rsidRPr="00BB4E83" w14:paraId="3F817189" w14:textId="77777777" w:rsidTr="00243C87">
        <w:trPr>
          <w:trHeight w:val="899"/>
        </w:trPr>
        <w:tc>
          <w:tcPr>
            <w:tcW w:w="6845" w:type="dxa"/>
            <w:gridSpan w:val="2"/>
            <w:shd w:val="clear" w:color="auto" w:fill="DAEEF3" w:themeFill="accent5" w:themeFillTint="33"/>
            <w:vAlign w:val="center"/>
          </w:tcPr>
          <w:p w14:paraId="2CD2A9B7" w14:textId="07B435D8" w:rsidR="004D0FD4" w:rsidRPr="00BB4E83" w:rsidRDefault="00600889"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br w:type="page"/>
            </w:r>
            <w:r w:rsidR="00777A20" w:rsidRPr="00BB4E83">
              <w:rPr>
                <w:b/>
                <w:bCs/>
                <w:color w:val="000000" w:themeColor="text1"/>
                <w:lang w:val="fr-FR"/>
              </w:rPr>
              <w:t>Clôture de la journée</w:t>
            </w:r>
            <w:r w:rsidRPr="00BB4E83">
              <w:rPr>
                <w:b/>
                <w:bCs/>
                <w:color w:val="000000" w:themeColor="text1"/>
                <w:lang w:val="fr-FR"/>
              </w:rPr>
              <w:t xml:space="preserve">     </w:t>
            </w:r>
          </w:p>
        </w:tc>
        <w:tc>
          <w:tcPr>
            <w:tcW w:w="3073" w:type="dxa"/>
            <w:shd w:val="clear" w:color="auto" w:fill="DAEEF3" w:themeFill="accent5" w:themeFillTint="33"/>
            <w:vAlign w:val="center"/>
          </w:tcPr>
          <w:p w14:paraId="28C598BE" w14:textId="4B57A226" w:rsidR="004D0FD4" w:rsidRPr="00BB4E83" w:rsidRDefault="002E784E" w:rsidP="00740DF7">
            <w:pPr>
              <w:tabs>
                <w:tab w:val="left" w:pos="9923"/>
              </w:tabs>
              <w:spacing w:before="0" w:after="0" w:line="240" w:lineRule="auto"/>
              <w:ind w:right="37"/>
              <w:rPr>
                <w:b/>
                <w:color w:val="000000" w:themeColor="text1"/>
                <w:lang w:val="fr-FR"/>
              </w:rPr>
            </w:pPr>
            <w:r w:rsidRPr="00BB4E83">
              <w:rPr>
                <w:b/>
                <w:color w:val="000000" w:themeColor="text1"/>
                <w:lang w:val="fr-FR"/>
              </w:rPr>
              <w:t>Durée : 40-60 minutes</w:t>
            </w:r>
            <w:r w:rsidR="00600889" w:rsidRPr="00BB4E83">
              <w:rPr>
                <w:b/>
                <w:color w:val="000000" w:themeColor="text1"/>
                <w:lang w:val="fr-FR"/>
              </w:rPr>
              <w:t xml:space="preserve"> </w:t>
            </w:r>
          </w:p>
        </w:tc>
      </w:tr>
      <w:tr w:rsidR="00AA3C9F" w:rsidRPr="00BB4E83" w14:paraId="59B93D67" w14:textId="77777777" w:rsidTr="00243C87">
        <w:trPr>
          <w:trHeight w:val="3400"/>
        </w:trPr>
        <w:tc>
          <w:tcPr>
            <w:tcW w:w="9918" w:type="dxa"/>
            <w:gridSpan w:val="3"/>
            <w:vAlign w:val="center"/>
          </w:tcPr>
          <w:p w14:paraId="63ED7DAB" w14:textId="0FD36DE2" w:rsidR="00F17980" w:rsidRPr="00BB4E83" w:rsidRDefault="000F62FF" w:rsidP="00740DF7">
            <w:pPr>
              <w:tabs>
                <w:tab w:val="left" w:pos="9923"/>
              </w:tabs>
              <w:spacing w:before="0" w:after="0" w:line="240" w:lineRule="auto"/>
              <w:ind w:right="37"/>
              <w:rPr>
                <w:b/>
                <w:lang w:val="fr-FR"/>
              </w:rPr>
            </w:pPr>
            <w:r w:rsidRPr="00BB4E83">
              <w:rPr>
                <w:lang w:val="fr-FR"/>
              </w:rPr>
              <w:t>Ressources supplémentaires requises :</w:t>
            </w:r>
            <w:r w:rsidR="004D0FD4" w:rsidRPr="00BB4E83">
              <w:rPr>
                <w:b/>
                <w:lang w:val="fr-FR"/>
              </w:rPr>
              <w:t xml:space="preserve"> </w:t>
            </w:r>
          </w:p>
          <w:p w14:paraId="28FAEE5A" w14:textId="00017F62" w:rsidR="00974B4F" w:rsidRPr="00BB4E83" w:rsidRDefault="00091679" w:rsidP="00740DF7">
            <w:pPr>
              <w:pStyle w:val="ListParagraph"/>
              <w:numPr>
                <w:ilvl w:val="0"/>
                <w:numId w:val="15"/>
              </w:numPr>
              <w:tabs>
                <w:tab w:val="left" w:pos="9923"/>
              </w:tabs>
              <w:ind w:right="37"/>
              <w:rPr>
                <w:b/>
                <w:lang w:val="fr-FR"/>
              </w:rPr>
            </w:pPr>
            <w:r w:rsidRPr="00BB4E83">
              <w:rPr>
                <w:bCs/>
                <w:lang w:val="fr-FR"/>
              </w:rPr>
              <w:t>Diapositives</w:t>
            </w:r>
          </w:p>
          <w:p w14:paraId="3D96B562" w14:textId="4E49AD39" w:rsidR="00974B4F" w:rsidRPr="00BB4E83" w:rsidRDefault="00A85752" w:rsidP="00740DF7">
            <w:pPr>
              <w:pStyle w:val="ListParagraph"/>
              <w:numPr>
                <w:ilvl w:val="0"/>
                <w:numId w:val="15"/>
              </w:numPr>
              <w:tabs>
                <w:tab w:val="left" w:pos="9923"/>
              </w:tabs>
              <w:ind w:right="37"/>
              <w:rPr>
                <w:b/>
                <w:color w:val="000000" w:themeColor="text1"/>
                <w:lang w:val="fr-FR"/>
              </w:rPr>
            </w:pPr>
            <w:r w:rsidRPr="00BB4E83">
              <w:rPr>
                <w:bCs/>
                <w:u w:val="dotted"/>
                <w:lang w:val="fr-FR"/>
              </w:rPr>
              <w:t>Outil d</w:t>
            </w:r>
            <w:r w:rsidR="007A03D7" w:rsidRPr="00BB4E83">
              <w:rPr>
                <w:bCs/>
                <w:u w:val="dotted"/>
                <w:lang w:val="fr-FR"/>
              </w:rPr>
              <w:t>e sondag</w:t>
            </w:r>
            <w:r w:rsidRPr="00BB4E83">
              <w:rPr>
                <w:bCs/>
                <w:u w:val="dotted"/>
                <w:lang w:val="fr-FR"/>
              </w:rPr>
              <w:t>e</w:t>
            </w:r>
            <w:r w:rsidR="004C3924" w:rsidRPr="00BB4E83">
              <w:rPr>
                <w:bCs/>
                <w:lang w:val="fr-FR"/>
              </w:rPr>
              <w:t xml:space="preserve"> </w:t>
            </w:r>
          </w:p>
        </w:tc>
      </w:tr>
      <w:tr w:rsidR="00AA3C9F" w:rsidRPr="00BB4E83" w14:paraId="42387487" w14:textId="77777777" w:rsidTr="00243C87">
        <w:trPr>
          <w:trHeight w:val="2697"/>
        </w:trPr>
        <w:tc>
          <w:tcPr>
            <w:tcW w:w="9918" w:type="dxa"/>
            <w:gridSpan w:val="3"/>
            <w:vAlign w:val="center"/>
          </w:tcPr>
          <w:p w14:paraId="3275793A" w14:textId="03BFDF53" w:rsidR="004D0FD4" w:rsidRPr="00BB4E83" w:rsidRDefault="000A248A" w:rsidP="00740DF7">
            <w:pPr>
              <w:tabs>
                <w:tab w:val="left" w:pos="9923"/>
              </w:tabs>
              <w:spacing w:before="0" w:after="0" w:line="240" w:lineRule="auto"/>
              <w:ind w:right="37"/>
              <w:rPr>
                <w:b/>
                <w:color w:val="000000" w:themeColor="text1"/>
                <w:lang w:val="fr-FR"/>
              </w:rPr>
            </w:pPr>
            <w:r w:rsidRPr="00BB4E83">
              <w:rPr>
                <w:b/>
                <w:color w:val="000000" w:themeColor="text1"/>
                <w:lang w:val="fr-FR"/>
              </w:rPr>
              <w:t>But de la session</w:t>
            </w:r>
          </w:p>
          <w:p w14:paraId="5FB8739F" w14:textId="26E63CCB" w:rsidR="004D0FD4" w:rsidRPr="00BB4E83" w:rsidRDefault="007D1982" w:rsidP="00740DF7">
            <w:pPr>
              <w:tabs>
                <w:tab w:val="left" w:pos="9923"/>
              </w:tabs>
              <w:ind w:right="37"/>
              <w:rPr>
                <w:rFonts w:eastAsia="Calibri" w:cs="Times New Roman"/>
                <w:color w:val="000000" w:themeColor="text1"/>
                <w:lang w:val="fr-FR"/>
              </w:rPr>
            </w:pPr>
            <w:r w:rsidRPr="00BB4E83">
              <w:rPr>
                <w:rFonts w:eastAsia="Calibri" w:cs="Times New Roman"/>
                <w:color w:val="000000" w:themeColor="text1"/>
                <w:lang w:val="fr-FR"/>
              </w:rPr>
              <w:t>Cette session a pour but d</w:t>
            </w:r>
            <w:r w:rsidR="00787F89" w:rsidRPr="00BB4E83">
              <w:rPr>
                <w:rFonts w:eastAsia="Calibri" w:cs="Times New Roman"/>
                <w:color w:val="000000" w:themeColor="text1"/>
                <w:lang w:val="fr-FR"/>
              </w:rPr>
              <w:t>’</w:t>
            </w:r>
            <w:r w:rsidRPr="00BB4E83">
              <w:rPr>
                <w:rFonts w:eastAsia="Calibri" w:cs="Times New Roman"/>
                <w:color w:val="000000" w:themeColor="text1"/>
                <w:lang w:val="fr-FR"/>
              </w:rPr>
              <w:t>examiner les activités de la journée, de recueillir les commentaires des participants, de vérifier que les objectifs des sessions ont été atteints et d</w:t>
            </w:r>
            <w:r w:rsidR="00787F89" w:rsidRPr="00BB4E83">
              <w:rPr>
                <w:rFonts w:eastAsia="Calibri" w:cs="Times New Roman"/>
                <w:color w:val="000000" w:themeColor="text1"/>
                <w:lang w:val="fr-FR"/>
              </w:rPr>
              <w:t>’</w:t>
            </w:r>
            <w:r w:rsidRPr="00BB4E83">
              <w:rPr>
                <w:rFonts w:eastAsia="Calibri" w:cs="Times New Roman"/>
                <w:color w:val="000000" w:themeColor="text1"/>
                <w:lang w:val="fr-FR"/>
              </w:rPr>
              <w:t>évaluer l</w:t>
            </w:r>
            <w:r w:rsidR="00787F89" w:rsidRPr="00BB4E83">
              <w:rPr>
                <w:rFonts w:eastAsia="Calibri" w:cs="Times New Roman"/>
                <w:color w:val="000000" w:themeColor="text1"/>
                <w:lang w:val="fr-FR"/>
              </w:rPr>
              <w:t>’</w:t>
            </w:r>
            <w:r w:rsidRPr="00BB4E83">
              <w:rPr>
                <w:rFonts w:eastAsia="Calibri" w:cs="Times New Roman"/>
                <w:color w:val="000000" w:themeColor="text1"/>
                <w:lang w:val="fr-FR"/>
              </w:rPr>
              <w:t>adéquation entre les objectifs d</w:t>
            </w:r>
            <w:r w:rsidR="00787F89" w:rsidRPr="00BB4E83">
              <w:rPr>
                <w:rFonts w:eastAsia="Calibri" w:cs="Times New Roman"/>
                <w:color w:val="000000" w:themeColor="text1"/>
                <w:lang w:val="fr-FR"/>
              </w:rPr>
              <w:t>’</w:t>
            </w:r>
            <w:r w:rsidRPr="00BB4E83">
              <w:rPr>
                <w:rFonts w:eastAsia="Calibri" w:cs="Times New Roman"/>
                <w:color w:val="000000" w:themeColor="text1"/>
                <w:lang w:val="fr-FR"/>
              </w:rPr>
              <w:t>apprentissage et les méthodologies utilisées.</w:t>
            </w:r>
            <w:r w:rsidR="00BE6B6D" w:rsidRPr="00BB4E83">
              <w:rPr>
                <w:rFonts w:eastAsia="Calibri" w:cs="Times New Roman"/>
                <w:color w:val="000000" w:themeColor="text1"/>
                <w:lang w:val="fr-FR"/>
              </w:rPr>
              <w:t xml:space="preserve"> </w:t>
            </w:r>
          </w:p>
        </w:tc>
      </w:tr>
      <w:tr w:rsidR="00AA3C9F" w:rsidRPr="00BB4E83" w14:paraId="5300CB21" w14:textId="77777777" w:rsidTr="00243C87">
        <w:trPr>
          <w:trHeight w:val="3105"/>
        </w:trPr>
        <w:tc>
          <w:tcPr>
            <w:tcW w:w="9918" w:type="dxa"/>
            <w:gridSpan w:val="3"/>
            <w:vAlign w:val="center"/>
          </w:tcPr>
          <w:p w14:paraId="0ADB29C0" w14:textId="17EEA715" w:rsidR="00617883" w:rsidRPr="00BB4E83" w:rsidRDefault="007106F8" w:rsidP="00740DF7">
            <w:pPr>
              <w:tabs>
                <w:tab w:val="left" w:pos="9923"/>
              </w:tabs>
              <w:spacing w:before="0" w:after="0" w:line="240" w:lineRule="auto"/>
              <w:ind w:right="37"/>
              <w:rPr>
                <w:b/>
                <w:color w:val="000000" w:themeColor="text1"/>
                <w:lang w:val="fr-FR"/>
              </w:rPr>
            </w:pPr>
            <w:r w:rsidRPr="00BB4E83">
              <w:rPr>
                <w:b/>
                <w:color w:val="000000" w:themeColor="text1"/>
                <w:lang w:val="fr-FR"/>
              </w:rPr>
              <w:t>Objectif</w:t>
            </w:r>
          </w:p>
          <w:p w14:paraId="14DD61E6" w14:textId="47A4CA05" w:rsidR="00BE6B6D" w:rsidRPr="00BB4E83" w:rsidRDefault="00FB73B7" w:rsidP="00740DF7">
            <w:pPr>
              <w:tabs>
                <w:tab w:val="left" w:pos="9923"/>
              </w:tabs>
              <w:ind w:right="37"/>
              <w:rPr>
                <w:rFonts w:eastAsia="Calibri" w:cs="Times New Roman"/>
                <w:color w:val="000000" w:themeColor="text1"/>
                <w:lang w:val="fr-FR"/>
              </w:rPr>
            </w:pPr>
            <w:r w:rsidRPr="00BB4E83">
              <w:rPr>
                <w:rFonts w:eastAsia="Calibri" w:cs="Times New Roman"/>
                <w:color w:val="000000" w:themeColor="text1"/>
                <w:lang w:val="fr-FR"/>
              </w:rPr>
              <w:t>À la fin de la session, les apprenants auront</w:t>
            </w:r>
            <w:r w:rsidR="00600889" w:rsidRPr="00BB4E83">
              <w:rPr>
                <w:rFonts w:eastAsia="Calibri" w:cs="Times New Roman"/>
                <w:color w:val="000000" w:themeColor="text1"/>
                <w:lang w:val="fr-FR"/>
              </w:rPr>
              <w:t xml:space="preserve"> </w:t>
            </w:r>
          </w:p>
          <w:p w14:paraId="0C018269" w14:textId="471C27E1" w:rsidR="00617883" w:rsidRPr="00BB4E83" w:rsidRDefault="00B774FA" w:rsidP="00740DF7">
            <w:pPr>
              <w:pStyle w:val="ListParagraph"/>
              <w:numPr>
                <w:ilvl w:val="0"/>
                <w:numId w:val="24"/>
              </w:numPr>
              <w:tabs>
                <w:tab w:val="left" w:pos="9923"/>
              </w:tabs>
              <w:ind w:right="37"/>
              <w:rPr>
                <w:rFonts w:eastAsia="Calibri" w:cs="Times New Roman"/>
                <w:color w:val="000000" w:themeColor="text1"/>
                <w:lang w:val="fr-FR"/>
              </w:rPr>
            </w:pPr>
            <w:r w:rsidRPr="00BB4E83">
              <w:rPr>
                <w:rFonts w:eastAsia="Calibri" w:cs="Times New Roman"/>
                <w:color w:val="000000" w:themeColor="text1"/>
                <w:lang w:val="fr-FR"/>
              </w:rPr>
              <w:t>Listé les principaux points/sujets/aspects ayant fait l</w:t>
            </w:r>
            <w:r w:rsidR="00787F89" w:rsidRPr="00BB4E83">
              <w:rPr>
                <w:rFonts w:eastAsia="Calibri" w:cs="Times New Roman"/>
                <w:color w:val="000000" w:themeColor="text1"/>
                <w:lang w:val="fr-FR"/>
              </w:rPr>
              <w:t>’</w:t>
            </w:r>
            <w:r w:rsidRPr="00BB4E83">
              <w:rPr>
                <w:rFonts w:eastAsia="Calibri" w:cs="Times New Roman"/>
                <w:color w:val="000000" w:themeColor="text1"/>
                <w:lang w:val="fr-FR"/>
              </w:rPr>
              <w:t>objet d</w:t>
            </w:r>
            <w:r w:rsidR="00787F89" w:rsidRPr="00BB4E83">
              <w:rPr>
                <w:rFonts w:eastAsia="Calibri" w:cs="Times New Roman"/>
                <w:color w:val="000000" w:themeColor="text1"/>
                <w:lang w:val="fr-FR"/>
              </w:rPr>
              <w:t>’</w:t>
            </w:r>
            <w:r w:rsidRPr="00BB4E83">
              <w:rPr>
                <w:rFonts w:eastAsia="Calibri" w:cs="Times New Roman"/>
                <w:color w:val="000000" w:themeColor="text1"/>
                <w:lang w:val="fr-FR"/>
              </w:rPr>
              <w:t>une présentation et d</w:t>
            </w:r>
            <w:r w:rsidR="00787F89" w:rsidRPr="00BB4E83">
              <w:rPr>
                <w:rFonts w:eastAsia="Calibri" w:cs="Times New Roman"/>
                <w:color w:val="000000" w:themeColor="text1"/>
                <w:lang w:val="fr-FR"/>
              </w:rPr>
              <w:t>’</w:t>
            </w:r>
            <w:r w:rsidRPr="00BB4E83">
              <w:rPr>
                <w:rFonts w:eastAsia="Calibri" w:cs="Times New Roman"/>
                <w:color w:val="000000" w:themeColor="text1"/>
                <w:lang w:val="fr-FR"/>
              </w:rPr>
              <w:t>une discussion pendant la formation</w:t>
            </w:r>
          </w:p>
          <w:p w14:paraId="30F49F0E" w14:textId="4695BEA4" w:rsidR="00617883" w:rsidRPr="00BB4E83" w:rsidRDefault="003807FD" w:rsidP="00740DF7">
            <w:pPr>
              <w:numPr>
                <w:ilvl w:val="0"/>
                <w:numId w:val="3"/>
              </w:numPr>
              <w:tabs>
                <w:tab w:val="left" w:pos="9923"/>
              </w:tabs>
              <w:spacing w:line="240" w:lineRule="auto"/>
              <w:ind w:right="37"/>
              <w:rPr>
                <w:rFonts w:eastAsia="Calibri" w:cs="Times New Roman"/>
                <w:color w:val="000000" w:themeColor="text1"/>
                <w:lang w:val="fr-FR"/>
              </w:rPr>
            </w:pPr>
            <w:r w:rsidRPr="00BB4E83">
              <w:rPr>
                <w:rFonts w:eastAsia="Calibri" w:cs="Times New Roman"/>
                <w:color w:val="000000" w:themeColor="text1"/>
                <w:lang w:val="fr-FR"/>
              </w:rPr>
              <w:t>Évalué la qualité de la formation</w:t>
            </w:r>
          </w:p>
          <w:p w14:paraId="3386BCAB" w14:textId="77777777" w:rsidR="00617883" w:rsidRPr="00BB4E83" w:rsidRDefault="00617883" w:rsidP="00740DF7">
            <w:pPr>
              <w:pStyle w:val="bul1"/>
              <w:numPr>
                <w:ilvl w:val="0"/>
                <w:numId w:val="0"/>
              </w:numPr>
              <w:tabs>
                <w:tab w:val="left" w:pos="9923"/>
              </w:tabs>
              <w:spacing w:before="0" w:after="0" w:line="240" w:lineRule="auto"/>
              <w:ind w:right="37"/>
              <w:rPr>
                <w:color w:val="000000" w:themeColor="text1"/>
                <w:sz w:val="24"/>
                <w:lang w:val="fr-FR"/>
              </w:rPr>
            </w:pPr>
          </w:p>
        </w:tc>
      </w:tr>
      <w:tr w:rsidR="00AA3C9F" w:rsidRPr="00BB4E83" w14:paraId="46B5F2FF" w14:textId="77777777" w:rsidTr="00243C87">
        <w:trPr>
          <w:trHeight w:val="2697"/>
        </w:trPr>
        <w:tc>
          <w:tcPr>
            <w:tcW w:w="9918" w:type="dxa"/>
            <w:gridSpan w:val="3"/>
            <w:vAlign w:val="center"/>
          </w:tcPr>
          <w:p w14:paraId="607D971D" w14:textId="4CD22079" w:rsidR="004D0FD4" w:rsidRPr="00BB4E83" w:rsidRDefault="0095568F" w:rsidP="00740DF7">
            <w:pPr>
              <w:tabs>
                <w:tab w:val="left" w:pos="9923"/>
              </w:tabs>
              <w:spacing w:before="0" w:after="0" w:line="240" w:lineRule="auto"/>
              <w:ind w:right="37"/>
              <w:rPr>
                <w:b/>
                <w:color w:val="000000" w:themeColor="text1"/>
                <w:lang w:val="fr-FR"/>
              </w:rPr>
            </w:pPr>
            <w:r w:rsidRPr="00BB4E83">
              <w:rPr>
                <w:b/>
                <w:color w:val="000000" w:themeColor="text1"/>
                <w:lang w:val="fr-FR"/>
              </w:rPr>
              <w:t>Conseils pour les formateurs</w:t>
            </w:r>
          </w:p>
          <w:p w14:paraId="4D1B237A" w14:textId="16EA6E89" w:rsidR="00974B4F" w:rsidRPr="00BB4E83" w:rsidRDefault="00C24159" w:rsidP="00740DF7">
            <w:pPr>
              <w:tabs>
                <w:tab w:val="left" w:pos="9923"/>
              </w:tabs>
              <w:ind w:right="37"/>
              <w:rPr>
                <w:color w:val="000000" w:themeColor="text1"/>
                <w:lang w:val="fr-FR"/>
              </w:rPr>
            </w:pPr>
            <w:r w:rsidRPr="00BB4E83">
              <w:rPr>
                <w:color w:val="000000" w:themeColor="text1"/>
                <w:lang w:val="fr-FR"/>
              </w:rPr>
              <w:t>Cette session a été conçue pour permettre aux apprenants de s</w:t>
            </w:r>
            <w:r w:rsidR="00787F89" w:rsidRPr="00BB4E83">
              <w:rPr>
                <w:color w:val="000000" w:themeColor="text1"/>
                <w:lang w:val="fr-FR"/>
              </w:rPr>
              <w:t>’</w:t>
            </w:r>
            <w:r w:rsidRPr="00BB4E83">
              <w:rPr>
                <w:color w:val="000000" w:themeColor="text1"/>
                <w:lang w:val="fr-FR"/>
              </w:rPr>
              <w:t>assurer qu</w:t>
            </w:r>
            <w:r w:rsidR="00787F89" w:rsidRPr="00BB4E83">
              <w:rPr>
                <w:color w:val="000000" w:themeColor="text1"/>
                <w:lang w:val="fr-FR"/>
              </w:rPr>
              <w:t>’</w:t>
            </w:r>
            <w:r w:rsidRPr="00BB4E83">
              <w:rPr>
                <w:color w:val="000000" w:themeColor="text1"/>
                <w:lang w:val="fr-FR"/>
              </w:rPr>
              <w:t>ils ont compris les principaux points/enjeux ayant fait l</w:t>
            </w:r>
            <w:r w:rsidR="00787F89" w:rsidRPr="00BB4E83">
              <w:rPr>
                <w:color w:val="000000" w:themeColor="text1"/>
                <w:lang w:val="fr-FR"/>
              </w:rPr>
              <w:t>’</w:t>
            </w:r>
            <w:r w:rsidRPr="00BB4E83">
              <w:rPr>
                <w:color w:val="000000" w:themeColor="text1"/>
                <w:lang w:val="fr-FR"/>
              </w:rPr>
              <w:t>objet d</w:t>
            </w:r>
            <w:r w:rsidR="00787F89" w:rsidRPr="00BB4E83">
              <w:rPr>
                <w:color w:val="000000" w:themeColor="text1"/>
                <w:lang w:val="fr-FR"/>
              </w:rPr>
              <w:t>’</w:t>
            </w:r>
            <w:r w:rsidRPr="00BB4E83">
              <w:rPr>
                <w:color w:val="000000" w:themeColor="text1"/>
                <w:lang w:val="fr-FR"/>
              </w:rPr>
              <w:t>une présentation et d</w:t>
            </w:r>
            <w:r w:rsidR="00787F89" w:rsidRPr="00BB4E83">
              <w:rPr>
                <w:color w:val="000000" w:themeColor="text1"/>
                <w:lang w:val="fr-FR"/>
              </w:rPr>
              <w:t>’</w:t>
            </w:r>
            <w:r w:rsidRPr="00BB4E83">
              <w:rPr>
                <w:color w:val="000000" w:themeColor="text1"/>
                <w:lang w:val="fr-FR"/>
              </w:rPr>
              <w:t>une discussion au cours de la journée et de vérifier si les objectifs des différentes sessions ont été atteints.</w:t>
            </w:r>
            <w:r w:rsidR="00600889" w:rsidRPr="00BB4E83">
              <w:rPr>
                <w:color w:val="000000" w:themeColor="text1"/>
                <w:lang w:val="fr-FR"/>
              </w:rPr>
              <w:t xml:space="preserve"> </w:t>
            </w:r>
            <w:r w:rsidR="00A76E1E" w:rsidRPr="00BB4E83">
              <w:rPr>
                <w:color w:val="000000" w:themeColor="text1"/>
                <w:lang w:val="fr-FR"/>
              </w:rPr>
              <w:t>Elle donne également aux formateurs la possibilité de vérifier le niveau de connaissances des apprenants et d</w:t>
            </w:r>
            <w:r w:rsidR="00787F89" w:rsidRPr="00BB4E83">
              <w:rPr>
                <w:color w:val="000000" w:themeColor="text1"/>
                <w:lang w:val="fr-FR"/>
              </w:rPr>
              <w:t>’</w:t>
            </w:r>
            <w:r w:rsidR="00A76E1E" w:rsidRPr="00BB4E83">
              <w:rPr>
                <w:color w:val="000000" w:themeColor="text1"/>
                <w:lang w:val="fr-FR"/>
              </w:rPr>
              <w:t>identifier les domaines où les matériels pédagogiques peuvent être améliorés.</w:t>
            </w:r>
          </w:p>
          <w:p w14:paraId="252CE766" w14:textId="77777777" w:rsidR="004D0FD4" w:rsidRPr="00BB4E83" w:rsidRDefault="004D0FD4" w:rsidP="00740DF7">
            <w:pPr>
              <w:tabs>
                <w:tab w:val="left" w:pos="9923"/>
              </w:tabs>
              <w:spacing w:before="0" w:after="0" w:line="240" w:lineRule="auto"/>
              <w:ind w:right="37"/>
              <w:rPr>
                <w:b/>
                <w:color w:val="000000" w:themeColor="text1"/>
                <w:lang w:val="fr-FR"/>
              </w:rPr>
            </w:pPr>
          </w:p>
        </w:tc>
      </w:tr>
      <w:tr w:rsidR="00AA3C9F" w:rsidRPr="00BB4E83" w14:paraId="752407EC" w14:textId="77777777" w:rsidTr="00243C87">
        <w:trPr>
          <w:trHeight w:val="701"/>
        </w:trPr>
        <w:tc>
          <w:tcPr>
            <w:tcW w:w="9918" w:type="dxa"/>
            <w:gridSpan w:val="3"/>
            <w:tcBorders>
              <w:bottom w:val="single" w:sz="4" w:space="0" w:color="auto"/>
            </w:tcBorders>
            <w:shd w:val="clear" w:color="auto" w:fill="DBE5F1" w:themeFill="accent1" w:themeFillTint="33"/>
            <w:vAlign w:val="center"/>
          </w:tcPr>
          <w:p w14:paraId="4D37EA4A" w14:textId="22431D08" w:rsidR="004D0FD4" w:rsidRPr="00BB4E83" w:rsidRDefault="0068045F" w:rsidP="00740DF7">
            <w:pPr>
              <w:tabs>
                <w:tab w:val="left" w:pos="9923"/>
              </w:tabs>
              <w:spacing w:before="0" w:after="0" w:line="240" w:lineRule="auto"/>
              <w:ind w:right="37"/>
              <w:rPr>
                <w:b/>
                <w:color w:val="000000" w:themeColor="text1"/>
                <w:lang w:val="fr-FR"/>
              </w:rPr>
            </w:pPr>
            <w:r w:rsidRPr="00BB4E83">
              <w:rPr>
                <w:b/>
                <w:color w:val="000000" w:themeColor="text1"/>
                <w:lang w:val="fr-FR"/>
              </w:rPr>
              <w:t>Contenu de la session</w:t>
            </w:r>
          </w:p>
        </w:tc>
      </w:tr>
      <w:tr w:rsidR="00AA3C9F" w:rsidRPr="00BB4E83" w14:paraId="155C0A79" w14:textId="77777777" w:rsidTr="00243C87">
        <w:trPr>
          <w:trHeight w:val="629"/>
        </w:trPr>
        <w:tc>
          <w:tcPr>
            <w:tcW w:w="1838" w:type="dxa"/>
            <w:shd w:val="clear" w:color="auto" w:fill="DBE5F1" w:themeFill="accent1" w:themeFillTint="33"/>
            <w:vAlign w:val="center"/>
          </w:tcPr>
          <w:p w14:paraId="0250F049" w14:textId="39808E78" w:rsidR="004D0FD4" w:rsidRPr="00BB4E83" w:rsidRDefault="000556CC" w:rsidP="00740DF7">
            <w:pPr>
              <w:tabs>
                <w:tab w:val="left" w:pos="9923"/>
              </w:tabs>
              <w:spacing w:before="0" w:after="0" w:line="240" w:lineRule="auto"/>
              <w:ind w:right="37"/>
              <w:rPr>
                <w:b/>
                <w:color w:val="000000" w:themeColor="text1"/>
                <w:lang w:val="fr-FR"/>
              </w:rPr>
            </w:pPr>
            <w:r w:rsidRPr="00BB4E83">
              <w:rPr>
                <w:b/>
                <w:color w:val="000000" w:themeColor="text1"/>
                <w:lang w:val="fr-FR"/>
              </w:rPr>
              <w:t>Activité/ diapositive/ matériel</w:t>
            </w:r>
          </w:p>
        </w:tc>
        <w:tc>
          <w:tcPr>
            <w:tcW w:w="8080" w:type="dxa"/>
            <w:gridSpan w:val="2"/>
            <w:shd w:val="clear" w:color="auto" w:fill="DBE5F1" w:themeFill="accent1" w:themeFillTint="33"/>
            <w:vAlign w:val="center"/>
          </w:tcPr>
          <w:p w14:paraId="761EC442" w14:textId="7059E0BB" w:rsidR="004D0FD4" w:rsidRPr="00BB4E83" w:rsidRDefault="00B82A3A" w:rsidP="00740DF7">
            <w:pPr>
              <w:tabs>
                <w:tab w:val="left" w:pos="9923"/>
              </w:tabs>
              <w:spacing w:before="0" w:after="0" w:line="240" w:lineRule="auto"/>
              <w:ind w:right="37"/>
              <w:rPr>
                <w:b/>
                <w:color w:val="000000" w:themeColor="text1"/>
                <w:lang w:val="fr-FR"/>
              </w:rPr>
            </w:pPr>
            <w:r w:rsidRPr="00BB4E83">
              <w:rPr>
                <w:b/>
                <w:color w:val="000000" w:themeColor="text1"/>
                <w:lang w:val="fr-FR"/>
              </w:rPr>
              <w:t>Contenu</w:t>
            </w:r>
          </w:p>
        </w:tc>
      </w:tr>
      <w:tr w:rsidR="00AA3C9F" w:rsidRPr="00BB4E83" w14:paraId="54B0ABE5" w14:textId="77777777" w:rsidTr="00243C87">
        <w:tc>
          <w:tcPr>
            <w:tcW w:w="1838" w:type="dxa"/>
            <w:vAlign w:val="center"/>
          </w:tcPr>
          <w:p w14:paraId="070A7D22" w14:textId="77777777" w:rsidR="001573E6" w:rsidRPr="00BB4E83" w:rsidRDefault="001573E6" w:rsidP="00740DF7">
            <w:pPr>
              <w:tabs>
                <w:tab w:val="left" w:pos="9923"/>
              </w:tabs>
              <w:spacing w:before="0" w:after="0" w:line="240" w:lineRule="auto"/>
              <w:ind w:right="37"/>
              <w:rPr>
                <w:color w:val="000000" w:themeColor="text1"/>
                <w:lang w:val="fr-FR"/>
              </w:rPr>
            </w:pPr>
          </w:p>
          <w:p w14:paraId="386F252B" w14:textId="34808E4F" w:rsidR="004D0FD4" w:rsidRPr="00BB4E83" w:rsidRDefault="00F866CA"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Diapositives 39 et suivantes et </w:t>
            </w:r>
            <w:r w:rsidR="007A03D7" w:rsidRPr="00BB4E83">
              <w:rPr>
                <w:color w:val="000000" w:themeColor="text1"/>
                <w:lang w:val="fr-FR"/>
              </w:rPr>
              <w:t>sondag</w:t>
            </w:r>
            <w:r w:rsidRPr="00BB4E83">
              <w:rPr>
                <w:color w:val="000000" w:themeColor="text1"/>
                <w:lang w:val="fr-FR"/>
              </w:rPr>
              <w:t>e en ligne</w:t>
            </w:r>
            <w:r w:rsidR="00600889" w:rsidRPr="00BB4E83">
              <w:rPr>
                <w:color w:val="000000" w:themeColor="text1"/>
                <w:lang w:val="fr-FR"/>
              </w:rPr>
              <w:t xml:space="preserve"> </w:t>
            </w:r>
          </w:p>
        </w:tc>
        <w:tc>
          <w:tcPr>
            <w:tcW w:w="8080" w:type="dxa"/>
            <w:gridSpan w:val="2"/>
            <w:vAlign w:val="center"/>
          </w:tcPr>
          <w:p w14:paraId="1AF1B5B8" w14:textId="77777777" w:rsidR="001573E6" w:rsidRPr="00BB4E83" w:rsidRDefault="001573E6" w:rsidP="00740DF7">
            <w:pPr>
              <w:tabs>
                <w:tab w:val="left" w:pos="9923"/>
              </w:tabs>
              <w:spacing w:before="0" w:after="0" w:line="240" w:lineRule="auto"/>
              <w:ind w:right="37"/>
              <w:rPr>
                <w:color w:val="000000" w:themeColor="text1"/>
                <w:lang w:val="fr-FR"/>
              </w:rPr>
            </w:pPr>
          </w:p>
          <w:p w14:paraId="45D5182E" w14:textId="7B0A9CF8" w:rsidR="001573E6" w:rsidRPr="00BB4E83" w:rsidRDefault="006B4257" w:rsidP="00740DF7">
            <w:pPr>
              <w:tabs>
                <w:tab w:val="left" w:pos="9923"/>
              </w:tabs>
              <w:spacing w:before="0" w:after="0" w:line="240" w:lineRule="auto"/>
              <w:ind w:right="37"/>
              <w:rPr>
                <w:color w:val="000000" w:themeColor="text1"/>
                <w:lang w:val="fr-FR"/>
              </w:rPr>
            </w:pPr>
            <w:r w:rsidRPr="00BB4E83">
              <w:rPr>
                <w:color w:val="000000" w:themeColor="text1"/>
                <w:lang w:val="fr-FR"/>
              </w:rPr>
              <w:t>Interrogez les participants en leur demandant d</w:t>
            </w:r>
            <w:r w:rsidR="00787F89" w:rsidRPr="00BB4E83">
              <w:rPr>
                <w:color w:val="000000" w:themeColor="text1"/>
                <w:lang w:val="fr-FR"/>
              </w:rPr>
              <w:t>’</w:t>
            </w:r>
            <w:r w:rsidRPr="00BB4E83">
              <w:rPr>
                <w:color w:val="000000" w:themeColor="text1"/>
                <w:lang w:val="fr-FR"/>
              </w:rPr>
              <w:t>évaluer le déroulement de la journée, du point de vue de la formation.</w:t>
            </w:r>
            <w:r w:rsidR="00DD774A" w:rsidRPr="00BB4E83">
              <w:rPr>
                <w:color w:val="000000" w:themeColor="text1"/>
                <w:lang w:val="fr-FR"/>
              </w:rPr>
              <w:t xml:space="preserve"> </w:t>
            </w:r>
            <w:r w:rsidR="0088136D" w:rsidRPr="00BB4E83">
              <w:rPr>
                <w:color w:val="000000" w:themeColor="text1"/>
                <w:lang w:val="fr-FR"/>
              </w:rPr>
              <w:t>En vous référant au programme, utilisez les objectifs d</w:t>
            </w:r>
            <w:r w:rsidR="00787F89" w:rsidRPr="00BB4E83">
              <w:rPr>
                <w:color w:val="000000" w:themeColor="text1"/>
                <w:lang w:val="fr-FR"/>
              </w:rPr>
              <w:t>’</w:t>
            </w:r>
            <w:r w:rsidR="0088136D" w:rsidRPr="00BB4E83">
              <w:rPr>
                <w:color w:val="000000" w:themeColor="text1"/>
                <w:lang w:val="fr-FR"/>
              </w:rPr>
              <w:t>apprentissage énumérés dans les diapositives en tant que questions pour le sondage.</w:t>
            </w:r>
            <w:r w:rsidR="00DD774A" w:rsidRPr="00BB4E83">
              <w:rPr>
                <w:color w:val="000000" w:themeColor="text1"/>
                <w:lang w:val="fr-FR"/>
              </w:rPr>
              <w:t xml:space="preserve"> </w:t>
            </w:r>
            <w:r w:rsidR="001C2B73" w:rsidRPr="00BB4E83">
              <w:rPr>
                <w:color w:val="000000" w:themeColor="text1"/>
                <w:lang w:val="fr-FR"/>
              </w:rPr>
              <w:t>Vous pouvez également montrer les diapositives et demander aux participants de voter et d</w:t>
            </w:r>
            <w:r w:rsidR="00787F89" w:rsidRPr="00BB4E83">
              <w:rPr>
                <w:color w:val="000000" w:themeColor="text1"/>
                <w:lang w:val="fr-FR"/>
              </w:rPr>
              <w:t>’</w:t>
            </w:r>
            <w:r w:rsidR="001C2B73" w:rsidRPr="00BB4E83">
              <w:rPr>
                <w:color w:val="000000" w:themeColor="text1"/>
                <w:lang w:val="fr-FR"/>
              </w:rPr>
              <w:t>exprimer leurs idées.</w:t>
            </w:r>
            <w:r w:rsidR="00DD774A" w:rsidRPr="00BB4E83">
              <w:rPr>
                <w:color w:val="000000" w:themeColor="text1"/>
                <w:lang w:val="fr-FR"/>
              </w:rPr>
              <w:t xml:space="preserve">  </w:t>
            </w:r>
          </w:p>
          <w:p w14:paraId="1B0D695D" w14:textId="77777777" w:rsidR="00DD774A" w:rsidRPr="00BB4E83" w:rsidRDefault="00DD774A" w:rsidP="00740DF7">
            <w:pPr>
              <w:tabs>
                <w:tab w:val="left" w:pos="9923"/>
              </w:tabs>
              <w:spacing w:before="0" w:after="0" w:line="240" w:lineRule="auto"/>
              <w:ind w:right="37"/>
              <w:rPr>
                <w:color w:val="000000" w:themeColor="text1"/>
                <w:lang w:val="fr-FR"/>
              </w:rPr>
            </w:pPr>
          </w:p>
          <w:p w14:paraId="6C8FE7A7" w14:textId="3A8E294D" w:rsidR="00DD774A" w:rsidRPr="00BB4E83" w:rsidRDefault="00F04425" w:rsidP="00740DF7">
            <w:pPr>
              <w:tabs>
                <w:tab w:val="left" w:pos="9923"/>
              </w:tabs>
              <w:spacing w:before="0" w:after="0" w:line="240" w:lineRule="auto"/>
              <w:ind w:right="37"/>
              <w:rPr>
                <w:color w:val="000000" w:themeColor="text1"/>
                <w:lang w:val="fr-FR"/>
              </w:rPr>
            </w:pPr>
            <w:r w:rsidRPr="00BB4E83">
              <w:rPr>
                <w:color w:val="000000" w:themeColor="text1"/>
                <w:lang w:val="fr-FR"/>
              </w:rPr>
              <w:t>Vous pouvez décider de passer en revue les objectifs d</w:t>
            </w:r>
            <w:r w:rsidR="00787F89" w:rsidRPr="00BB4E83">
              <w:rPr>
                <w:color w:val="000000" w:themeColor="text1"/>
                <w:lang w:val="fr-FR"/>
              </w:rPr>
              <w:t>’</w:t>
            </w:r>
            <w:r w:rsidRPr="00BB4E83">
              <w:rPr>
                <w:color w:val="000000" w:themeColor="text1"/>
                <w:lang w:val="fr-FR"/>
              </w:rPr>
              <w:t>apprentissage l</w:t>
            </w:r>
            <w:r w:rsidR="00787F89" w:rsidRPr="00BB4E83">
              <w:rPr>
                <w:color w:val="000000" w:themeColor="text1"/>
                <w:lang w:val="fr-FR"/>
              </w:rPr>
              <w:t>’</w:t>
            </w:r>
            <w:r w:rsidRPr="00BB4E83">
              <w:rPr>
                <w:color w:val="000000" w:themeColor="text1"/>
                <w:lang w:val="fr-FR"/>
              </w:rPr>
              <w:t>un après l</w:t>
            </w:r>
            <w:r w:rsidR="00787F89" w:rsidRPr="00BB4E83">
              <w:rPr>
                <w:color w:val="000000" w:themeColor="text1"/>
                <w:lang w:val="fr-FR"/>
              </w:rPr>
              <w:t>’</w:t>
            </w:r>
            <w:r w:rsidRPr="00BB4E83">
              <w:rPr>
                <w:color w:val="000000" w:themeColor="text1"/>
                <w:lang w:val="fr-FR"/>
              </w:rPr>
              <w:t>autre ou d</w:t>
            </w:r>
            <w:r w:rsidR="00787F89" w:rsidRPr="00BB4E83">
              <w:rPr>
                <w:color w:val="000000" w:themeColor="text1"/>
                <w:lang w:val="fr-FR"/>
              </w:rPr>
              <w:t>’</w:t>
            </w:r>
            <w:r w:rsidRPr="00BB4E83">
              <w:rPr>
                <w:color w:val="000000" w:themeColor="text1"/>
                <w:lang w:val="fr-FR"/>
              </w:rPr>
              <w:t>établir une échelle pour chaque session afin que les participants puissent exprimer leur satisfaction globale concernant la réalisation des objectifs d</w:t>
            </w:r>
            <w:r w:rsidR="00787F89" w:rsidRPr="00BB4E83">
              <w:rPr>
                <w:color w:val="000000" w:themeColor="text1"/>
                <w:lang w:val="fr-FR"/>
              </w:rPr>
              <w:t>’</w:t>
            </w:r>
            <w:r w:rsidRPr="00BB4E83">
              <w:rPr>
                <w:color w:val="000000" w:themeColor="text1"/>
                <w:lang w:val="fr-FR"/>
              </w:rPr>
              <w:t>apprentissage énoncés.</w:t>
            </w:r>
            <w:r w:rsidR="002D4D61" w:rsidRPr="00BB4E83">
              <w:rPr>
                <w:color w:val="000000" w:themeColor="text1"/>
                <w:lang w:val="fr-FR"/>
              </w:rPr>
              <w:t xml:space="preserve">  </w:t>
            </w:r>
          </w:p>
          <w:p w14:paraId="67B6EDD2" w14:textId="77777777" w:rsidR="001573E6" w:rsidRPr="00BB4E83" w:rsidRDefault="001573E6" w:rsidP="00740DF7">
            <w:pPr>
              <w:tabs>
                <w:tab w:val="left" w:pos="9923"/>
              </w:tabs>
              <w:spacing w:before="0" w:after="0" w:line="240" w:lineRule="auto"/>
              <w:ind w:right="37"/>
              <w:rPr>
                <w:color w:val="000000" w:themeColor="text1"/>
                <w:lang w:val="fr-FR"/>
              </w:rPr>
            </w:pPr>
          </w:p>
          <w:p w14:paraId="6FCE90BD" w14:textId="6D3BD853" w:rsidR="004D0FD4" w:rsidRPr="00BB4E83" w:rsidRDefault="006470BC" w:rsidP="00740DF7">
            <w:pPr>
              <w:tabs>
                <w:tab w:val="left" w:pos="9923"/>
              </w:tabs>
              <w:spacing w:before="0" w:after="0" w:line="240" w:lineRule="auto"/>
              <w:ind w:right="37"/>
              <w:rPr>
                <w:color w:val="000000" w:themeColor="text1"/>
                <w:lang w:val="fr-FR"/>
              </w:rPr>
            </w:pPr>
            <w:r w:rsidRPr="00BB4E83">
              <w:rPr>
                <w:color w:val="000000" w:themeColor="text1"/>
                <w:lang w:val="fr-FR"/>
              </w:rPr>
              <w:t>Invitez les participants à définir la session d</w:t>
            </w:r>
            <w:r w:rsidR="00787F89" w:rsidRPr="00BB4E83">
              <w:rPr>
                <w:color w:val="000000" w:themeColor="text1"/>
                <w:lang w:val="fr-FR"/>
              </w:rPr>
              <w:t>’</w:t>
            </w:r>
            <w:r w:rsidRPr="00BB4E83">
              <w:rPr>
                <w:color w:val="000000" w:themeColor="text1"/>
                <w:lang w:val="fr-FR"/>
              </w:rPr>
              <w:t>aujourd</w:t>
            </w:r>
            <w:r w:rsidR="00787F89" w:rsidRPr="00BB4E83">
              <w:rPr>
                <w:color w:val="000000" w:themeColor="text1"/>
                <w:lang w:val="fr-FR"/>
              </w:rPr>
              <w:t>’</w:t>
            </w:r>
            <w:r w:rsidRPr="00BB4E83">
              <w:rPr>
                <w:color w:val="000000" w:themeColor="text1"/>
                <w:lang w:val="fr-FR"/>
              </w:rPr>
              <w:t>hui en un mot (un concept, un sentiment, une idée...).</w:t>
            </w:r>
            <w:r w:rsidR="00DD774A" w:rsidRPr="00BB4E83">
              <w:rPr>
                <w:color w:val="000000" w:themeColor="text1"/>
                <w:lang w:val="fr-FR"/>
              </w:rPr>
              <w:t xml:space="preserve"> </w:t>
            </w:r>
            <w:r w:rsidR="003524D7" w:rsidRPr="00BB4E83">
              <w:rPr>
                <w:lang w:val="fr-FR"/>
              </w:rPr>
              <w:t>Clôturez la session en montrant le caractère expérientiel de l</w:t>
            </w:r>
            <w:r w:rsidR="00787F89" w:rsidRPr="00BB4E83">
              <w:rPr>
                <w:lang w:val="fr-FR"/>
              </w:rPr>
              <w:t>’</w:t>
            </w:r>
            <w:r w:rsidR="003524D7" w:rsidRPr="00BB4E83">
              <w:rPr>
                <w:lang w:val="fr-FR"/>
              </w:rPr>
              <w:t>ensemble de cette session de clôture et sa conformité avec les théories de l</w:t>
            </w:r>
            <w:r w:rsidR="00787F89" w:rsidRPr="00BB4E83">
              <w:rPr>
                <w:lang w:val="fr-FR"/>
              </w:rPr>
              <w:t>’</w:t>
            </w:r>
            <w:r w:rsidR="003524D7" w:rsidRPr="00BB4E83">
              <w:rPr>
                <w:lang w:val="fr-FR"/>
              </w:rPr>
              <w:t>éducation des adultes examinées.</w:t>
            </w:r>
            <w:r w:rsidR="00DD774A" w:rsidRPr="00BB4E83">
              <w:rPr>
                <w:color w:val="000000" w:themeColor="text1"/>
                <w:lang w:val="fr-FR"/>
              </w:rPr>
              <w:t xml:space="preserve"> </w:t>
            </w:r>
          </w:p>
          <w:p w14:paraId="6293A1BD" w14:textId="77777777" w:rsidR="004D0FD4" w:rsidRPr="00BB4E83" w:rsidRDefault="004D0FD4" w:rsidP="00740DF7">
            <w:pPr>
              <w:tabs>
                <w:tab w:val="left" w:pos="9923"/>
              </w:tabs>
              <w:ind w:right="37"/>
              <w:rPr>
                <w:color w:val="000000" w:themeColor="text1"/>
                <w:lang w:val="fr-FR"/>
              </w:rPr>
            </w:pPr>
          </w:p>
        </w:tc>
      </w:tr>
      <w:tr w:rsidR="00AA3C9F" w:rsidRPr="00BB4E83" w14:paraId="20169197" w14:textId="77777777" w:rsidTr="00243C87">
        <w:trPr>
          <w:trHeight w:val="1412"/>
        </w:trPr>
        <w:tc>
          <w:tcPr>
            <w:tcW w:w="9918" w:type="dxa"/>
            <w:gridSpan w:val="3"/>
            <w:vAlign w:val="center"/>
          </w:tcPr>
          <w:p w14:paraId="18BF6109" w14:textId="4BD0475E" w:rsidR="004D0FD4"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00FA5EE1" w14:textId="238C387A" w:rsidR="004D0FD4" w:rsidRPr="00BB4E83" w:rsidRDefault="000D19B0" w:rsidP="00740DF7">
            <w:pPr>
              <w:tabs>
                <w:tab w:val="left" w:pos="426"/>
                <w:tab w:val="left" w:pos="851"/>
                <w:tab w:val="left" w:pos="9923"/>
              </w:tabs>
              <w:spacing w:before="0" w:after="0" w:line="240" w:lineRule="auto"/>
              <w:ind w:right="37"/>
              <w:rPr>
                <w:rFonts w:eastAsia="Times New Roman" w:cs="Calibri"/>
                <w:color w:val="000000" w:themeColor="text1"/>
                <w:lang w:val="fr-FR"/>
              </w:rPr>
            </w:pPr>
            <w:r w:rsidRPr="00BB4E83">
              <w:rPr>
                <w:rFonts w:eastAsia="Times New Roman" w:cs="Calibri"/>
                <w:color w:val="000000" w:themeColor="text1"/>
                <w:lang w:val="fr-FR"/>
              </w:rPr>
              <w:t>Sondage en ligne comme indiqué ci-dessus.</w:t>
            </w:r>
            <w:r w:rsidR="00600889" w:rsidRPr="00BB4E83">
              <w:rPr>
                <w:rFonts w:eastAsia="Times New Roman" w:cs="Calibri"/>
                <w:color w:val="000000" w:themeColor="text1"/>
                <w:lang w:val="fr-FR"/>
              </w:rPr>
              <w:t xml:space="preserve">   </w:t>
            </w:r>
          </w:p>
        </w:tc>
      </w:tr>
      <w:tr w:rsidR="00AA3C9F" w:rsidRPr="00BB4E83" w14:paraId="11EAB0B4" w14:textId="77777777" w:rsidTr="00243C87">
        <w:tc>
          <w:tcPr>
            <w:tcW w:w="9918" w:type="dxa"/>
            <w:gridSpan w:val="3"/>
            <w:vAlign w:val="center"/>
          </w:tcPr>
          <w:p w14:paraId="1CDC1C02" w14:textId="2E8E3146" w:rsidR="004D0FD4"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432B4903" w14:textId="7E487709" w:rsidR="004D0FD4" w:rsidRPr="00BB4E83" w:rsidRDefault="00A8389F" w:rsidP="00740DF7">
            <w:pPr>
              <w:tabs>
                <w:tab w:val="left" w:pos="9923"/>
              </w:tabs>
              <w:spacing w:before="0" w:after="0" w:line="240" w:lineRule="auto"/>
              <w:ind w:right="37"/>
              <w:rPr>
                <w:rFonts w:eastAsia="Times New Roman" w:cs="Calibri"/>
                <w:color w:val="000000" w:themeColor="text1"/>
                <w:lang w:val="fr-FR"/>
              </w:rPr>
            </w:pPr>
            <w:r w:rsidRPr="00BB4E83">
              <w:rPr>
                <w:rFonts w:eastAsia="Times New Roman" w:cs="Calibri"/>
                <w:color w:val="000000" w:themeColor="text1"/>
                <w:lang w:val="fr-FR"/>
              </w:rPr>
              <w:t>La synthèse sera conduite par les participants et complétée par des formateurs,</w:t>
            </w:r>
            <w:r w:rsidR="00600889" w:rsidRPr="00BB4E83">
              <w:rPr>
                <w:rFonts w:eastAsia="Times New Roman" w:cs="Calibri"/>
                <w:color w:val="000000" w:themeColor="text1"/>
                <w:lang w:val="fr-FR"/>
              </w:rPr>
              <w:t xml:space="preserve"> </w:t>
            </w:r>
            <w:r w:rsidR="00B50C43" w:rsidRPr="00BB4E83">
              <w:rPr>
                <w:rFonts w:eastAsia="Times New Roman" w:cs="Calibri"/>
                <w:color w:val="000000" w:themeColor="text1"/>
                <w:lang w:val="fr-FR"/>
              </w:rPr>
              <w:t>ce qui est un moyen simple de vérifier les connaissances.</w:t>
            </w:r>
          </w:p>
          <w:p w14:paraId="6E9CD6D6" w14:textId="77777777" w:rsidR="00DD774A" w:rsidRPr="00BB4E83" w:rsidRDefault="00DD774A" w:rsidP="00740DF7">
            <w:pPr>
              <w:tabs>
                <w:tab w:val="left" w:pos="9923"/>
              </w:tabs>
              <w:spacing w:before="0" w:after="0" w:line="240" w:lineRule="auto"/>
              <w:ind w:right="37"/>
              <w:rPr>
                <w:color w:val="000000" w:themeColor="text1"/>
                <w:lang w:val="fr-FR"/>
              </w:rPr>
            </w:pPr>
          </w:p>
        </w:tc>
      </w:tr>
    </w:tbl>
    <w:p w14:paraId="73899EA9" w14:textId="77777777" w:rsidR="004D0FD4" w:rsidRPr="00BB4E83" w:rsidRDefault="004D0FD4" w:rsidP="00740DF7">
      <w:pPr>
        <w:tabs>
          <w:tab w:val="left" w:pos="9923"/>
        </w:tabs>
        <w:ind w:right="37"/>
        <w:jc w:val="both"/>
        <w:rPr>
          <w:sz w:val="24"/>
          <w:szCs w:val="24"/>
          <w:lang w:val="fr-FR"/>
        </w:rPr>
      </w:pPr>
    </w:p>
    <w:p w14:paraId="0198BF38" w14:textId="77777777" w:rsidR="004D0FD4" w:rsidRPr="00BB4E83" w:rsidRDefault="00600889" w:rsidP="00740DF7">
      <w:pPr>
        <w:tabs>
          <w:tab w:val="left" w:pos="9923"/>
        </w:tabs>
        <w:ind w:right="37"/>
        <w:jc w:val="both"/>
        <w:rPr>
          <w:sz w:val="24"/>
          <w:szCs w:val="24"/>
          <w:lang w:val="fr-FR"/>
        </w:rPr>
      </w:pPr>
      <w:r w:rsidRPr="00BB4E83">
        <w:rPr>
          <w:sz w:val="24"/>
          <w:szCs w:val="24"/>
          <w:lang w:val="fr-FR"/>
        </w:rPr>
        <w:br w:type="page"/>
      </w:r>
    </w:p>
    <w:p w14:paraId="5BEC8AB4" w14:textId="60A455F9" w:rsidR="004D0FD4" w:rsidRPr="00BB4E83" w:rsidRDefault="005A0EF3" w:rsidP="00740DF7">
      <w:pPr>
        <w:pStyle w:val="Heading1"/>
        <w:rPr>
          <w:rFonts w:ascii="Verdana" w:hAnsi="Verdana"/>
          <w:sz w:val="28"/>
          <w:szCs w:val="28"/>
          <w:lang w:val="fr-FR"/>
        </w:rPr>
      </w:pPr>
      <w:r w:rsidRPr="00BB4E83">
        <w:rPr>
          <w:rFonts w:ascii="Verdana" w:hAnsi="Verdana"/>
          <w:sz w:val="28"/>
          <w:szCs w:val="28"/>
          <w:lang w:val="fr-FR"/>
        </w:rPr>
        <w:lastRenderedPageBreak/>
        <w:t>Jour</w:t>
      </w:r>
      <w:r w:rsidR="007D2201" w:rsidRPr="00BB4E83">
        <w:rPr>
          <w:rFonts w:ascii="Verdana" w:hAnsi="Verdana"/>
          <w:sz w:val="28"/>
          <w:szCs w:val="28"/>
          <w:lang w:val="fr-FR"/>
        </w:rPr>
        <w:t xml:space="preserve"> 2</w:t>
      </w:r>
    </w:p>
    <w:p w14:paraId="1C92008C" w14:textId="77777777" w:rsidR="004D0FD4" w:rsidRPr="00BB4E83" w:rsidRDefault="004D0FD4" w:rsidP="00740DF7">
      <w:pPr>
        <w:tabs>
          <w:tab w:val="left" w:pos="9923"/>
        </w:tabs>
        <w:ind w:right="37"/>
        <w:jc w:val="both"/>
        <w:rPr>
          <w:b/>
          <w:bCs/>
          <w:sz w:val="24"/>
          <w:szCs w:val="24"/>
          <w:lang w:val="fr-FR"/>
        </w:rPr>
      </w:pPr>
    </w:p>
    <w:tbl>
      <w:tblPr>
        <w:tblStyle w:val="TableGrid"/>
        <w:tblW w:w="0" w:type="auto"/>
        <w:tblLayout w:type="fixed"/>
        <w:tblLook w:val="04A0" w:firstRow="1" w:lastRow="0" w:firstColumn="1" w:lastColumn="0" w:noHBand="0" w:noVBand="1"/>
      </w:tblPr>
      <w:tblGrid>
        <w:gridCol w:w="1838"/>
        <w:gridCol w:w="5528"/>
        <w:gridCol w:w="2552"/>
      </w:tblGrid>
      <w:tr w:rsidR="00AA3C9F" w:rsidRPr="00BB4E83" w14:paraId="2A56B5A5" w14:textId="77777777" w:rsidTr="00AD4D12">
        <w:trPr>
          <w:trHeight w:val="899"/>
        </w:trPr>
        <w:tc>
          <w:tcPr>
            <w:tcW w:w="7366" w:type="dxa"/>
            <w:gridSpan w:val="2"/>
            <w:shd w:val="clear" w:color="auto" w:fill="DAEEF3" w:themeFill="accent5" w:themeFillTint="33"/>
            <w:vAlign w:val="center"/>
          </w:tcPr>
          <w:p w14:paraId="282BC20B" w14:textId="103E77F5" w:rsidR="00630FB5" w:rsidRPr="00BB4E83" w:rsidRDefault="00600889"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br w:type="page"/>
            </w:r>
            <w:r w:rsidR="00BA31A6" w:rsidRPr="00BB4E83">
              <w:rPr>
                <w:b/>
                <w:bCs/>
                <w:color w:val="000000" w:themeColor="text1"/>
                <w:lang w:val="fr-FR"/>
              </w:rPr>
              <w:t>Ouverture de la journée</w:t>
            </w:r>
            <w:r w:rsidRPr="00BB4E83">
              <w:rPr>
                <w:b/>
                <w:bCs/>
                <w:color w:val="000000" w:themeColor="text1"/>
                <w:lang w:val="fr-FR"/>
              </w:rPr>
              <w:t xml:space="preserve">     </w:t>
            </w:r>
          </w:p>
        </w:tc>
        <w:tc>
          <w:tcPr>
            <w:tcW w:w="2552" w:type="dxa"/>
            <w:shd w:val="clear" w:color="auto" w:fill="DAEEF3" w:themeFill="accent5" w:themeFillTint="33"/>
            <w:vAlign w:val="center"/>
          </w:tcPr>
          <w:p w14:paraId="31BFE8E7" w14:textId="5FE3573A" w:rsidR="00630FB5" w:rsidRPr="00BB4E83" w:rsidRDefault="00A611C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Durée : 15 minutes</w:t>
            </w:r>
            <w:r w:rsidR="00600889" w:rsidRPr="00BB4E83">
              <w:rPr>
                <w:b/>
                <w:bCs/>
                <w:color w:val="000000" w:themeColor="text1"/>
                <w:lang w:val="fr-FR"/>
              </w:rPr>
              <w:t xml:space="preserve"> </w:t>
            </w:r>
          </w:p>
        </w:tc>
      </w:tr>
      <w:tr w:rsidR="00AA3C9F" w:rsidRPr="00BB4E83" w14:paraId="57563F04" w14:textId="77777777" w:rsidTr="00AD4D12">
        <w:trPr>
          <w:trHeight w:val="3400"/>
        </w:trPr>
        <w:tc>
          <w:tcPr>
            <w:tcW w:w="9918" w:type="dxa"/>
            <w:gridSpan w:val="3"/>
            <w:vAlign w:val="center"/>
          </w:tcPr>
          <w:p w14:paraId="5B83389B" w14:textId="65F18926" w:rsidR="00630FB5" w:rsidRPr="00BB4E83" w:rsidRDefault="000F62FF"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Ressources supplémentaires requises :</w:t>
            </w:r>
            <w:r w:rsidR="00600889" w:rsidRPr="00BB4E83">
              <w:rPr>
                <w:b/>
                <w:bCs/>
                <w:color w:val="000000" w:themeColor="text1"/>
                <w:lang w:val="fr-FR"/>
              </w:rPr>
              <w:t xml:space="preserve"> </w:t>
            </w:r>
          </w:p>
          <w:p w14:paraId="541F7EF4" w14:textId="4AEF3B52" w:rsidR="009420A6" w:rsidRPr="00BB4E83" w:rsidRDefault="00B74628" w:rsidP="00740DF7">
            <w:pPr>
              <w:pStyle w:val="ListParagraph"/>
              <w:numPr>
                <w:ilvl w:val="0"/>
                <w:numId w:val="24"/>
              </w:numPr>
              <w:tabs>
                <w:tab w:val="left" w:pos="9923"/>
              </w:tabs>
              <w:ind w:right="37"/>
              <w:rPr>
                <w:bCs/>
                <w:color w:val="000000" w:themeColor="text1"/>
                <w:lang w:val="fr-FR"/>
              </w:rPr>
            </w:pPr>
            <w:r w:rsidRPr="00BB4E83">
              <w:rPr>
                <w:bCs/>
                <w:color w:val="000000" w:themeColor="text1"/>
                <w:lang w:val="fr-FR"/>
              </w:rPr>
              <w:t>Diapositive 0</w:t>
            </w:r>
          </w:p>
        </w:tc>
      </w:tr>
      <w:tr w:rsidR="00AA3C9F" w:rsidRPr="00BB4E83" w14:paraId="19F20D58" w14:textId="77777777" w:rsidTr="00AD4D12">
        <w:trPr>
          <w:trHeight w:val="2697"/>
        </w:trPr>
        <w:tc>
          <w:tcPr>
            <w:tcW w:w="9918" w:type="dxa"/>
            <w:gridSpan w:val="3"/>
            <w:vAlign w:val="center"/>
          </w:tcPr>
          <w:p w14:paraId="22BC5745" w14:textId="1398EECC" w:rsidR="00630FB5" w:rsidRPr="00BB4E83" w:rsidRDefault="000A248A" w:rsidP="00740DF7">
            <w:pPr>
              <w:tabs>
                <w:tab w:val="left" w:pos="9923"/>
              </w:tabs>
              <w:spacing w:before="0" w:after="0" w:line="240" w:lineRule="auto"/>
              <w:ind w:right="37"/>
              <w:rPr>
                <w:b/>
                <w:color w:val="000000" w:themeColor="text1"/>
                <w:lang w:val="fr-FR"/>
              </w:rPr>
            </w:pPr>
            <w:r w:rsidRPr="00BB4E83">
              <w:rPr>
                <w:b/>
                <w:color w:val="000000" w:themeColor="text1"/>
                <w:lang w:val="fr-FR"/>
              </w:rPr>
              <w:t>But de la session</w:t>
            </w:r>
            <w:r w:rsidR="00600889" w:rsidRPr="00BB4E83">
              <w:rPr>
                <w:b/>
                <w:color w:val="000000" w:themeColor="text1"/>
                <w:lang w:val="fr-FR"/>
              </w:rPr>
              <w:t xml:space="preserve">  </w:t>
            </w:r>
          </w:p>
          <w:p w14:paraId="2E6CAB3D" w14:textId="469023A4" w:rsidR="00630FB5" w:rsidRPr="00BB4E83" w:rsidRDefault="006808F5" w:rsidP="00740DF7">
            <w:pPr>
              <w:tabs>
                <w:tab w:val="left" w:pos="9923"/>
              </w:tabs>
              <w:ind w:right="37"/>
              <w:rPr>
                <w:rFonts w:eastAsia="Calibri" w:cs="Times New Roman"/>
                <w:color w:val="000000" w:themeColor="text1"/>
                <w:lang w:val="fr-FR"/>
              </w:rPr>
            </w:pPr>
            <w:r w:rsidRPr="00BB4E83">
              <w:rPr>
                <w:rFonts w:eastAsia="Calibri" w:cs="Times New Roman"/>
                <w:color w:val="000000" w:themeColor="text1"/>
                <w:lang w:val="fr-FR"/>
              </w:rPr>
              <w:t>Le but de cette session est de passer en revue les activités et les thèmes de la veille, de récapituler rapidement les points clés</w:t>
            </w:r>
            <w:r w:rsidR="002E0CC3" w:rsidRPr="00BB4E83">
              <w:rPr>
                <w:rFonts w:eastAsia="Calibri" w:cs="Times New Roman"/>
                <w:color w:val="000000" w:themeColor="text1"/>
                <w:lang w:val="fr-FR"/>
              </w:rPr>
              <w:t xml:space="preserve"> et</w:t>
            </w:r>
            <w:r w:rsidRPr="00BB4E83">
              <w:rPr>
                <w:rFonts w:eastAsia="Calibri" w:cs="Times New Roman"/>
                <w:color w:val="000000" w:themeColor="text1"/>
                <w:lang w:val="fr-FR"/>
              </w:rPr>
              <w:t xml:space="preserve"> de donner l</w:t>
            </w:r>
            <w:r w:rsidR="00787F89" w:rsidRPr="00BB4E83">
              <w:rPr>
                <w:rFonts w:eastAsia="Calibri" w:cs="Times New Roman"/>
                <w:color w:val="000000" w:themeColor="text1"/>
                <w:lang w:val="fr-FR"/>
              </w:rPr>
              <w:t>’</w:t>
            </w:r>
            <w:r w:rsidRPr="00BB4E83">
              <w:rPr>
                <w:rFonts w:eastAsia="Calibri" w:cs="Times New Roman"/>
                <w:color w:val="000000" w:themeColor="text1"/>
                <w:lang w:val="fr-FR"/>
              </w:rPr>
              <w:t>occasion de vérifier que les objectifs des sessions ont été atteints</w:t>
            </w:r>
          </w:p>
        </w:tc>
      </w:tr>
      <w:tr w:rsidR="00AA3C9F" w:rsidRPr="00BB4E83" w14:paraId="0116FD0B" w14:textId="77777777" w:rsidTr="00AD4D12">
        <w:trPr>
          <w:trHeight w:val="3105"/>
        </w:trPr>
        <w:tc>
          <w:tcPr>
            <w:tcW w:w="9918" w:type="dxa"/>
            <w:gridSpan w:val="3"/>
            <w:vAlign w:val="center"/>
          </w:tcPr>
          <w:p w14:paraId="75F695B3" w14:textId="0BAE350E" w:rsidR="00630FB5" w:rsidRPr="00BB4E83" w:rsidRDefault="00180C97" w:rsidP="00740DF7">
            <w:pPr>
              <w:tabs>
                <w:tab w:val="left" w:pos="9923"/>
              </w:tabs>
              <w:spacing w:before="0" w:after="0" w:line="240" w:lineRule="auto"/>
              <w:ind w:right="37"/>
              <w:rPr>
                <w:b/>
                <w:color w:val="000000" w:themeColor="text1"/>
                <w:lang w:val="fr-FR"/>
              </w:rPr>
            </w:pPr>
            <w:r w:rsidRPr="00BB4E83">
              <w:rPr>
                <w:b/>
                <w:color w:val="000000" w:themeColor="text1"/>
                <w:lang w:val="fr-FR"/>
              </w:rPr>
              <w:t>Objectifs</w:t>
            </w:r>
            <w:r w:rsidR="00761CB0" w:rsidRPr="00BB4E83">
              <w:rPr>
                <w:b/>
                <w:color w:val="000000" w:themeColor="text1"/>
                <w:lang w:val="fr-FR"/>
              </w:rPr>
              <w:t xml:space="preserve"> </w:t>
            </w:r>
          </w:p>
          <w:p w14:paraId="0FD9DEBA" w14:textId="05D37304" w:rsidR="00630FB5" w:rsidRPr="00BB4E83" w:rsidRDefault="005758DD" w:rsidP="00740DF7">
            <w:pPr>
              <w:tabs>
                <w:tab w:val="left" w:pos="9923"/>
              </w:tabs>
              <w:ind w:right="37"/>
              <w:rPr>
                <w:rFonts w:eastAsia="Calibri" w:cs="Times New Roman"/>
                <w:color w:val="000000" w:themeColor="text1"/>
                <w:lang w:val="fr-FR"/>
              </w:rPr>
            </w:pPr>
            <w:r w:rsidRPr="00BB4E83">
              <w:rPr>
                <w:rFonts w:eastAsia="Calibri" w:cs="Times New Roman"/>
                <w:color w:val="000000" w:themeColor="text1"/>
                <w:lang w:val="fr-FR"/>
              </w:rPr>
              <w:t>À la fin de la session, les participants auront</w:t>
            </w:r>
          </w:p>
          <w:p w14:paraId="34425239" w14:textId="4C556923" w:rsidR="00630FB5" w:rsidRPr="00BB4E83" w:rsidRDefault="0009340B" w:rsidP="00740DF7">
            <w:pPr>
              <w:numPr>
                <w:ilvl w:val="0"/>
                <w:numId w:val="3"/>
              </w:numPr>
              <w:tabs>
                <w:tab w:val="left" w:pos="9923"/>
              </w:tabs>
              <w:spacing w:line="240" w:lineRule="auto"/>
              <w:ind w:right="37"/>
              <w:rPr>
                <w:rFonts w:eastAsia="Calibri" w:cs="Times New Roman"/>
                <w:color w:val="000000" w:themeColor="text1"/>
                <w:lang w:val="fr-FR"/>
              </w:rPr>
            </w:pPr>
            <w:r w:rsidRPr="00BB4E83">
              <w:rPr>
                <w:rFonts w:eastAsia="Calibri" w:cs="Times New Roman"/>
                <w:color w:val="000000" w:themeColor="text1"/>
                <w:lang w:val="fr-FR"/>
              </w:rPr>
              <w:t>List</w:t>
            </w:r>
            <w:r w:rsidR="002E0CC3" w:rsidRPr="00BB4E83">
              <w:rPr>
                <w:rFonts w:eastAsia="Calibri" w:cs="Times New Roman"/>
                <w:color w:val="000000" w:themeColor="text1"/>
                <w:lang w:val="fr-FR"/>
              </w:rPr>
              <w:t>é</w:t>
            </w:r>
            <w:r w:rsidRPr="00BB4E83">
              <w:rPr>
                <w:rFonts w:eastAsia="Calibri" w:cs="Times New Roman"/>
                <w:color w:val="000000" w:themeColor="text1"/>
                <w:lang w:val="fr-FR"/>
              </w:rPr>
              <w:t xml:space="preserve"> les points principaux de la formation de la journée</w:t>
            </w:r>
          </w:p>
          <w:p w14:paraId="6F592793" w14:textId="77777777" w:rsidR="00630FB5" w:rsidRPr="00BB4E83" w:rsidRDefault="00630FB5" w:rsidP="00740DF7">
            <w:pPr>
              <w:tabs>
                <w:tab w:val="left" w:pos="9923"/>
              </w:tabs>
              <w:spacing w:line="240" w:lineRule="auto"/>
              <w:ind w:left="360" w:right="37"/>
              <w:rPr>
                <w:rFonts w:eastAsia="Calibri" w:cs="Times New Roman"/>
                <w:color w:val="000000" w:themeColor="text1"/>
                <w:lang w:val="fr-FR"/>
              </w:rPr>
            </w:pPr>
          </w:p>
          <w:p w14:paraId="4A502E8F" w14:textId="77777777" w:rsidR="00630FB5" w:rsidRPr="00BB4E83" w:rsidRDefault="00630FB5" w:rsidP="00740DF7">
            <w:pPr>
              <w:pStyle w:val="bul1"/>
              <w:numPr>
                <w:ilvl w:val="0"/>
                <w:numId w:val="0"/>
              </w:numPr>
              <w:tabs>
                <w:tab w:val="left" w:pos="9923"/>
              </w:tabs>
              <w:spacing w:before="0" w:after="0" w:line="240" w:lineRule="auto"/>
              <w:ind w:right="37"/>
              <w:rPr>
                <w:color w:val="000000" w:themeColor="text1"/>
                <w:sz w:val="24"/>
                <w:lang w:val="fr-FR"/>
              </w:rPr>
            </w:pPr>
          </w:p>
        </w:tc>
      </w:tr>
      <w:tr w:rsidR="00AA3C9F" w:rsidRPr="00BB4E83" w14:paraId="11E52923" w14:textId="77777777" w:rsidTr="00AD4D12">
        <w:trPr>
          <w:trHeight w:val="2697"/>
        </w:trPr>
        <w:tc>
          <w:tcPr>
            <w:tcW w:w="9918" w:type="dxa"/>
            <w:gridSpan w:val="3"/>
            <w:vAlign w:val="center"/>
          </w:tcPr>
          <w:p w14:paraId="69F64158" w14:textId="6CFF209E" w:rsidR="00630FB5" w:rsidRPr="00BB4E83" w:rsidRDefault="002E0CC3" w:rsidP="00740DF7">
            <w:pPr>
              <w:tabs>
                <w:tab w:val="left" w:pos="9923"/>
              </w:tabs>
              <w:spacing w:before="0" w:after="0" w:line="240" w:lineRule="auto"/>
              <w:ind w:right="37"/>
              <w:rPr>
                <w:b/>
                <w:color w:val="000000" w:themeColor="text1"/>
                <w:lang w:val="fr-FR"/>
              </w:rPr>
            </w:pPr>
            <w:r w:rsidRPr="00BB4E83">
              <w:rPr>
                <w:b/>
                <w:color w:val="000000" w:themeColor="text1"/>
                <w:lang w:val="fr-FR"/>
              </w:rPr>
              <w:t>Conseils pour les formateurs</w:t>
            </w:r>
          </w:p>
          <w:p w14:paraId="2735CF92" w14:textId="57257F57" w:rsidR="00630FB5" w:rsidRPr="00BB4E83" w:rsidRDefault="009D6723" w:rsidP="00740DF7">
            <w:pPr>
              <w:tabs>
                <w:tab w:val="left" w:pos="9923"/>
              </w:tabs>
              <w:ind w:right="37"/>
              <w:rPr>
                <w:color w:val="000000" w:themeColor="text1"/>
                <w:lang w:val="fr-FR"/>
              </w:rPr>
            </w:pPr>
            <w:r w:rsidRPr="00BB4E83">
              <w:rPr>
                <w:color w:val="000000" w:themeColor="text1"/>
                <w:lang w:val="fr-FR"/>
              </w:rPr>
              <w:t>Cette session a été préparée pour indiquer aux apprenants ce qu</w:t>
            </w:r>
            <w:r w:rsidR="00787F89" w:rsidRPr="00BB4E83">
              <w:rPr>
                <w:color w:val="000000" w:themeColor="text1"/>
                <w:lang w:val="fr-FR"/>
              </w:rPr>
              <w:t>’</w:t>
            </w:r>
            <w:r w:rsidRPr="00BB4E83">
              <w:rPr>
                <w:color w:val="000000" w:themeColor="text1"/>
                <w:lang w:val="fr-FR"/>
              </w:rPr>
              <w:t>ils doivent s</w:t>
            </w:r>
            <w:r w:rsidR="00787F89" w:rsidRPr="00BB4E83">
              <w:rPr>
                <w:color w:val="000000" w:themeColor="text1"/>
                <w:lang w:val="fr-FR"/>
              </w:rPr>
              <w:t>’</w:t>
            </w:r>
            <w:r w:rsidRPr="00BB4E83">
              <w:rPr>
                <w:color w:val="000000" w:themeColor="text1"/>
                <w:lang w:val="fr-FR"/>
              </w:rPr>
              <w:t>attendre à découvrir, faire et apprendre au cours de la journée et afin qu</w:t>
            </w:r>
            <w:r w:rsidR="00787F89" w:rsidRPr="00BB4E83">
              <w:rPr>
                <w:color w:val="000000" w:themeColor="text1"/>
                <w:lang w:val="fr-FR"/>
              </w:rPr>
              <w:t>’</w:t>
            </w:r>
            <w:r w:rsidRPr="00BB4E83">
              <w:rPr>
                <w:color w:val="000000" w:themeColor="text1"/>
                <w:lang w:val="fr-FR"/>
              </w:rPr>
              <w:t>ils se familiarisent avec les objectifs d</w:t>
            </w:r>
            <w:r w:rsidR="00787F89" w:rsidRPr="00BB4E83">
              <w:rPr>
                <w:color w:val="000000" w:themeColor="text1"/>
                <w:lang w:val="fr-FR"/>
              </w:rPr>
              <w:t>’</w:t>
            </w:r>
            <w:r w:rsidRPr="00BB4E83">
              <w:rPr>
                <w:color w:val="000000" w:themeColor="text1"/>
                <w:lang w:val="fr-FR"/>
              </w:rPr>
              <w:t>apprentissage fixés.</w:t>
            </w:r>
            <w:r w:rsidR="00B4025E" w:rsidRPr="00BB4E83">
              <w:rPr>
                <w:color w:val="000000" w:themeColor="text1"/>
                <w:lang w:val="fr-FR"/>
              </w:rPr>
              <w:t xml:space="preserve"> </w:t>
            </w:r>
          </w:p>
          <w:p w14:paraId="5668E9FB" w14:textId="77777777" w:rsidR="00630FB5" w:rsidRPr="00BB4E83" w:rsidRDefault="00630FB5" w:rsidP="00740DF7">
            <w:pPr>
              <w:tabs>
                <w:tab w:val="left" w:pos="9923"/>
              </w:tabs>
              <w:spacing w:before="0" w:after="0" w:line="240" w:lineRule="auto"/>
              <w:ind w:right="37"/>
              <w:rPr>
                <w:b/>
                <w:color w:val="000000" w:themeColor="text1"/>
                <w:lang w:val="fr-FR"/>
              </w:rPr>
            </w:pPr>
          </w:p>
        </w:tc>
      </w:tr>
      <w:tr w:rsidR="00AA3C9F" w:rsidRPr="00BB4E83" w14:paraId="71045E73" w14:textId="77777777" w:rsidTr="00AD4D12">
        <w:trPr>
          <w:trHeight w:val="701"/>
        </w:trPr>
        <w:tc>
          <w:tcPr>
            <w:tcW w:w="9918" w:type="dxa"/>
            <w:gridSpan w:val="3"/>
            <w:tcBorders>
              <w:bottom w:val="single" w:sz="4" w:space="0" w:color="auto"/>
            </w:tcBorders>
            <w:shd w:val="clear" w:color="auto" w:fill="DBE5F1" w:themeFill="accent1" w:themeFillTint="33"/>
            <w:vAlign w:val="center"/>
          </w:tcPr>
          <w:p w14:paraId="1F67ED39" w14:textId="00FCF51C" w:rsidR="00630FB5" w:rsidRPr="00BB4E83" w:rsidRDefault="000D314C" w:rsidP="00740DF7">
            <w:pPr>
              <w:tabs>
                <w:tab w:val="left" w:pos="9923"/>
              </w:tabs>
              <w:spacing w:before="0" w:after="0" w:line="240" w:lineRule="auto"/>
              <w:ind w:right="37"/>
              <w:rPr>
                <w:b/>
                <w:color w:val="000000" w:themeColor="text1"/>
                <w:lang w:val="fr-FR"/>
              </w:rPr>
            </w:pPr>
            <w:r w:rsidRPr="00BB4E83">
              <w:rPr>
                <w:b/>
                <w:color w:val="000000" w:themeColor="text1"/>
                <w:lang w:val="fr-FR"/>
              </w:rPr>
              <w:t>Contenu de la session</w:t>
            </w:r>
          </w:p>
        </w:tc>
      </w:tr>
      <w:tr w:rsidR="00AA3C9F" w:rsidRPr="00BB4E83" w14:paraId="3F09EB0F" w14:textId="77777777" w:rsidTr="00AD4D12">
        <w:trPr>
          <w:trHeight w:val="629"/>
        </w:trPr>
        <w:tc>
          <w:tcPr>
            <w:tcW w:w="1838" w:type="dxa"/>
            <w:shd w:val="clear" w:color="auto" w:fill="DBE5F1" w:themeFill="accent1" w:themeFillTint="33"/>
            <w:vAlign w:val="center"/>
          </w:tcPr>
          <w:p w14:paraId="4FA84B33" w14:textId="42C33F62" w:rsidR="00630FB5" w:rsidRPr="00BB4E83" w:rsidRDefault="000556CC" w:rsidP="00740DF7">
            <w:pPr>
              <w:tabs>
                <w:tab w:val="left" w:pos="9923"/>
              </w:tabs>
              <w:spacing w:before="0" w:after="0" w:line="240" w:lineRule="auto"/>
              <w:ind w:right="37"/>
              <w:rPr>
                <w:b/>
                <w:color w:val="000000" w:themeColor="text1"/>
                <w:lang w:val="fr-FR"/>
              </w:rPr>
            </w:pPr>
            <w:r w:rsidRPr="00BB4E83">
              <w:rPr>
                <w:b/>
                <w:color w:val="000000" w:themeColor="text1"/>
                <w:lang w:val="fr-FR"/>
              </w:rPr>
              <w:lastRenderedPageBreak/>
              <w:t>Activité/ diapositive/ matériel</w:t>
            </w:r>
          </w:p>
        </w:tc>
        <w:tc>
          <w:tcPr>
            <w:tcW w:w="8080" w:type="dxa"/>
            <w:gridSpan w:val="2"/>
            <w:shd w:val="clear" w:color="auto" w:fill="DBE5F1" w:themeFill="accent1" w:themeFillTint="33"/>
            <w:vAlign w:val="center"/>
          </w:tcPr>
          <w:p w14:paraId="0659D340" w14:textId="38A710B1" w:rsidR="00630FB5" w:rsidRPr="00BB4E83" w:rsidRDefault="00B82A3A" w:rsidP="00740DF7">
            <w:pPr>
              <w:tabs>
                <w:tab w:val="left" w:pos="9923"/>
              </w:tabs>
              <w:spacing w:before="0" w:after="0" w:line="240" w:lineRule="auto"/>
              <w:ind w:right="37"/>
              <w:rPr>
                <w:b/>
                <w:color w:val="000000" w:themeColor="text1"/>
                <w:lang w:val="fr-FR"/>
              </w:rPr>
            </w:pPr>
            <w:r w:rsidRPr="00BB4E83">
              <w:rPr>
                <w:b/>
                <w:color w:val="000000" w:themeColor="text1"/>
                <w:lang w:val="fr-FR"/>
              </w:rPr>
              <w:t>Contenu</w:t>
            </w:r>
          </w:p>
        </w:tc>
      </w:tr>
      <w:tr w:rsidR="00AA3C9F" w:rsidRPr="00BB4E83" w14:paraId="25E64982" w14:textId="77777777" w:rsidTr="00AD4D12">
        <w:tc>
          <w:tcPr>
            <w:tcW w:w="1838" w:type="dxa"/>
            <w:vAlign w:val="center"/>
          </w:tcPr>
          <w:p w14:paraId="7A8B69C0" w14:textId="43E7576D" w:rsidR="00630FB5" w:rsidRPr="00BB4E83" w:rsidRDefault="004C3B98" w:rsidP="00740DF7">
            <w:pPr>
              <w:tabs>
                <w:tab w:val="left" w:pos="9923"/>
              </w:tabs>
              <w:spacing w:before="0" w:after="0" w:line="240" w:lineRule="auto"/>
              <w:ind w:right="37"/>
              <w:rPr>
                <w:color w:val="000000" w:themeColor="text1"/>
                <w:lang w:val="fr-FR"/>
              </w:rPr>
            </w:pPr>
            <w:r w:rsidRPr="00BB4E83">
              <w:rPr>
                <w:color w:val="000000" w:themeColor="text1"/>
                <w:lang w:val="fr-FR"/>
              </w:rPr>
              <w:t>Diapositive</w:t>
            </w:r>
          </w:p>
          <w:p w14:paraId="5164D9A5" w14:textId="2CEB3C05" w:rsidR="00630FB5" w:rsidRPr="00BB4E83" w:rsidRDefault="00A2369F" w:rsidP="00740DF7">
            <w:pPr>
              <w:tabs>
                <w:tab w:val="left" w:pos="9923"/>
              </w:tabs>
              <w:spacing w:before="0" w:after="0" w:line="240" w:lineRule="auto"/>
              <w:ind w:right="37"/>
              <w:rPr>
                <w:color w:val="000000" w:themeColor="text1"/>
                <w:lang w:val="fr-FR"/>
              </w:rPr>
            </w:pPr>
            <w:r w:rsidRPr="00BB4E83">
              <w:rPr>
                <w:lang w:val="fr-FR"/>
              </w:rPr>
              <w:t>Programme</w:t>
            </w:r>
          </w:p>
        </w:tc>
        <w:tc>
          <w:tcPr>
            <w:tcW w:w="8080" w:type="dxa"/>
            <w:gridSpan w:val="2"/>
            <w:vAlign w:val="center"/>
          </w:tcPr>
          <w:p w14:paraId="24FE6230" w14:textId="0CBE0AD6" w:rsidR="00630FB5" w:rsidRPr="00BB4E83" w:rsidRDefault="000F3FD7" w:rsidP="00740DF7">
            <w:pPr>
              <w:tabs>
                <w:tab w:val="left" w:pos="9923"/>
              </w:tabs>
              <w:spacing w:before="0" w:after="0" w:line="240" w:lineRule="auto"/>
              <w:ind w:right="37"/>
              <w:rPr>
                <w:color w:val="000000" w:themeColor="text1"/>
                <w:lang w:val="fr-FR"/>
              </w:rPr>
            </w:pPr>
            <w:r w:rsidRPr="00BB4E83">
              <w:rPr>
                <w:color w:val="000000" w:themeColor="text1"/>
                <w:lang w:val="fr-FR"/>
              </w:rPr>
              <w:t>En attendant que tous les participants soient présents, vous pouvez les accueillir en affichant la diapositive 0.</w:t>
            </w:r>
            <w:r w:rsidR="00600889" w:rsidRPr="00BB4E83">
              <w:rPr>
                <w:color w:val="000000" w:themeColor="text1"/>
                <w:lang w:val="fr-FR"/>
              </w:rPr>
              <w:t xml:space="preserve"> </w:t>
            </w:r>
          </w:p>
          <w:p w14:paraId="4E099DB5" w14:textId="77777777" w:rsidR="00630FB5" w:rsidRPr="00BB4E83" w:rsidRDefault="00630FB5" w:rsidP="00740DF7">
            <w:pPr>
              <w:tabs>
                <w:tab w:val="left" w:pos="9923"/>
              </w:tabs>
              <w:spacing w:before="0" w:after="0" w:line="240" w:lineRule="auto"/>
              <w:ind w:right="37"/>
              <w:rPr>
                <w:color w:val="000000" w:themeColor="text1"/>
                <w:lang w:val="fr-FR"/>
              </w:rPr>
            </w:pPr>
          </w:p>
          <w:p w14:paraId="61F41386" w14:textId="6FDBAA4A" w:rsidR="00630FB5" w:rsidRPr="00BB4E83" w:rsidRDefault="0090326F"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Sur la base du programme, récapitulez rapidement ce qui a été couvert au cours de la première journée et </w:t>
            </w:r>
            <w:r w:rsidR="001F6B7D" w:rsidRPr="00BB4E83">
              <w:rPr>
                <w:color w:val="000000" w:themeColor="text1"/>
                <w:lang w:val="fr-FR"/>
              </w:rPr>
              <w:t>indiqu</w:t>
            </w:r>
            <w:r w:rsidRPr="00BB4E83">
              <w:rPr>
                <w:color w:val="000000" w:themeColor="text1"/>
                <w:lang w:val="fr-FR"/>
              </w:rPr>
              <w:t xml:space="preserve">ez comment la deuxième journée </w:t>
            </w:r>
            <w:r w:rsidR="00C3051F" w:rsidRPr="00BB4E83">
              <w:rPr>
                <w:color w:val="000000" w:themeColor="text1"/>
                <w:lang w:val="fr-FR"/>
              </w:rPr>
              <w:t>se déroulera</w:t>
            </w:r>
            <w:r w:rsidRPr="00BB4E83">
              <w:rPr>
                <w:color w:val="000000" w:themeColor="text1"/>
                <w:lang w:val="fr-FR"/>
              </w:rPr>
              <w:t>.</w:t>
            </w:r>
            <w:r w:rsidR="00600889" w:rsidRPr="00BB4E83">
              <w:rPr>
                <w:color w:val="000000" w:themeColor="text1"/>
                <w:lang w:val="fr-FR"/>
              </w:rPr>
              <w:t xml:space="preserve"> </w:t>
            </w:r>
          </w:p>
          <w:p w14:paraId="6B9DF5A9" w14:textId="77777777" w:rsidR="00B4025E" w:rsidRPr="00BB4E83" w:rsidRDefault="00B4025E" w:rsidP="00740DF7">
            <w:pPr>
              <w:tabs>
                <w:tab w:val="left" w:pos="9923"/>
              </w:tabs>
              <w:spacing w:before="0" w:after="0" w:line="240" w:lineRule="auto"/>
              <w:ind w:right="37"/>
              <w:rPr>
                <w:color w:val="000000" w:themeColor="text1"/>
                <w:lang w:val="fr-FR"/>
              </w:rPr>
            </w:pPr>
          </w:p>
        </w:tc>
      </w:tr>
      <w:tr w:rsidR="00AA3C9F" w:rsidRPr="00BB4E83" w14:paraId="72077678" w14:textId="77777777" w:rsidTr="00AD4D12">
        <w:trPr>
          <w:trHeight w:val="1412"/>
        </w:trPr>
        <w:tc>
          <w:tcPr>
            <w:tcW w:w="9918" w:type="dxa"/>
            <w:gridSpan w:val="3"/>
            <w:vAlign w:val="center"/>
          </w:tcPr>
          <w:p w14:paraId="0E9ED679" w14:textId="318B1524" w:rsidR="00630FB5" w:rsidRPr="00BB4E83" w:rsidRDefault="00FA7872" w:rsidP="00740DF7">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7E96960D" w14:textId="4923259C" w:rsidR="00630FB5" w:rsidRPr="00BB4E83" w:rsidRDefault="00B40180" w:rsidP="00740DF7">
            <w:pPr>
              <w:tabs>
                <w:tab w:val="left" w:pos="426"/>
                <w:tab w:val="left" w:pos="851"/>
                <w:tab w:val="left" w:pos="9923"/>
              </w:tabs>
              <w:spacing w:before="0" w:after="0" w:line="240" w:lineRule="auto"/>
              <w:ind w:right="37"/>
              <w:rPr>
                <w:rFonts w:eastAsia="Times New Roman" w:cs="Calibri"/>
                <w:color w:val="000000" w:themeColor="text1"/>
                <w:lang w:val="fr-FR"/>
              </w:rPr>
            </w:pPr>
            <w:r w:rsidRPr="00BB4E83">
              <w:rPr>
                <w:rFonts w:eastAsia="Times New Roman" w:cs="Calibri"/>
                <w:color w:val="000000" w:themeColor="text1"/>
                <w:lang w:val="fr-FR"/>
              </w:rPr>
              <w:t>Sans objet.</w:t>
            </w:r>
            <w:r w:rsidR="00600889" w:rsidRPr="00BB4E83">
              <w:rPr>
                <w:rFonts w:eastAsia="Times New Roman" w:cs="Calibri"/>
                <w:color w:val="000000" w:themeColor="text1"/>
                <w:lang w:val="fr-FR"/>
              </w:rPr>
              <w:t xml:space="preserve">   </w:t>
            </w:r>
          </w:p>
        </w:tc>
      </w:tr>
      <w:tr w:rsidR="00AA3C9F" w:rsidRPr="00BB4E83" w14:paraId="723B10FE" w14:textId="77777777" w:rsidTr="00AD4D12">
        <w:tc>
          <w:tcPr>
            <w:tcW w:w="9918" w:type="dxa"/>
            <w:gridSpan w:val="3"/>
            <w:vAlign w:val="center"/>
          </w:tcPr>
          <w:p w14:paraId="2358BC47" w14:textId="0818F8A9" w:rsidR="00630FB5" w:rsidRPr="00BB4E83" w:rsidRDefault="00BA1DFC"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1E3BABD0" w14:textId="619FC17B" w:rsidR="00630FB5" w:rsidRPr="00BB4E83" w:rsidRDefault="00B40180" w:rsidP="00740DF7">
            <w:pPr>
              <w:tabs>
                <w:tab w:val="left" w:pos="9923"/>
              </w:tabs>
              <w:spacing w:before="0" w:after="0" w:line="240" w:lineRule="auto"/>
              <w:ind w:right="37"/>
              <w:rPr>
                <w:color w:val="000000" w:themeColor="text1"/>
                <w:lang w:val="fr-FR"/>
              </w:rPr>
            </w:pPr>
            <w:r w:rsidRPr="00BB4E83">
              <w:rPr>
                <w:rFonts w:eastAsia="Times New Roman" w:cs="Calibri"/>
                <w:color w:val="000000" w:themeColor="text1"/>
                <w:lang w:val="fr-FR"/>
              </w:rPr>
              <w:t>Sans objet.</w:t>
            </w:r>
            <w:r w:rsidR="00600889" w:rsidRPr="00BB4E83">
              <w:rPr>
                <w:rFonts w:eastAsia="Times New Roman" w:cs="Calibri"/>
                <w:color w:val="000000" w:themeColor="text1"/>
                <w:lang w:val="fr-FR"/>
              </w:rPr>
              <w:t xml:space="preserve"> </w:t>
            </w:r>
          </w:p>
        </w:tc>
      </w:tr>
    </w:tbl>
    <w:p w14:paraId="5F07D695" w14:textId="77777777" w:rsidR="004D0FD4" w:rsidRPr="00BB4E83" w:rsidRDefault="004D0FD4" w:rsidP="00740DF7">
      <w:pPr>
        <w:tabs>
          <w:tab w:val="left" w:pos="9923"/>
        </w:tabs>
        <w:ind w:right="37"/>
        <w:jc w:val="both"/>
        <w:rPr>
          <w:sz w:val="24"/>
          <w:szCs w:val="24"/>
          <w:lang w:val="fr-FR"/>
        </w:rPr>
      </w:pPr>
    </w:p>
    <w:p w14:paraId="4AC00B23" w14:textId="77777777" w:rsidR="00630FB5" w:rsidRPr="00BB4E83" w:rsidRDefault="00630FB5" w:rsidP="00740DF7">
      <w:pPr>
        <w:tabs>
          <w:tab w:val="left" w:pos="9923"/>
        </w:tabs>
        <w:ind w:right="37"/>
        <w:jc w:val="both"/>
        <w:rPr>
          <w:sz w:val="24"/>
          <w:szCs w:val="24"/>
          <w:lang w:val="fr-FR"/>
        </w:rPr>
      </w:pPr>
    </w:p>
    <w:p w14:paraId="447824F7" w14:textId="77777777" w:rsidR="007A5B7A" w:rsidRPr="00BB4E83" w:rsidRDefault="00600889" w:rsidP="00740DF7">
      <w:pPr>
        <w:tabs>
          <w:tab w:val="left" w:pos="9923"/>
        </w:tabs>
        <w:ind w:right="37"/>
        <w:rPr>
          <w:sz w:val="24"/>
          <w:szCs w:val="24"/>
          <w:lang w:val="fr-FR"/>
        </w:rPr>
      </w:pPr>
      <w:r w:rsidRPr="00BB4E83">
        <w:rPr>
          <w:sz w:val="24"/>
          <w:szCs w:val="24"/>
          <w:lang w:val="fr-FR"/>
        </w:rPr>
        <w:br w:type="page"/>
      </w:r>
    </w:p>
    <w:p w14:paraId="502EFD1C" w14:textId="77777777" w:rsidR="004D0FD4" w:rsidRPr="00BB4E83" w:rsidRDefault="004D0FD4" w:rsidP="00740DF7">
      <w:pPr>
        <w:tabs>
          <w:tab w:val="left" w:pos="9923"/>
        </w:tabs>
        <w:ind w:right="37"/>
        <w:jc w:val="both"/>
        <w:rPr>
          <w:sz w:val="24"/>
          <w:szCs w:val="24"/>
          <w:lang w:val="fr-FR"/>
        </w:rPr>
      </w:pPr>
    </w:p>
    <w:tbl>
      <w:tblPr>
        <w:tblStyle w:val="TableGrid"/>
        <w:tblW w:w="0" w:type="auto"/>
        <w:tblLayout w:type="fixed"/>
        <w:tblLook w:val="04A0" w:firstRow="1" w:lastRow="0" w:firstColumn="1" w:lastColumn="0" w:noHBand="0" w:noVBand="1"/>
      </w:tblPr>
      <w:tblGrid>
        <w:gridCol w:w="1980"/>
        <w:gridCol w:w="5670"/>
        <w:gridCol w:w="2126"/>
      </w:tblGrid>
      <w:tr w:rsidR="00AA3C9F" w:rsidRPr="00BB4E83" w14:paraId="031042AF" w14:textId="77777777" w:rsidTr="00AD4D12">
        <w:trPr>
          <w:trHeight w:val="899"/>
        </w:trPr>
        <w:tc>
          <w:tcPr>
            <w:tcW w:w="7650" w:type="dxa"/>
            <w:gridSpan w:val="2"/>
            <w:shd w:val="clear" w:color="auto" w:fill="DAEEF3" w:themeFill="accent5" w:themeFillTint="33"/>
            <w:vAlign w:val="center"/>
          </w:tcPr>
          <w:p w14:paraId="35B0EBCC" w14:textId="3012995B" w:rsidR="004D0FD4" w:rsidRPr="00BB4E83" w:rsidRDefault="00600889" w:rsidP="00740DF7">
            <w:pPr>
              <w:tabs>
                <w:tab w:val="left" w:pos="9923"/>
              </w:tabs>
              <w:spacing w:before="0" w:after="0" w:line="240" w:lineRule="auto"/>
              <w:ind w:right="37"/>
              <w:rPr>
                <w:b/>
                <w:bCs/>
                <w:lang w:val="fr-FR"/>
              </w:rPr>
            </w:pPr>
            <w:r w:rsidRPr="00BB4E83">
              <w:rPr>
                <w:b/>
                <w:bCs/>
                <w:lang w:val="fr-FR"/>
              </w:rPr>
              <w:br w:type="page"/>
            </w:r>
            <w:r w:rsidR="00534AEA" w:rsidRPr="00BB4E83">
              <w:rPr>
                <w:b/>
                <w:bCs/>
                <w:lang w:val="fr-FR"/>
              </w:rPr>
              <w:t>Session 2.1 Le rôle du formateur</w:t>
            </w:r>
            <w:r w:rsidRPr="00BB4E83">
              <w:rPr>
                <w:b/>
                <w:bCs/>
                <w:lang w:val="fr-FR"/>
              </w:rPr>
              <w:t xml:space="preserve">  </w:t>
            </w:r>
          </w:p>
        </w:tc>
        <w:tc>
          <w:tcPr>
            <w:tcW w:w="2126" w:type="dxa"/>
            <w:shd w:val="clear" w:color="auto" w:fill="DAEEF3" w:themeFill="accent5" w:themeFillTint="33"/>
            <w:vAlign w:val="center"/>
          </w:tcPr>
          <w:p w14:paraId="5F52B5AB" w14:textId="0B801609" w:rsidR="004D0FD4" w:rsidRPr="00BB4E83" w:rsidRDefault="00055072" w:rsidP="00740DF7">
            <w:pPr>
              <w:tabs>
                <w:tab w:val="left" w:pos="9923"/>
              </w:tabs>
              <w:spacing w:before="0" w:after="0" w:line="240" w:lineRule="auto"/>
              <w:ind w:right="37"/>
              <w:rPr>
                <w:b/>
                <w:lang w:val="fr-FR"/>
              </w:rPr>
            </w:pPr>
            <w:r w:rsidRPr="00BB4E83">
              <w:rPr>
                <w:b/>
                <w:lang w:val="fr-FR"/>
              </w:rPr>
              <w:t>Durée : 30 minutes</w:t>
            </w:r>
            <w:r w:rsidR="00600889" w:rsidRPr="00BB4E83">
              <w:rPr>
                <w:b/>
                <w:lang w:val="fr-FR"/>
              </w:rPr>
              <w:t xml:space="preserve"> </w:t>
            </w:r>
          </w:p>
        </w:tc>
      </w:tr>
      <w:tr w:rsidR="00AA3C9F" w:rsidRPr="00BB4E83" w14:paraId="0804EE4C" w14:textId="77777777" w:rsidTr="00AD4D12">
        <w:trPr>
          <w:trHeight w:val="3400"/>
        </w:trPr>
        <w:tc>
          <w:tcPr>
            <w:tcW w:w="9776" w:type="dxa"/>
            <w:gridSpan w:val="3"/>
            <w:vAlign w:val="center"/>
          </w:tcPr>
          <w:p w14:paraId="21DAD3B8" w14:textId="3DAE7820" w:rsidR="004D0FD4" w:rsidRPr="00BB4E83" w:rsidRDefault="000F62FF" w:rsidP="00740DF7">
            <w:pPr>
              <w:tabs>
                <w:tab w:val="left" w:pos="9923"/>
              </w:tabs>
              <w:spacing w:before="0" w:after="0" w:line="240" w:lineRule="auto"/>
              <w:ind w:right="37"/>
              <w:rPr>
                <w:b/>
                <w:bCs/>
                <w:lang w:val="fr-FR"/>
              </w:rPr>
            </w:pPr>
            <w:r w:rsidRPr="00BB4E83">
              <w:rPr>
                <w:b/>
                <w:bCs/>
                <w:lang w:val="fr-FR"/>
              </w:rPr>
              <w:t>Ressources supplémentaires requises :</w:t>
            </w:r>
            <w:r w:rsidR="00600889" w:rsidRPr="00BB4E83">
              <w:rPr>
                <w:b/>
                <w:bCs/>
                <w:lang w:val="fr-FR"/>
              </w:rPr>
              <w:t xml:space="preserve"> </w:t>
            </w:r>
          </w:p>
          <w:p w14:paraId="62F910C3" w14:textId="62DAF0F8" w:rsidR="007B0AAF" w:rsidRPr="00BB4E83" w:rsidRDefault="00091679" w:rsidP="00740DF7">
            <w:pPr>
              <w:pStyle w:val="bul1"/>
              <w:numPr>
                <w:ilvl w:val="0"/>
                <w:numId w:val="24"/>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Diapositives</w:t>
            </w:r>
          </w:p>
        </w:tc>
      </w:tr>
      <w:tr w:rsidR="00AA3C9F" w:rsidRPr="00BB4E83" w14:paraId="23A7C6F3" w14:textId="77777777" w:rsidTr="00AD4D12">
        <w:trPr>
          <w:trHeight w:val="2697"/>
        </w:trPr>
        <w:tc>
          <w:tcPr>
            <w:tcW w:w="9776" w:type="dxa"/>
            <w:gridSpan w:val="3"/>
            <w:vAlign w:val="center"/>
          </w:tcPr>
          <w:p w14:paraId="40368AD6" w14:textId="3F01887A" w:rsidR="004D0FD4" w:rsidRPr="00BB4E83" w:rsidRDefault="004A0D90" w:rsidP="00740DF7">
            <w:pPr>
              <w:tabs>
                <w:tab w:val="left" w:pos="9923"/>
              </w:tabs>
              <w:spacing w:before="0" w:after="0" w:line="240" w:lineRule="auto"/>
              <w:ind w:right="37"/>
              <w:rPr>
                <w:b/>
                <w:bCs/>
                <w:lang w:val="fr-FR"/>
              </w:rPr>
            </w:pPr>
            <w:r w:rsidRPr="00BB4E83">
              <w:rPr>
                <w:b/>
                <w:bCs/>
                <w:lang w:val="fr-FR"/>
              </w:rPr>
              <w:t>But de la session :</w:t>
            </w:r>
            <w:r w:rsidR="00600889" w:rsidRPr="00BB4E83">
              <w:rPr>
                <w:b/>
                <w:bCs/>
                <w:lang w:val="fr-FR"/>
              </w:rPr>
              <w:t xml:space="preserve">  </w:t>
            </w:r>
          </w:p>
          <w:p w14:paraId="07791A8C" w14:textId="42048A98" w:rsidR="007B0AAF" w:rsidRPr="00BB4E83" w:rsidRDefault="002A57A8"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Au cours de cette session, les participants seront amenés à définir le rôle du formateur face à des professionnels adultes.</w:t>
            </w:r>
            <w:r w:rsidR="00600889" w:rsidRPr="00BB4E83">
              <w:rPr>
                <w:rFonts w:eastAsia="Calibri" w:cs="Times New Roman"/>
                <w:lang w:val="fr-FR"/>
              </w:rPr>
              <w:t xml:space="preserve"> </w:t>
            </w:r>
            <w:r w:rsidR="00207367" w:rsidRPr="00BB4E83">
              <w:rPr>
                <w:rFonts w:eastAsia="Calibri" w:cs="Times New Roman"/>
                <w:lang w:val="fr-FR"/>
              </w:rPr>
              <w:t>La notion de «</w:t>
            </w:r>
            <w:r w:rsidR="000C6030" w:rsidRPr="00BB4E83">
              <w:rPr>
                <w:rFonts w:eastAsia="Calibri" w:cs="Times New Roman"/>
                <w:lang w:val="fr-FR"/>
              </w:rPr>
              <w:t> </w:t>
            </w:r>
            <w:r w:rsidR="00207367" w:rsidRPr="00BB4E83">
              <w:rPr>
                <w:rFonts w:eastAsia="Calibri" w:cs="Times New Roman"/>
                <w:lang w:val="fr-FR"/>
              </w:rPr>
              <w:t>relation de service</w:t>
            </w:r>
            <w:r w:rsidR="000C6030" w:rsidRPr="00BB4E83">
              <w:rPr>
                <w:rFonts w:eastAsia="Calibri" w:cs="Times New Roman"/>
                <w:lang w:val="fr-FR"/>
              </w:rPr>
              <w:t> </w:t>
            </w:r>
            <w:r w:rsidR="00207367" w:rsidRPr="00BB4E83">
              <w:rPr>
                <w:rFonts w:eastAsia="Calibri" w:cs="Times New Roman"/>
                <w:lang w:val="fr-FR"/>
              </w:rPr>
              <w:t>» entre le formateur et les apprenants, par opposition à la «</w:t>
            </w:r>
            <w:r w:rsidR="000C6030" w:rsidRPr="00BB4E83">
              <w:rPr>
                <w:rFonts w:eastAsia="Calibri" w:cs="Times New Roman"/>
                <w:lang w:val="fr-FR"/>
              </w:rPr>
              <w:t> </w:t>
            </w:r>
            <w:r w:rsidR="00207367" w:rsidRPr="00BB4E83">
              <w:rPr>
                <w:rFonts w:eastAsia="Calibri" w:cs="Times New Roman"/>
                <w:lang w:val="fr-FR"/>
              </w:rPr>
              <w:t>relation de pouvoir</w:t>
            </w:r>
            <w:r w:rsidR="000C6030" w:rsidRPr="00BB4E83">
              <w:rPr>
                <w:rFonts w:eastAsia="Calibri" w:cs="Times New Roman"/>
                <w:lang w:val="fr-FR"/>
              </w:rPr>
              <w:t> </w:t>
            </w:r>
            <w:r w:rsidR="00207367" w:rsidRPr="00BB4E83">
              <w:rPr>
                <w:rFonts w:eastAsia="Calibri" w:cs="Times New Roman"/>
                <w:lang w:val="fr-FR"/>
              </w:rPr>
              <w:t>», est introduite et examinée.</w:t>
            </w:r>
            <w:r w:rsidR="00600889" w:rsidRPr="00BB4E83">
              <w:rPr>
                <w:rFonts w:eastAsia="Calibri" w:cs="Times New Roman"/>
                <w:lang w:val="fr-FR"/>
              </w:rPr>
              <w:t xml:space="preserve"> </w:t>
            </w:r>
            <w:r w:rsidR="000C6030" w:rsidRPr="00BB4E83">
              <w:rPr>
                <w:rFonts w:eastAsia="Calibri" w:cs="Times New Roman"/>
                <w:lang w:val="fr-FR"/>
              </w:rPr>
              <w:t>Cette session est conçue pour encourager les participants à sortir de leur « zone de confort de formation » et sera utilisée pour expliquer pourquoi la plupart des formateurs ont tendance à s</w:t>
            </w:r>
            <w:r w:rsidR="00787F89" w:rsidRPr="00BB4E83">
              <w:rPr>
                <w:rFonts w:eastAsia="Calibri" w:cs="Times New Roman"/>
                <w:lang w:val="fr-FR"/>
              </w:rPr>
              <w:t>’</w:t>
            </w:r>
            <w:r w:rsidR="000C6030" w:rsidRPr="00BB4E83">
              <w:rPr>
                <w:rFonts w:eastAsia="Calibri" w:cs="Times New Roman"/>
                <w:lang w:val="fr-FR"/>
              </w:rPr>
              <w:t>en tenir à un nombre limité de méthodologies, principalement les cours magistraux.</w:t>
            </w:r>
            <w:r w:rsidR="00600889" w:rsidRPr="00BB4E83">
              <w:rPr>
                <w:rFonts w:eastAsia="Calibri" w:cs="Times New Roman"/>
                <w:lang w:val="fr-FR"/>
              </w:rPr>
              <w:t xml:space="preserve"> </w:t>
            </w:r>
            <w:r w:rsidR="00CF4B73" w:rsidRPr="00BB4E83">
              <w:rPr>
                <w:rFonts w:eastAsia="Calibri" w:cs="Times New Roman"/>
                <w:lang w:val="fr-FR"/>
              </w:rPr>
              <w:t>Animer une formation et se mettre au service des participants exige, d</w:t>
            </w:r>
            <w:r w:rsidR="00787F89" w:rsidRPr="00BB4E83">
              <w:rPr>
                <w:rFonts w:eastAsia="Calibri" w:cs="Times New Roman"/>
                <w:lang w:val="fr-FR"/>
              </w:rPr>
              <w:t>’</w:t>
            </w:r>
            <w:r w:rsidR="00CF4B73" w:rsidRPr="00BB4E83">
              <w:rPr>
                <w:rFonts w:eastAsia="Calibri" w:cs="Times New Roman"/>
                <w:lang w:val="fr-FR"/>
              </w:rPr>
              <w:t>une certaine façon, de prendre le risque de s</w:t>
            </w:r>
            <w:r w:rsidR="00787F89" w:rsidRPr="00BB4E83">
              <w:rPr>
                <w:rFonts w:eastAsia="Calibri" w:cs="Times New Roman"/>
                <w:lang w:val="fr-FR"/>
              </w:rPr>
              <w:t>’</w:t>
            </w:r>
            <w:r w:rsidR="00CF4B73" w:rsidRPr="00BB4E83">
              <w:rPr>
                <w:rFonts w:eastAsia="Calibri" w:cs="Times New Roman"/>
                <w:lang w:val="fr-FR"/>
              </w:rPr>
              <w:t>aventurer dans des discussions inattendues, de faire face aux critiques et de donner de l</w:t>
            </w:r>
            <w:r w:rsidR="00787F89" w:rsidRPr="00BB4E83">
              <w:rPr>
                <w:rFonts w:eastAsia="Calibri" w:cs="Times New Roman"/>
                <w:lang w:val="fr-FR"/>
              </w:rPr>
              <w:t>’</w:t>
            </w:r>
            <w:r w:rsidR="00CF4B73" w:rsidRPr="00BB4E83">
              <w:rPr>
                <w:rFonts w:eastAsia="Calibri" w:cs="Times New Roman"/>
                <w:lang w:val="fr-FR"/>
              </w:rPr>
              <w:t>espace aux participants qui pourraient avoir une plus grande expertise.</w:t>
            </w:r>
            <w:r w:rsidR="00600889" w:rsidRPr="00BB4E83">
              <w:rPr>
                <w:rFonts w:eastAsia="Calibri" w:cs="Times New Roman"/>
                <w:lang w:val="fr-FR"/>
              </w:rPr>
              <w:t xml:space="preserve"> </w:t>
            </w:r>
            <w:r w:rsidR="00D2516C" w:rsidRPr="00BB4E83">
              <w:rPr>
                <w:rFonts w:eastAsia="Calibri" w:cs="Times New Roman"/>
                <w:lang w:val="fr-FR"/>
              </w:rPr>
              <w:t>Les formateurs doivent être ouverts, veiller à ce que des synergies soient créées et tirer parti des connaissances déjà présentes au sein de leur auditoire, tout en gardant la main pour la conduite de l</w:t>
            </w:r>
            <w:r w:rsidR="00787F89" w:rsidRPr="00BB4E83">
              <w:rPr>
                <w:rFonts w:eastAsia="Calibri" w:cs="Times New Roman"/>
                <w:lang w:val="fr-FR"/>
              </w:rPr>
              <w:t>’</w:t>
            </w:r>
            <w:r w:rsidR="00D2516C" w:rsidRPr="00BB4E83">
              <w:rPr>
                <w:rFonts w:eastAsia="Calibri" w:cs="Times New Roman"/>
                <w:lang w:val="fr-FR"/>
              </w:rPr>
              <w:t>activité.</w:t>
            </w:r>
            <w:r w:rsidR="00600889" w:rsidRPr="00BB4E83">
              <w:rPr>
                <w:rFonts w:eastAsia="Calibri" w:cs="Times New Roman"/>
                <w:lang w:val="fr-FR"/>
              </w:rPr>
              <w:t xml:space="preserve"> </w:t>
            </w:r>
            <w:r w:rsidR="005045D6" w:rsidRPr="00BB4E83">
              <w:rPr>
                <w:rFonts w:eastAsia="Calibri" w:cs="Times New Roman"/>
                <w:lang w:val="fr-FR"/>
              </w:rPr>
              <w:t>Cette activité comprend également le partage d</w:t>
            </w:r>
            <w:r w:rsidR="00787F89" w:rsidRPr="00BB4E83">
              <w:rPr>
                <w:rFonts w:eastAsia="Calibri" w:cs="Times New Roman"/>
                <w:lang w:val="fr-FR"/>
              </w:rPr>
              <w:t>’</w:t>
            </w:r>
            <w:r w:rsidR="005045D6" w:rsidRPr="00BB4E83">
              <w:rPr>
                <w:rFonts w:eastAsia="Calibri" w:cs="Times New Roman"/>
                <w:lang w:val="fr-FR"/>
              </w:rPr>
              <w:t xml:space="preserve">expériences de la part des formateurs en lien avec les activités mises en </w:t>
            </w:r>
            <w:r w:rsidR="00396CDF" w:rsidRPr="00BB4E83">
              <w:rPr>
                <w:rFonts w:eastAsia="Calibri" w:cs="Times New Roman"/>
                <w:lang w:val="fr-FR"/>
              </w:rPr>
              <w:t>œuvre jusque-là</w:t>
            </w:r>
            <w:r w:rsidR="005045D6" w:rsidRPr="00BB4E83">
              <w:rPr>
                <w:rFonts w:eastAsia="Calibri" w:cs="Times New Roman"/>
                <w:lang w:val="fr-FR"/>
              </w:rPr>
              <w:t>, dans un exercice d</w:t>
            </w:r>
            <w:r w:rsidR="00787F89" w:rsidRPr="00BB4E83">
              <w:rPr>
                <w:rFonts w:eastAsia="Calibri" w:cs="Times New Roman"/>
                <w:lang w:val="fr-FR"/>
              </w:rPr>
              <w:t>’</w:t>
            </w:r>
            <w:r w:rsidR="005045D6" w:rsidRPr="00BB4E83">
              <w:rPr>
                <w:rFonts w:eastAsia="Calibri" w:cs="Times New Roman"/>
                <w:lang w:val="fr-FR"/>
              </w:rPr>
              <w:t>autoréflexion qui permet aux participants de « penser comme un formateur, ressentir comme un apprenant ».</w:t>
            </w:r>
          </w:p>
          <w:p w14:paraId="4BFC286D" w14:textId="77777777" w:rsidR="004D0FD4" w:rsidRPr="00BB4E83" w:rsidRDefault="00600889"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 xml:space="preserve">  </w:t>
            </w:r>
          </w:p>
        </w:tc>
      </w:tr>
      <w:tr w:rsidR="00AA3C9F" w:rsidRPr="00BB4E83" w14:paraId="4AD839F0" w14:textId="77777777" w:rsidTr="00AD4D12">
        <w:trPr>
          <w:trHeight w:val="3105"/>
        </w:trPr>
        <w:tc>
          <w:tcPr>
            <w:tcW w:w="9776" w:type="dxa"/>
            <w:gridSpan w:val="3"/>
            <w:vAlign w:val="center"/>
          </w:tcPr>
          <w:p w14:paraId="76881A96" w14:textId="69AB7032" w:rsidR="00A016D7" w:rsidRPr="00BB4E83" w:rsidRDefault="00240F00" w:rsidP="00740DF7">
            <w:pPr>
              <w:tabs>
                <w:tab w:val="left" w:pos="9923"/>
              </w:tabs>
              <w:spacing w:before="0" w:after="0" w:line="240" w:lineRule="auto"/>
              <w:ind w:right="37"/>
              <w:rPr>
                <w:b/>
                <w:lang w:val="fr-FR"/>
              </w:rPr>
            </w:pPr>
            <w:r w:rsidRPr="00BB4E83">
              <w:rPr>
                <w:b/>
                <w:lang w:val="fr-FR"/>
              </w:rPr>
              <w:t>Objectifs d</w:t>
            </w:r>
            <w:r w:rsidR="00787F89" w:rsidRPr="00BB4E83">
              <w:rPr>
                <w:b/>
                <w:lang w:val="fr-FR"/>
              </w:rPr>
              <w:t>’</w:t>
            </w:r>
            <w:r w:rsidRPr="00BB4E83">
              <w:rPr>
                <w:b/>
                <w:lang w:val="fr-FR"/>
              </w:rPr>
              <w:t>apprentissage</w:t>
            </w:r>
          </w:p>
          <w:p w14:paraId="5E70E32D" w14:textId="587FA3A0" w:rsidR="00A016D7" w:rsidRPr="00BB4E83" w:rsidRDefault="005758DD"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auront</w:t>
            </w:r>
            <w:r w:rsidR="00600889" w:rsidRPr="00BB4E83">
              <w:rPr>
                <w:rFonts w:eastAsia="Calibri" w:cs="Times New Roman"/>
                <w:lang w:val="fr-FR"/>
              </w:rPr>
              <w:t xml:space="preserve"> </w:t>
            </w:r>
          </w:p>
          <w:p w14:paraId="2BC82AC3" w14:textId="20EA8812" w:rsidR="00A016D7" w:rsidRPr="00BB4E83" w:rsidRDefault="00FD7FB2" w:rsidP="00740DF7">
            <w:pPr>
              <w:pStyle w:val="bul1"/>
              <w:numPr>
                <w:ilvl w:val="0"/>
                <w:numId w:val="7"/>
              </w:numPr>
              <w:tabs>
                <w:tab w:val="left" w:pos="9923"/>
              </w:tabs>
              <w:spacing w:before="0" w:after="0" w:line="240" w:lineRule="auto"/>
              <w:ind w:right="37"/>
              <w:rPr>
                <w:sz w:val="24"/>
                <w:lang w:val="fr-FR"/>
              </w:rPr>
            </w:pPr>
            <w:r w:rsidRPr="00BB4E83">
              <w:rPr>
                <w:sz w:val="24"/>
                <w:lang w:val="fr-FR"/>
              </w:rPr>
              <w:t>Défini le statut d</w:t>
            </w:r>
            <w:r w:rsidR="00787F89" w:rsidRPr="00BB4E83">
              <w:rPr>
                <w:sz w:val="24"/>
                <w:lang w:val="fr-FR"/>
              </w:rPr>
              <w:t>’</w:t>
            </w:r>
            <w:r w:rsidRPr="00BB4E83">
              <w:rPr>
                <w:sz w:val="24"/>
                <w:lang w:val="fr-FR"/>
              </w:rPr>
              <w:t>un animateur de formation</w:t>
            </w:r>
          </w:p>
          <w:p w14:paraId="391D4685" w14:textId="3C687CD2" w:rsidR="00A016D7" w:rsidRPr="00BB4E83" w:rsidRDefault="00A0532F" w:rsidP="00740DF7">
            <w:pPr>
              <w:pStyle w:val="bul1"/>
              <w:numPr>
                <w:ilvl w:val="0"/>
                <w:numId w:val="7"/>
              </w:numPr>
              <w:tabs>
                <w:tab w:val="left" w:pos="9923"/>
              </w:tabs>
              <w:spacing w:before="0" w:after="0" w:line="240" w:lineRule="auto"/>
              <w:ind w:right="37"/>
              <w:rPr>
                <w:sz w:val="24"/>
                <w:lang w:val="fr-FR"/>
              </w:rPr>
            </w:pPr>
            <w:r w:rsidRPr="00BB4E83">
              <w:rPr>
                <w:sz w:val="24"/>
                <w:lang w:val="fr-FR"/>
              </w:rPr>
              <w:t>Examin</w:t>
            </w:r>
            <w:r w:rsidR="00A70E1D" w:rsidRPr="00BB4E83">
              <w:rPr>
                <w:sz w:val="24"/>
                <w:lang w:val="fr-FR"/>
              </w:rPr>
              <w:t>é</w:t>
            </w:r>
            <w:r w:rsidRPr="00BB4E83">
              <w:rPr>
                <w:sz w:val="24"/>
                <w:lang w:val="fr-FR"/>
              </w:rPr>
              <w:t xml:space="preserve"> la formation</w:t>
            </w:r>
            <w:r w:rsidR="00600889" w:rsidRPr="00BB4E83">
              <w:rPr>
                <w:sz w:val="24"/>
                <w:lang w:val="fr-FR"/>
              </w:rPr>
              <w:t xml:space="preserve"> </w:t>
            </w:r>
          </w:p>
          <w:p w14:paraId="33272154" w14:textId="03B0290A" w:rsidR="00A016D7" w:rsidRPr="00BB4E83" w:rsidRDefault="00EB7F95" w:rsidP="00740DF7">
            <w:pPr>
              <w:pStyle w:val="bul1"/>
              <w:numPr>
                <w:ilvl w:val="0"/>
                <w:numId w:val="7"/>
              </w:numPr>
              <w:tabs>
                <w:tab w:val="left" w:pos="9923"/>
              </w:tabs>
              <w:spacing w:before="0" w:after="0" w:line="240" w:lineRule="auto"/>
              <w:ind w:right="37"/>
              <w:rPr>
                <w:sz w:val="24"/>
                <w:lang w:val="fr-FR"/>
              </w:rPr>
            </w:pPr>
            <w:r w:rsidRPr="00BB4E83">
              <w:rPr>
                <w:sz w:val="24"/>
                <w:lang w:val="fr-FR"/>
              </w:rPr>
              <w:t>Rappel</w:t>
            </w:r>
            <w:r w:rsidR="00A70E1D" w:rsidRPr="00BB4E83">
              <w:rPr>
                <w:sz w:val="24"/>
                <w:lang w:val="fr-FR"/>
              </w:rPr>
              <w:t>é</w:t>
            </w:r>
            <w:r w:rsidRPr="00BB4E83">
              <w:rPr>
                <w:sz w:val="24"/>
                <w:lang w:val="fr-FR"/>
              </w:rPr>
              <w:t xml:space="preserve"> les principales théories relatives à l</w:t>
            </w:r>
            <w:r w:rsidR="00787F89" w:rsidRPr="00BB4E83">
              <w:rPr>
                <w:sz w:val="24"/>
                <w:lang w:val="fr-FR"/>
              </w:rPr>
              <w:t>’</w:t>
            </w:r>
            <w:r w:rsidRPr="00BB4E83">
              <w:rPr>
                <w:sz w:val="24"/>
                <w:lang w:val="fr-FR"/>
              </w:rPr>
              <w:t>éducation des adultes</w:t>
            </w:r>
          </w:p>
          <w:p w14:paraId="7F365227" w14:textId="6FF749E8" w:rsidR="00A016D7" w:rsidRPr="00BB4E83" w:rsidRDefault="00A70E1D" w:rsidP="00740DF7">
            <w:pPr>
              <w:pStyle w:val="bul1"/>
              <w:numPr>
                <w:ilvl w:val="0"/>
                <w:numId w:val="7"/>
              </w:numPr>
              <w:tabs>
                <w:tab w:val="left" w:pos="9923"/>
              </w:tabs>
              <w:spacing w:before="0" w:after="0" w:line="240" w:lineRule="auto"/>
              <w:ind w:right="37"/>
              <w:rPr>
                <w:sz w:val="24"/>
                <w:lang w:val="fr-FR"/>
              </w:rPr>
            </w:pPr>
            <w:r w:rsidRPr="00BB4E83">
              <w:rPr>
                <w:sz w:val="24"/>
                <w:lang w:val="fr-FR"/>
              </w:rPr>
              <w:t>Listé les principes fondamentaux des théories de l</w:t>
            </w:r>
            <w:r w:rsidR="00787F89" w:rsidRPr="00BB4E83">
              <w:rPr>
                <w:sz w:val="24"/>
                <w:lang w:val="fr-FR"/>
              </w:rPr>
              <w:t>’</w:t>
            </w:r>
            <w:r w:rsidRPr="00BB4E83">
              <w:rPr>
                <w:sz w:val="24"/>
                <w:lang w:val="fr-FR"/>
              </w:rPr>
              <w:t>éducation des adultes</w:t>
            </w:r>
          </w:p>
          <w:p w14:paraId="61FA9CAD" w14:textId="4C8F66E0" w:rsidR="00A016D7" w:rsidRPr="00BB4E83" w:rsidRDefault="00C12233" w:rsidP="00740DF7">
            <w:pPr>
              <w:pStyle w:val="bul1"/>
              <w:numPr>
                <w:ilvl w:val="0"/>
                <w:numId w:val="7"/>
              </w:numPr>
              <w:tabs>
                <w:tab w:val="left" w:pos="9923"/>
              </w:tabs>
              <w:spacing w:before="0" w:after="0" w:line="240" w:lineRule="auto"/>
              <w:ind w:right="37"/>
              <w:rPr>
                <w:sz w:val="24"/>
                <w:lang w:val="fr-FR"/>
              </w:rPr>
            </w:pPr>
            <w:r w:rsidRPr="00BB4E83">
              <w:rPr>
                <w:sz w:val="24"/>
                <w:lang w:val="fr-FR"/>
              </w:rPr>
              <w:t>Analysé la manière dont ces principes s</w:t>
            </w:r>
            <w:r w:rsidR="00787F89" w:rsidRPr="00BB4E83">
              <w:rPr>
                <w:sz w:val="24"/>
                <w:lang w:val="fr-FR"/>
              </w:rPr>
              <w:t>’</w:t>
            </w:r>
            <w:r w:rsidRPr="00BB4E83">
              <w:rPr>
                <w:sz w:val="24"/>
                <w:lang w:val="fr-FR"/>
              </w:rPr>
              <w:t>appliquent à la formation dispensée</w:t>
            </w:r>
            <w:r w:rsidR="00600889" w:rsidRPr="00BB4E83">
              <w:rPr>
                <w:sz w:val="24"/>
                <w:lang w:val="fr-FR"/>
              </w:rPr>
              <w:t xml:space="preserve"> </w:t>
            </w:r>
          </w:p>
          <w:p w14:paraId="66597216" w14:textId="40FF7EAA" w:rsidR="00A016D7" w:rsidRPr="00BB4E83" w:rsidRDefault="001059DC" w:rsidP="00740DF7">
            <w:pPr>
              <w:pStyle w:val="bul1"/>
              <w:numPr>
                <w:ilvl w:val="0"/>
                <w:numId w:val="7"/>
              </w:numPr>
              <w:tabs>
                <w:tab w:val="left" w:pos="9923"/>
              </w:tabs>
              <w:spacing w:before="0" w:after="0" w:line="240" w:lineRule="auto"/>
              <w:ind w:right="37"/>
              <w:rPr>
                <w:sz w:val="24"/>
                <w:lang w:val="fr-FR"/>
              </w:rPr>
            </w:pPr>
            <w:r w:rsidRPr="00BB4E83">
              <w:rPr>
                <w:sz w:val="24"/>
                <w:lang w:val="fr-FR"/>
              </w:rPr>
              <w:t>Évalu</w:t>
            </w:r>
            <w:r w:rsidR="00396CDF" w:rsidRPr="00BB4E83">
              <w:rPr>
                <w:sz w:val="24"/>
                <w:lang w:val="fr-FR"/>
              </w:rPr>
              <w:t>é</w:t>
            </w:r>
            <w:r w:rsidRPr="00BB4E83">
              <w:rPr>
                <w:sz w:val="24"/>
                <w:lang w:val="fr-FR"/>
              </w:rPr>
              <w:t xml:space="preserve"> cette application des principes et formul</w:t>
            </w:r>
            <w:r w:rsidR="00396CDF" w:rsidRPr="00BB4E83">
              <w:rPr>
                <w:sz w:val="24"/>
                <w:lang w:val="fr-FR"/>
              </w:rPr>
              <w:t>é</w:t>
            </w:r>
            <w:r w:rsidRPr="00BB4E83">
              <w:rPr>
                <w:sz w:val="24"/>
                <w:lang w:val="fr-FR"/>
              </w:rPr>
              <w:t xml:space="preserve"> d</w:t>
            </w:r>
            <w:r w:rsidR="00787F89" w:rsidRPr="00BB4E83">
              <w:rPr>
                <w:sz w:val="24"/>
                <w:lang w:val="fr-FR"/>
              </w:rPr>
              <w:t>’</w:t>
            </w:r>
            <w:r w:rsidRPr="00BB4E83">
              <w:rPr>
                <w:sz w:val="24"/>
                <w:lang w:val="fr-FR"/>
              </w:rPr>
              <w:t>autres solutions</w:t>
            </w:r>
          </w:p>
          <w:p w14:paraId="107A9CA6" w14:textId="77777777" w:rsidR="00A016D7" w:rsidRPr="00BB4E83" w:rsidRDefault="00A016D7" w:rsidP="00740DF7">
            <w:pPr>
              <w:pStyle w:val="bul1"/>
              <w:numPr>
                <w:ilvl w:val="0"/>
                <w:numId w:val="0"/>
              </w:numPr>
              <w:tabs>
                <w:tab w:val="left" w:pos="9923"/>
              </w:tabs>
              <w:spacing w:before="0" w:after="0" w:line="240" w:lineRule="auto"/>
              <w:ind w:left="720" w:right="37"/>
              <w:rPr>
                <w:sz w:val="24"/>
                <w:lang w:val="fr-FR"/>
              </w:rPr>
            </w:pPr>
          </w:p>
        </w:tc>
      </w:tr>
      <w:tr w:rsidR="00AA3C9F" w:rsidRPr="00BB4E83" w14:paraId="315936BB" w14:textId="77777777" w:rsidTr="00AD4D12">
        <w:trPr>
          <w:trHeight w:val="2697"/>
        </w:trPr>
        <w:tc>
          <w:tcPr>
            <w:tcW w:w="9776" w:type="dxa"/>
            <w:gridSpan w:val="3"/>
            <w:vAlign w:val="center"/>
          </w:tcPr>
          <w:p w14:paraId="6433776A" w14:textId="3C48BFE3" w:rsidR="004D0FD4" w:rsidRPr="00BB4E83" w:rsidRDefault="0095568F" w:rsidP="00740DF7">
            <w:pPr>
              <w:tabs>
                <w:tab w:val="left" w:pos="9923"/>
              </w:tabs>
              <w:spacing w:before="0" w:after="0" w:line="240" w:lineRule="auto"/>
              <w:ind w:right="37"/>
              <w:rPr>
                <w:b/>
                <w:lang w:val="fr-FR"/>
              </w:rPr>
            </w:pPr>
            <w:r w:rsidRPr="00BB4E83">
              <w:rPr>
                <w:b/>
                <w:lang w:val="fr-FR"/>
              </w:rPr>
              <w:lastRenderedPageBreak/>
              <w:t>Conseils pour les formateurs</w:t>
            </w:r>
          </w:p>
          <w:p w14:paraId="2579056F" w14:textId="32D24643" w:rsidR="00E95A9C" w:rsidRPr="00BB4E83" w:rsidRDefault="00396CDF" w:rsidP="00740DF7">
            <w:pPr>
              <w:tabs>
                <w:tab w:val="left" w:pos="9923"/>
              </w:tabs>
              <w:spacing w:before="0" w:after="0" w:line="240" w:lineRule="auto"/>
              <w:ind w:right="37"/>
              <w:rPr>
                <w:lang w:val="fr-FR"/>
              </w:rPr>
            </w:pPr>
            <w:r w:rsidRPr="00BB4E83">
              <w:rPr>
                <w:lang w:val="fr-FR"/>
              </w:rPr>
              <w:t>À l</w:t>
            </w:r>
            <w:r w:rsidR="00787F89" w:rsidRPr="00BB4E83">
              <w:rPr>
                <w:lang w:val="fr-FR"/>
              </w:rPr>
              <w:t>’</w:t>
            </w:r>
            <w:r w:rsidRPr="00BB4E83">
              <w:rPr>
                <w:lang w:val="fr-FR"/>
              </w:rPr>
              <w:t>ouverture de la session, les formateurs rappellent la différence entre la pédagogie et l</w:t>
            </w:r>
            <w:r w:rsidR="00787F89" w:rsidRPr="00BB4E83">
              <w:rPr>
                <w:lang w:val="fr-FR"/>
              </w:rPr>
              <w:t>’</w:t>
            </w:r>
            <w:r w:rsidRPr="00BB4E83">
              <w:rPr>
                <w:lang w:val="fr-FR"/>
              </w:rPr>
              <w:t>andragogie telle qu</w:t>
            </w:r>
            <w:r w:rsidR="00787F89" w:rsidRPr="00BB4E83">
              <w:rPr>
                <w:lang w:val="fr-FR"/>
              </w:rPr>
              <w:t>’</w:t>
            </w:r>
            <w:r w:rsidRPr="00BB4E83">
              <w:rPr>
                <w:lang w:val="fr-FR"/>
              </w:rPr>
              <w:t>elle a été évoquée au début de cette formation et relient les deux concepts au cycle expérientiel de Kolb et aux différentes méthodologies examinées jusque-là.</w:t>
            </w:r>
            <w:r w:rsidR="00600889" w:rsidRPr="00BB4E83">
              <w:rPr>
                <w:lang w:val="fr-FR"/>
              </w:rPr>
              <w:t xml:space="preserve"> </w:t>
            </w:r>
          </w:p>
          <w:p w14:paraId="2ED24AB1" w14:textId="77777777" w:rsidR="00E95A9C" w:rsidRPr="00BB4E83" w:rsidRDefault="00E95A9C" w:rsidP="00740DF7">
            <w:pPr>
              <w:tabs>
                <w:tab w:val="left" w:pos="9923"/>
              </w:tabs>
              <w:spacing w:before="0" w:after="0" w:line="240" w:lineRule="auto"/>
              <w:ind w:right="37"/>
              <w:rPr>
                <w:lang w:val="fr-FR"/>
              </w:rPr>
            </w:pPr>
          </w:p>
          <w:p w14:paraId="54883A32" w14:textId="7C61A3E5" w:rsidR="004D0FD4" w:rsidRPr="00BB4E83" w:rsidRDefault="00982228" w:rsidP="00740DF7">
            <w:pPr>
              <w:tabs>
                <w:tab w:val="left" w:pos="9923"/>
              </w:tabs>
              <w:spacing w:before="0" w:after="0" w:line="240" w:lineRule="auto"/>
              <w:ind w:right="37"/>
              <w:rPr>
                <w:lang w:val="fr-FR"/>
              </w:rPr>
            </w:pPr>
            <w:r w:rsidRPr="00BB4E83">
              <w:rPr>
                <w:lang w:val="fr-FR"/>
              </w:rPr>
              <w:t>Les différents thèmes examinés ont nécessairement mis en évidence le fait que dans une formation destinée aux professionnels adultes, le formateur n</w:t>
            </w:r>
            <w:r w:rsidR="00787F89" w:rsidRPr="00BB4E83">
              <w:rPr>
                <w:lang w:val="fr-FR"/>
              </w:rPr>
              <w:t>’</w:t>
            </w:r>
            <w:r w:rsidRPr="00BB4E83">
              <w:rPr>
                <w:lang w:val="fr-FR"/>
              </w:rPr>
              <w:t>est pas « celui qui sait tout », mais plutôt l</w:t>
            </w:r>
            <w:r w:rsidR="00787F89" w:rsidRPr="00BB4E83">
              <w:rPr>
                <w:lang w:val="fr-FR"/>
              </w:rPr>
              <w:t>’</w:t>
            </w:r>
            <w:r w:rsidRPr="00BB4E83">
              <w:rPr>
                <w:lang w:val="fr-FR"/>
              </w:rPr>
              <w:t>intermédiaire par lequel les connaissances et les compétences sont transmises aux participants.</w:t>
            </w:r>
            <w:r w:rsidR="00600889" w:rsidRPr="00BB4E83">
              <w:rPr>
                <w:lang w:val="fr-FR"/>
              </w:rPr>
              <w:t xml:space="preserve"> </w:t>
            </w:r>
            <w:r w:rsidR="00F54917" w:rsidRPr="00BB4E83">
              <w:rPr>
                <w:lang w:val="fr-FR"/>
              </w:rPr>
              <w:t>Les formateurs passeront en revue les différentes sessions de formation organisées jusque-là et amèneront les participants à prendre conscience du fait qu</w:t>
            </w:r>
            <w:r w:rsidR="00787F89" w:rsidRPr="00BB4E83">
              <w:rPr>
                <w:lang w:val="fr-FR"/>
              </w:rPr>
              <w:t>’</w:t>
            </w:r>
            <w:r w:rsidR="00F54917" w:rsidRPr="00BB4E83">
              <w:rPr>
                <w:lang w:val="fr-FR"/>
              </w:rPr>
              <w:t>elles répondent aux principes de l</w:t>
            </w:r>
            <w:r w:rsidR="00787F89" w:rsidRPr="00BB4E83">
              <w:rPr>
                <w:lang w:val="fr-FR"/>
              </w:rPr>
              <w:t>’</w:t>
            </w:r>
            <w:r w:rsidR="00F54917" w:rsidRPr="00BB4E83">
              <w:rPr>
                <w:lang w:val="fr-FR"/>
              </w:rPr>
              <w:t>éducation des adultes et de la manière dont les formateurs ont guidé leurs pas - en essayant d</w:t>
            </w:r>
            <w:r w:rsidR="00787F89" w:rsidRPr="00BB4E83">
              <w:rPr>
                <w:lang w:val="fr-FR"/>
              </w:rPr>
              <w:t>’</w:t>
            </w:r>
            <w:r w:rsidR="00F54917" w:rsidRPr="00BB4E83">
              <w:rPr>
                <w:lang w:val="fr-FR"/>
              </w:rPr>
              <w:t>identifier et d</w:t>
            </w:r>
            <w:r w:rsidR="00787F89" w:rsidRPr="00BB4E83">
              <w:rPr>
                <w:lang w:val="fr-FR"/>
              </w:rPr>
              <w:t>’</w:t>
            </w:r>
            <w:r w:rsidR="00F54917" w:rsidRPr="00BB4E83">
              <w:rPr>
                <w:lang w:val="fr-FR"/>
              </w:rPr>
              <w:t>évaluer les compétences transversales et les compétences que chaque participant apporte, sans imposer une perspective unique mais en donnant plutôt matière à réflexion, afin que les participants soient en mesure de prendre des décisions éclairées quand ce sera leur tour de diriger une formation.</w:t>
            </w:r>
            <w:r w:rsidR="00600889" w:rsidRPr="00BB4E83">
              <w:rPr>
                <w:lang w:val="fr-FR"/>
              </w:rPr>
              <w:t xml:space="preserve"> </w:t>
            </w:r>
            <w:r w:rsidR="00CD7F99" w:rsidRPr="00BB4E83">
              <w:rPr>
                <w:lang w:val="fr-FR"/>
              </w:rPr>
              <w:t xml:space="preserve">La façon dont </w:t>
            </w:r>
            <w:r w:rsidR="00CD7F99" w:rsidRPr="00BB4E83">
              <w:rPr>
                <w:b/>
                <w:bCs/>
                <w:lang w:val="fr-FR"/>
              </w:rPr>
              <w:t>le formateur peut à la fois diriger et faciliter la formation</w:t>
            </w:r>
            <w:r w:rsidR="00CD7F99" w:rsidRPr="00BB4E83">
              <w:rPr>
                <w:lang w:val="fr-FR"/>
              </w:rPr>
              <w:t xml:space="preserve"> sera expliquée.</w:t>
            </w:r>
          </w:p>
          <w:p w14:paraId="092D7E76" w14:textId="77777777" w:rsidR="00A016D7" w:rsidRPr="00BB4E83" w:rsidRDefault="00A016D7" w:rsidP="00740DF7">
            <w:pPr>
              <w:tabs>
                <w:tab w:val="left" w:pos="9923"/>
              </w:tabs>
              <w:spacing w:before="0" w:after="0" w:line="240" w:lineRule="auto"/>
              <w:ind w:right="37"/>
              <w:rPr>
                <w:lang w:val="fr-FR"/>
              </w:rPr>
            </w:pPr>
          </w:p>
        </w:tc>
      </w:tr>
      <w:tr w:rsidR="00AA3C9F" w:rsidRPr="00BB4E83" w14:paraId="6E159CF9" w14:textId="77777777" w:rsidTr="00AD4D12">
        <w:trPr>
          <w:trHeight w:val="701"/>
        </w:trPr>
        <w:tc>
          <w:tcPr>
            <w:tcW w:w="9776" w:type="dxa"/>
            <w:gridSpan w:val="3"/>
            <w:tcBorders>
              <w:bottom w:val="single" w:sz="4" w:space="0" w:color="auto"/>
            </w:tcBorders>
            <w:shd w:val="clear" w:color="auto" w:fill="DBE5F1" w:themeFill="accent1" w:themeFillTint="33"/>
            <w:vAlign w:val="center"/>
          </w:tcPr>
          <w:p w14:paraId="469570CF" w14:textId="20F0149F" w:rsidR="004D0FD4" w:rsidRPr="00BB4E83" w:rsidRDefault="0068045F" w:rsidP="00740DF7">
            <w:pPr>
              <w:tabs>
                <w:tab w:val="left" w:pos="9923"/>
              </w:tabs>
              <w:spacing w:before="0" w:after="0" w:line="240" w:lineRule="auto"/>
              <w:ind w:right="37"/>
              <w:rPr>
                <w:b/>
                <w:lang w:val="fr-FR"/>
              </w:rPr>
            </w:pPr>
            <w:r w:rsidRPr="00BB4E83">
              <w:rPr>
                <w:b/>
                <w:lang w:val="fr-FR"/>
              </w:rPr>
              <w:t>Contenu de la session</w:t>
            </w:r>
          </w:p>
        </w:tc>
      </w:tr>
      <w:tr w:rsidR="00AA3C9F" w:rsidRPr="00BB4E83" w14:paraId="17091C83" w14:textId="77777777" w:rsidTr="00AD4D12">
        <w:trPr>
          <w:trHeight w:val="629"/>
        </w:trPr>
        <w:tc>
          <w:tcPr>
            <w:tcW w:w="1980" w:type="dxa"/>
            <w:shd w:val="clear" w:color="auto" w:fill="DBE5F1" w:themeFill="accent1" w:themeFillTint="33"/>
            <w:vAlign w:val="center"/>
          </w:tcPr>
          <w:p w14:paraId="4E33EC40" w14:textId="6208F1D7" w:rsidR="004D0FD4" w:rsidRPr="00BB4E83" w:rsidRDefault="000556CC" w:rsidP="00740DF7">
            <w:pPr>
              <w:tabs>
                <w:tab w:val="left" w:pos="9923"/>
              </w:tabs>
              <w:spacing w:before="0" w:after="0" w:line="240" w:lineRule="auto"/>
              <w:ind w:right="37"/>
              <w:rPr>
                <w:b/>
                <w:lang w:val="fr-FR"/>
              </w:rPr>
            </w:pPr>
            <w:r w:rsidRPr="00BB4E83">
              <w:rPr>
                <w:b/>
                <w:lang w:val="fr-FR"/>
              </w:rPr>
              <w:t>Activité/ diapositive/ matériel</w:t>
            </w:r>
          </w:p>
        </w:tc>
        <w:tc>
          <w:tcPr>
            <w:tcW w:w="7796" w:type="dxa"/>
            <w:gridSpan w:val="2"/>
            <w:shd w:val="clear" w:color="auto" w:fill="DBE5F1" w:themeFill="accent1" w:themeFillTint="33"/>
            <w:vAlign w:val="center"/>
          </w:tcPr>
          <w:p w14:paraId="38FB2D64" w14:textId="48BA5BE9" w:rsidR="004D0FD4"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3197AF18" w14:textId="77777777" w:rsidTr="00AD4D12">
        <w:tc>
          <w:tcPr>
            <w:tcW w:w="1980" w:type="dxa"/>
            <w:vAlign w:val="center"/>
          </w:tcPr>
          <w:p w14:paraId="5397967F" w14:textId="04E3E1E1" w:rsidR="00E95A9C" w:rsidRPr="00BB4E83" w:rsidRDefault="00747C0B" w:rsidP="00740DF7">
            <w:pPr>
              <w:tabs>
                <w:tab w:val="left" w:pos="9923"/>
              </w:tabs>
              <w:spacing w:before="0" w:after="0" w:line="240" w:lineRule="auto"/>
              <w:ind w:right="37"/>
              <w:rPr>
                <w:lang w:val="fr-FR"/>
              </w:rPr>
            </w:pPr>
            <w:r w:rsidRPr="00BB4E83">
              <w:rPr>
                <w:lang w:val="fr-FR"/>
              </w:rPr>
              <w:t>Présentation – diapositive 2</w:t>
            </w:r>
          </w:p>
        </w:tc>
        <w:tc>
          <w:tcPr>
            <w:tcW w:w="7796" w:type="dxa"/>
            <w:gridSpan w:val="2"/>
            <w:vAlign w:val="center"/>
          </w:tcPr>
          <w:p w14:paraId="797555DB" w14:textId="10DE3233" w:rsidR="00A016D7" w:rsidRPr="00BB4E83" w:rsidRDefault="008050B3" w:rsidP="00740DF7">
            <w:pPr>
              <w:tabs>
                <w:tab w:val="left" w:pos="9923"/>
              </w:tabs>
              <w:spacing w:before="0" w:after="0" w:line="240" w:lineRule="auto"/>
              <w:ind w:right="37"/>
              <w:rPr>
                <w:color w:val="000000" w:themeColor="text1"/>
                <w:lang w:val="fr-FR"/>
              </w:rPr>
            </w:pPr>
            <w:r w:rsidRPr="00BB4E83">
              <w:rPr>
                <w:color w:val="000000" w:themeColor="text1"/>
                <w:lang w:val="fr-FR"/>
              </w:rPr>
              <w:t>À l</w:t>
            </w:r>
            <w:r w:rsidR="00787F89" w:rsidRPr="00BB4E83">
              <w:rPr>
                <w:color w:val="000000" w:themeColor="text1"/>
                <w:lang w:val="fr-FR"/>
              </w:rPr>
              <w:t>’</w:t>
            </w:r>
            <w:r w:rsidRPr="00BB4E83">
              <w:rPr>
                <w:color w:val="000000" w:themeColor="text1"/>
                <w:lang w:val="fr-FR"/>
              </w:rPr>
              <w:t>aide de la diapositive fournie, présentez le rôle du formateur.</w:t>
            </w:r>
            <w:r w:rsidR="00600889" w:rsidRPr="00BB4E83">
              <w:rPr>
                <w:color w:val="000000" w:themeColor="text1"/>
                <w:lang w:val="fr-FR"/>
              </w:rPr>
              <w:t xml:space="preserve"> </w:t>
            </w:r>
          </w:p>
          <w:p w14:paraId="256BBCF4" w14:textId="77777777" w:rsidR="00A016D7" w:rsidRPr="00BB4E83" w:rsidRDefault="00A016D7" w:rsidP="00740DF7">
            <w:pPr>
              <w:tabs>
                <w:tab w:val="left" w:pos="9923"/>
              </w:tabs>
              <w:spacing w:before="0" w:after="0" w:line="240" w:lineRule="auto"/>
              <w:ind w:right="37"/>
              <w:rPr>
                <w:color w:val="000000" w:themeColor="text1"/>
                <w:lang w:val="fr-FR"/>
              </w:rPr>
            </w:pPr>
          </w:p>
          <w:p w14:paraId="313CA300" w14:textId="5A722B8E" w:rsidR="004D0FD4" w:rsidRPr="00BB4E83" w:rsidRDefault="00AD0A0C" w:rsidP="00740DF7">
            <w:pPr>
              <w:tabs>
                <w:tab w:val="left" w:pos="9923"/>
              </w:tabs>
              <w:spacing w:before="0" w:after="0" w:line="240" w:lineRule="auto"/>
              <w:ind w:right="37"/>
              <w:rPr>
                <w:color w:val="000000" w:themeColor="text1"/>
                <w:lang w:val="fr-FR"/>
              </w:rPr>
            </w:pPr>
            <w:r w:rsidRPr="00BB4E83">
              <w:rPr>
                <w:color w:val="000000" w:themeColor="text1"/>
                <w:lang w:val="fr-FR"/>
              </w:rPr>
              <w:t>Le programme de la journée précédente peut servir de support pour aider les participants à identifier la raison d</w:t>
            </w:r>
            <w:r w:rsidR="00787F89" w:rsidRPr="00BB4E83">
              <w:rPr>
                <w:color w:val="000000" w:themeColor="text1"/>
                <w:lang w:val="fr-FR"/>
              </w:rPr>
              <w:t>’</w:t>
            </w:r>
            <w:r w:rsidRPr="00BB4E83">
              <w:rPr>
                <w:color w:val="000000" w:themeColor="text1"/>
                <w:lang w:val="fr-FR"/>
              </w:rPr>
              <w:t>être des choix méthodologiques, dont l</w:t>
            </w:r>
            <w:r w:rsidR="00787F89" w:rsidRPr="00BB4E83">
              <w:rPr>
                <w:color w:val="000000" w:themeColor="text1"/>
                <w:lang w:val="fr-FR"/>
              </w:rPr>
              <w:t>’</w:t>
            </w:r>
            <w:r w:rsidRPr="00BB4E83">
              <w:rPr>
                <w:color w:val="000000" w:themeColor="text1"/>
                <w:lang w:val="fr-FR"/>
              </w:rPr>
              <w:t xml:space="preserve">explication permettra de mettre en évidence les situations où le formateur a </w:t>
            </w:r>
            <w:r w:rsidR="00787F89" w:rsidRPr="00BB4E83">
              <w:rPr>
                <w:color w:val="000000" w:themeColor="text1"/>
                <w:lang w:val="fr-FR"/>
              </w:rPr>
              <w:t>joué</w:t>
            </w:r>
            <w:r w:rsidRPr="00BB4E83">
              <w:rPr>
                <w:color w:val="000000" w:themeColor="text1"/>
                <w:lang w:val="fr-FR"/>
              </w:rPr>
              <w:t xml:space="preserve"> un rôle de direction par opposition à celles où il s</w:t>
            </w:r>
            <w:r w:rsidR="00787F89" w:rsidRPr="00BB4E83">
              <w:rPr>
                <w:color w:val="000000" w:themeColor="text1"/>
                <w:lang w:val="fr-FR"/>
              </w:rPr>
              <w:t>’</w:t>
            </w:r>
            <w:r w:rsidRPr="00BB4E83">
              <w:rPr>
                <w:color w:val="000000" w:themeColor="text1"/>
                <w:lang w:val="fr-FR"/>
              </w:rPr>
              <w:t>est limité à faciliter la circulation des connaissances et des compétences.</w:t>
            </w:r>
            <w:r w:rsidR="00600889" w:rsidRPr="00BB4E83">
              <w:rPr>
                <w:color w:val="000000" w:themeColor="text1"/>
                <w:lang w:val="fr-FR"/>
              </w:rPr>
              <w:t xml:space="preserve"> </w:t>
            </w:r>
          </w:p>
          <w:p w14:paraId="7E45FFFA" w14:textId="77777777" w:rsidR="007B0AAF" w:rsidRPr="00BB4E83" w:rsidRDefault="007B0AAF" w:rsidP="00740DF7">
            <w:pPr>
              <w:tabs>
                <w:tab w:val="left" w:pos="9923"/>
              </w:tabs>
              <w:spacing w:before="0" w:after="0" w:line="240" w:lineRule="auto"/>
              <w:ind w:right="37"/>
              <w:rPr>
                <w:color w:val="000000" w:themeColor="text1"/>
                <w:lang w:val="fr-FR"/>
              </w:rPr>
            </w:pPr>
          </w:p>
          <w:p w14:paraId="5E7A16E0" w14:textId="27FB1043" w:rsidR="004D0FD4" w:rsidRPr="00BB4E83" w:rsidRDefault="0095524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Alternative en ligne</w:t>
            </w:r>
          </w:p>
          <w:p w14:paraId="0CCC6F5D" w14:textId="2FCEC23E" w:rsidR="004D0FD4" w:rsidRPr="00BB4E83" w:rsidRDefault="004A2820" w:rsidP="00740DF7">
            <w:pPr>
              <w:tabs>
                <w:tab w:val="left" w:pos="9923"/>
              </w:tabs>
              <w:spacing w:before="0" w:after="0" w:line="240" w:lineRule="auto"/>
              <w:ind w:right="37"/>
              <w:rPr>
                <w:color w:val="000000" w:themeColor="text1"/>
                <w:lang w:val="fr-FR"/>
              </w:rPr>
            </w:pPr>
            <w:r w:rsidRPr="00BB4E83">
              <w:rPr>
                <w:color w:val="000000" w:themeColor="text1"/>
                <w:lang w:val="fr-FR"/>
              </w:rPr>
              <w:t>Comme la présentation standard, à l</w:t>
            </w:r>
            <w:r w:rsidR="00787F89" w:rsidRPr="00BB4E83">
              <w:rPr>
                <w:color w:val="000000" w:themeColor="text1"/>
                <w:lang w:val="fr-FR"/>
              </w:rPr>
              <w:t>’</w:t>
            </w:r>
            <w:r w:rsidRPr="00BB4E83">
              <w:rPr>
                <w:color w:val="000000" w:themeColor="text1"/>
                <w:lang w:val="fr-FR"/>
              </w:rPr>
              <w:t>aide des diapositives.</w:t>
            </w:r>
            <w:r w:rsidR="00600889" w:rsidRPr="00BB4E83">
              <w:rPr>
                <w:color w:val="000000" w:themeColor="text1"/>
                <w:lang w:val="fr-FR"/>
              </w:rPr>
              <w:t xml:space="preserve"> </w:t>
            </w:r>
          </w:p>
          <w:p w14:paraId="19D8EA0D" w14:textId="77777777" w:rsidR="004D0FD4" w:rsidRPr="00BB4E83" w:rsidRDefault="004D0FD4" w:rsidP="00740DF7">
            <w:pPr>
              <w:tabs>
                <w:tab w:val="left" w:pos="9923"/>
              </w:tabs>
              <w:spacing w:before="0" w:after="0" w:line="240" w:lineRule="auto"/>
              <w:ind w:right="37"/>
              <w:rPr>
                <w:color w:val="000000" w:themeColor="text1"/>
                <w:lang w:val="fr-FR"/>
              </w:rPr>
            </w:pPr>
          </w:p>
        </w:tc>
      </w:tr>
      <w:tr w:rsidR="00AA3C9F" w:rsidRPr="00BB4E83" w14:paraId="7F012F3F" w14:textId="77777777" w:rsidTr="00AD4D12">
        <w:trPr>
          <w:trHeight w:val="1412"/>
        </w:trPr>
        <w:tc>
          <w:tcPr>
            <w:tcW w:w="9776" w:type="dxa"/>
            <w:gridSpan w:val="3"/>
            <w:vAlign w:val="center"/>
          </w:tcPr>
          <w:p w14:paraId="2324F24E" w14:textId="497344BE" w:rsidR="004D0FD4"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5B7051DB" w14:textId="21C53DCF" w:rsidR="004D0FD4" w:rsidRPr="00BB4E83" w:rsidRDefault="00476C37" w:rsidP="00740DF7">
            <w:pPr>
              <w:tabs>
                <w:tab w:val="left" w:pos="426"/>
                <w:tab w:val="left" w:pos="851"/>
                <w:tab w:val="left" w:pos="9923"/>
              </w:tabs>
              <w:spacing w:before="0" w:after="0" w:line="240" w:lineRule="auto"/>
              <w:ind w:right="37"/>
              <w:rPr>
                <w:rFonts w:eastAsia="Times New Roman" w:cs="Calibri"/>
                <w:lang w:val="fr-FR"/>
              </w:rPr>
            </w:pPr>
            <w:r w:rsidRPr="00BB4E83">
              <w:rPr>
                <w:rFonts w:eastAsia="Times New Roman" w:cs="Calibri"/>
                <w:lang w:val="fr-FR"/>
              </w:rPr>
              <w:t>Exercice d</w:t>
            </w:r>
            <w:r w:rsidR="00787F89" w:rsidRPr="00BB4E83">
              <w:rPr>
                <w:rFonts w:eastAsia="Times New Roman" w:cs="Calibri"/>
                <w:lang w:val="fr-FR"/>
              </w:rPr>
              <w:t>’</w:t>
            </w:r>
            <w:r w:rsidRPr="00BB4E83">
              <w:rPr>
                <w:rFonts w:eastAsia="Times New Roman" w:cs="Calibri"/>
                <w:lang w:val="fr-FR"/>
              </w:rPr>
              <w:t>autoréflexion</w:t>
            </w:r>
            <w:r w:rsidR="00600889" w:rsidRPr="00BB4E83">
              <w:rPr>
                <w:rFonts w:eastAsia="Times New Roman" w:cs="Calibri"/>
                <w:lang w:val="fr-FR"/>
              </w:rPr>
              <w:t xml:space="preserve">  </w:t>
            </w:r>
          </w:p>
        </w:tc>
      </w:tr>
      <w:tr w:rsidR="00AA3C9F" w:rsidRPr="00BB4E83" w14:paraId="7E42D361" w14:textId="77777777" w:rsidTr="00AD4D12">
        <w:tc>
          <w:tcPr>
            <w:tcW w:w="9776" w:type="dxa"/>
            <w:gridSpan w:val="3"/>
            <w:vAlign w:val="center"/>
          </w:tcPr>
          <w:p w14:paraId="6B7E8B48" w14:textId="7D1DFD34" w:rsidR="004D0FD4"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70B22BAF" w14:textId="5C89D975" w:rsidR="004D0FD4" w:rsidRPr="00BB4E83" w:rsidRDefault="00AE706A" w:rsidP="00740DF7">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64B42559" w14:textId="77777777" w:rsidR="004D0FD4" w:rsidRPr="00BB4E83" w:rsidRDefault="004D0FD4" w:rsidP="00740DF7">
      <w:pPr>
        <w:tabs>
          <w:tab w:val="left" w:pos="9923"/>
        </w:tabs>
        <w:ind w:right="37"/>
        <w:jc w:val="both"/>
        <w:rPr>
          <w:sz w:val="24"/>
          <w:szCs w:val="24"/>
          <w:lang w:val="fr-FR"/>
        </w:rPr>
      </w:pPr>
    </w:p>
    <w:p w14:paraId="6E09C3EF" w14:textId="77777777" w:rsidR="004D0FD4" w:rsidRPr="00BB4E83" w:rsidRDefault="004D0FD4" w:rsidP="00740DF7">
      <w:pPr>
        <w:tabs>
          <w:tab w:val="left" w:pos="9923"/>
        </w:tabs>
        <w:ind w:right="37"/>
        <w:jc w:val="both"/>
        <w:rPr>
          <w:sz w:val="24"/>
          <w:szCs w:val="24"/>
          <w:lang w:val="fr-FR"/>
        </w:rPr>
      </w:pPr>
    </w:p>
    <w:p w14:paraId="07AEAAA7" w14:textId="77777777" w:rsidR="00C92291" w:rsidRPr="00BB4E83" w:rsidRDefault="00600889" w:rsidP="00740DF7">
      <w:pPr>
        <w:tabs>
          <w:tab w:val="left" w:pos="9923"/>
        </w:tabs>
        <w:ind w:right="37"/>
        <w:rPr>
          <w:sz w:val="24"/>
          <w:szCs w:val="24"/>
          <w:lang w:val="fr-FR"/>
        </w:rPr>
      </w:pPr>
      <w:r w:rsidRPr="00BB4E83">
        <w:rPr>
          <w:sz w:val="24"/>
          <w:szCs w:val="24"/>
          <w:lang w:val="fr-FR"/>
        </w:rPr>
        <w:br w:type="page"/>
      </w:r>
    </w:p>
    <w:tbl>
      <w:tblPr>
        <w:tblStyle w:val="TableGrid"/>
        <w:tblW w:w="0" w:type="auto"/>
        <w:tblLayout w:type="fixed"/>
        <w:tblLook w:val="04A0" w:firstRow="1" w:lastRow="0" w:firstColumn="1" w:lastColumn="0" w:noHBand="0" w:noVBand="1"/>
      </w:tblPr>
      <w:tblGrid>
        <w:gridCol w:w="1696"/>
        <w:gridCol w:w="5812"/>
        <w:gridCol w:w="2410"/>
      </w:tblGrid>
      <w:tr w:rsidR="00AA3C9F" w:rsidRPr="00BB4E83" w14:paraId="119CC69E" w14:textId="77777777" w:rsidTr="00AD4D12">
        <w:trPr>
          <w:trHeight w:val="899"/>
        </w:trPr>
        <w:tc>
          <w:tcPr>
            <w:tcW w:w="7508" w:type="dxa"/>
            <w:gridSpan w:val="2"/>
            <w:shd w:val="clear" w:color="auto" w:fill="DAEEF3" w:themeFill="accent5" w:themeFillTint="33"/>
            <w:vAlign w:val="center"/>
          </w:tcPr>
          <w:p w14:paraId="52D581D6" w14:textId="07482938" w:rsidR="00C92291" w:rsidRPr="00BB4E83" w:rsidRDefault="00600889"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lastRenderedPageBreak/>
              <w:br w:type="page"/>
            </w:r>
            <w:r w:rsidR="003F20EA" w:rsidRPr="00BB4E83">
              <w:rPr>
                <w:b/>
                <w:bCs/>
                <w:color w:val="000000" w:themeColor="text1"/>
                <w:lang w:val="fr-FR"/>
              </w:rPr>
              <w:t>Session 2.2 Matrice de la formation</w:t>
            </w:r>
            <w:r w:rsidRPr="00BB4E83">
              <w:rPr>
                <w:b/>
                <w:bCs/>
                <w:color w:val="000000" w:themeColor="text1"/>
                <w:lang w:val="fr-FR"/>
              </w:rPr>
              <w:t xml:space="preserve">   </w:t>
            </w:r>
          </w:p>
        </w:tc>
        <w:tc>
          <w:tcPr>
            <w:tcW w:w="2410" w:type="dxa"/>
            <w:shd w:val="clear" w:color="auto" w:fill="DAEEF3" w:themeFill="accent5" w:themeFillTint="33"/>
            <w:vAlign w:val="center"/>
          </w:tcPr>
          <w:p w14:paraId="63E2DF48" w14:textId="2F64AC11" w:rsidR="00C92291" w:rsidRPr="00BB4E83" w:rsidRDefault="005034DF" w:rsidP="00740DF7">
            <w:pPr>
              <w:tabs>
                <w:tab w:val="left" w:pos="9923"/>
              </w:tabs>
              <w:spacing w:before="0" w:after="0" w:line="240" w:lineRule="auto"/>
              <w:ind w:right="37"/>
              <w:rPr>
                <w:b/>
                <w:color w:val="000000" w:themeColor="text1"/>
                <w:lang w:val="fr-FR"/>
              </w:rPr>
            </w:pPr>
            <w:r w:rsidRPr="00BB4E83">
              <w:rPr>
                <w:b/>
                <w:color w:val="000000" w:themeColor="text1"/>
                <w:lang w:val="fr-FR"/>
              </w:rPr>
              <w:t>Durée : 60 minutes</w:t>
            </w:r>
            <w:r w:rsidR="00600889" w:rsidRPr="00BB4E83">
              <w:rPr>
                <w:b/>
                <w:color w:val="000000" w:themeColor="text1"/>
                <w:lang w:val="fr-FR"/>
              </w:rPr>
              <w:t xml:space="preserve"> </w:t>
            </w:r>
          </w:p>
        </w:tc>
      </w:tr>
      <w:tr w:rsidR="00AA3C9F" w:rsidRPr="00BB4E83" w14:paraId="067E4855" w14:textId="77777777" w:rsidTr="00AD4D12">
        <w:trPr>
          <w:trHeight w:val="3400"/>
        </w:trPr>
        <w:tc>
          <w:tcPr>
            <w:tcW w:w="9918" w:type="dxa"/>
            <w:gridSpan w:val="3"/>
            <w:vAlign w:val="center"/>
          </w:tcPr>
          <w:p w14:paraId="467C5FBC" w14:textId="3B2E52B5" w:rsidR="00C92291" w:rsidRPr="00BB4E83" w:rsidRDefault="000F62FF" w:rsidP="00740DF7">
            <w:pPr>
              <w:tabs>
                <w:tab w:val="left" w:pos="9923"/>
              </w:tabs>
              <w:spacing w:before="0" w:after="0" w:line="240" w:lineRule="auto"/>
              <w:ind w:right="37"/>
              <w:rPr>
                <w:b/>
                <w:lang w:val="fr-FR"/>
              </w:rPr>
            </w:pPr>
            <w:r w:rsidRPr="00BB4E83">
              <w:rPr>
                <w:lang w:val="fr-FR"/>
              </w:rPr>
              <w:t>Ressources supplémentaires requises :</w:t>
            </w:r>
          </w:p>
          <w:p w14:paraId="2C717BF3" w14:textId="7DF58DBE" w:rsidR="00C92291" w:rsidRPr="00BB4E83" w:rsidRDefault="00403FD4" w:rsidP="00740DF7">
            <w:pPr>
              <w:pStyle w:val="bul1"/>
              <w:numPr>
                <w:ilvl w:val="0"/>
                <w:numId w:val="26"/>
              </w:numPr>
              <w:tabs>
                <w:tab w:val="left" w:pos="9923"/>
              </w:tabs>
              <w:spacing w:before="0" w:after="0" w:line="240" w:lineRule="auto"/>
              <w:ind w:right="37"/>
              <w:contextualSpacing/>
              <w:rPr>
                <w:i/>
                <w:sz w:val="24"/>
                <w:lang w:val="fr-FR"/>
              </w:rPr>
            </w:pPr>
            <w:r w:rsidRPr="00BB4E83">
              <w:rPr>
                <w:bCs/>
                <w:color w:val="000000" w:themeColor="text1"/>
                <w:sz w:val="24"/>
                <w:lang w:val="fr-FR"/>
              </w:rPr>
              <w:t xml:space="preserve">Installez 3 tables selon </w:t>
            </w:r>
            <w:r w:rsidRPr="00BB4E83">
              <w:rPr>
                <w:bCs/>
                <w:sz w:val="24"/>
                <w:lang w:val="fr-FR"/>
              </w:rPr>
              <w:t xml:space="preserve">la méthodologie du </w:t>
            </w:r>
            <w:r w:rsidR="00842048" w:rsidRPr="00BB4E83">
              <w:rPr>
                <w:bCs/>
                <w:sz w:val="24"/>
                <w:lang w:val="fr-FR"/>
              </w:rPr>
              <w:t>« </w:t>
            </w:r>
            <w:r w:rsidRPr="00BB4E83">
              <w:rPr>
                <w:bCs/>
                <w:sz w:val="24"/>
                <w:lang w:val="fr-FR"/>
              </w:rPr>
              <w:t>world</w:t>
            </w:r>
            <w:r w:rsidR="00796C46" w:rsidRPr="00BB4E83">
              <w:rPr>
                <w:bCs/>
                <w:sz w:val="24"/>
                <w:lang w:val="fr-FR"/>
              </w:rPr>
              <w:t>-</w:t>
            </w:r>
            <w:r w:rsidRPr="00BB4E83">
              <w:rPr>
                <w:bCs/>
                <w:sz w:val="24"/>
                <w:lang w:val="fr-FR"/>
              </w:rPr>
              <w:t>café</w:t>
            </w:r>
            <w:r w:rsidR="00842048" w:rsidRPr="00BB4E83">
              <w:rPr>
                <w:bCs/>
                <w:sz w:val="24"/>
                <w:lang w:val="fr-FR"/>
              </w:rPr>
              <w:t> »</w:t>
            </w:r>
          </w:p>
          <w:p w14:paraId="18ACEC27" w14:textId="2F2870EF" w:rsidR="00E22E2F" w:rsidRPr="00BB4E83" w:rsidRDefault="00842048" w:rsidP="00740DF7">
            <w:pPr>
              <w:pStyle w:val="bul1"/>
              <w:numPr>
                <w:ilvl w:val="0"/>
                <w:numId w:val="26"/>
              </w:numPr>
              <w:tabs>
                <w:tab w:val="left" w:pos="9923"/>
              </w:tabs>
              <w:spacing w:before="0" w:after="0" w:line="240" w:lineRule="auto"/>
              <w:ind w:right="37"/>
              <w:contextualSpacing/>
              <w:rPr>
                <w:i/>
                <w:color w:val="00B050"/>
                <w:sz w:val="24"/>
                <w:lang w:val="fr-FR"/>
              </w:rPr>
            </w:pPr>
            <w:r w:rsidRPr="00BB4E83">
              <w:rPr>
                <w:sz w:val="24"/>
                <w:lang w:val="fr-FR"/>
              </w:rPr>
              <w:t xml:space="preserve">3 matrices de formation sur paperboard </w:t>
            </w:r>
            <w:r w:rsidRPr="00BB4E83">
              <w:rPr>
                <w:color w:val="000000" w:themeColor="text1"/>
                <w:sz w:val="24"/>
                <w:lang w:val="fr-FR"/>
              </w:rPr>
              <w:t>à l</w:t>
            </w:r>
            <w:r w:rsidR="00787F89" w:rsidRPr="00BB4E83">
              <w:rPr>
                <w:color w:val="000000" w:themeColor="text1"/>
                <w:sz w:val="24"/>
                <w:lang w:val="fr-FR"/>
              </w:rPr>
              <w:t>’</w:t>
            </w:r>
            <w:r w:rsidRPr="00BB4E83">
              <w:rPr>
                <w:color w:val="000000" w:themeColor="text1"/>
                <w:sz w:val="24"/>
                <w:lang w:val="fr-FR"/>
              </w:rPr>
              <w:t>intention de l</w:t>
            </w:r>
            <w:r w:rsidR="00787F89" w:rsidRPr="00BB4E83">
              <w:rPr>
                <w:color w:val="000000" w:themeColor="text1"/>
                <w:sz w:val="24"/>
                <w:lang w:val="fr-FR"/>
              </w:rPr>
              <w:t>’</w:t>
            </w:r>
            <w:r w:rsidRPr="00BB4E83">
              <w:rPr>
                <w:color w:val="000000" w:themeColor="text1"/>
                <w:sz w:val="24"/>
                <w:lang w:val="fr-FR"/>
              </w:rPr>
              <w:t>hôte de chaque café (marqueurs à disposition)</w:t>
            </w:r>
          </w:p>
          <w:p w14:paraId="3CEC4399" w14:textId="7F8D2715" w:rsidR="00E22E2F" w:rsidRPr="00BB4E83" w:rsidRDefault="00134131" w:rsidP="00740DF7">
            <w:pPr>
              <w:pStyle w:val="bul1"/>
              <w:numPr>
                <w:ilvl w:val="0"/>
                <w:numId w:val="26"/>
              </w:numPr>
              <w:tabs>
                <w:tab w:val="left" w:pos="9923"/>
              </w:tabs>
              <w:spacing w:before="0" w:after="0" w:line="240" w:lineRule="auto"/>
              <w:ind w:right="37"/>
              <w:contextualSpacing/>
              <w:rPr>
                <w:i/>
                <w:color w:val="00B050"/>
                <w:sz w:val="24"/>
                <w:lang w:val="fr-FR"/>
              </w:rPr>
            </w:pPr>
            <w:r w:rsidRPr="00BB4E83">
              <w:rPr>
                <w:bCs/>
                <w:color w:val="000000" w:themeColor="text1"/>
                <w:sz w:val="24"/>
                <w:lang w:val="fr-FR"/>
              </w:rPr>
              <w:t>Exemplaire de l</w:t>
            </w:r>
            <w:r w:rsidR="00787F89" w:rsidRPr="00BB4E83">
              <w:rPr>
                <w:bCs/>
                <w:color w:val="000000" w:themeColor="text1"/>
                <w:sz w:val="24"/>
                <w:lang w:val="fr-FR"/>
              </w:rPr>
              <w:t>’</w:t>
            </w:r>
            <w:r w:rsidRPr="00BB4E83">
              <w:rPr>
                <w:bCs/>
                <w:color w:val="000000" w:themeColor="text1"/>
                <w:sz w:val="24"/>
                <w:lang w:val="fr-FR"/>
              </w:rPr>
              <w:t>étude de cas sur la cybercriminalité pour tous les participants</w:t>
            </w:r>
            <w:r w:rsidR="00600889" w:rsidRPr="00BB4E83">
              <w:rPr>
                <w:bCs/>
                <w:color w:val="000000" w:themeColor="text1"/>
                <w:sz w:val="24"/>
                <w:lang w:val="fr-FR"/>
              </w:rPr>
              <w:t xml:space="preserve">  </w:t>
            </w:r>
          </w:p>
          <w:p w14:paraId="4EEA1D99" w14:textId="7CA44198" w:rsidR="00C92291" w:rsidRPr="00BB4E83" w:rsidRDefault="0037553D" w:rsidP="00740DF7">
            <w:pPr>
              <w:pStyle w:val="bul1"/>
              <w:numPr>
                <w:ilvl w:val="0"/>
                <w:numId w:val="26"/>
              </w:numPr>
              <w:tabs>
                <w:tab w:val="left" w:pos="9923"/>
              </w:tabs>
              <w:spacing w:before="0" w:after="0" w:line="240" w:lineRule="auto"/>
              <w:ind w:right="37"/>
              <w:contextualSpacing/>
              <w:rPr>
                <w:i/>
                <w:color w:val="00B050"/>
                <w:sz w:val="24"/>
                <w:lang w:val="fr-FR"/>
              </w:rPr>
            </w:pPr>
            <w:r w:rsidRPr="00BB4E83">
              <w:rPr>
                <w:bCs/>
                <w:color w:val="000000" w:themeColor="text1"/>
                <w:sz w:val="24"/>
                <w:lang w:val="fr-FR"/>
              </w:rPr>
              <w:t>Minuteur en ligne</w:t>
            </w:r>
            <w:r w:rsidR="00600889" w:rsidRPr="00BB4E83">
              <w:rPr>
                <w:bCs/>
                <w:color w:val="000000" w:themeColor="text1"/>
                <w:sz w:val="24"/>
                <w:lang w:val="fr-FR"/>
              </w:rPr>
              <w:t xml:space="preserve"> </w:t>
            </w:r>
          </w:p>
        </w:tc>
      </w:tr>
      <w:tr w:rsidR="00AA3C9F" w:rsidRPr="00BB4E83" w14:paraId="57748F04" w14:textId="77777777" w:rsidTr="00AD4D12">
        <w:trPr>
          <w:trHeight w:val="2697"/>
        </w:trPr>
        <w:tc>
          <w:tcPr>
            <w:tcW w:w="9918" w:type="dxa"/>
            <w:gridSpan w:val="3"/>
            <w:vAlign w:val="center"/>
          </w:tcPr>
          <w:p w14:paraId="35A99EE0" w14:textId="6987878F" w:rsidR="00C92291" w:rsidRPr="00BB4E83" w:rsidRDefault="000A248A" w:rsidP="00740DF7">
            <w:pPr>
              <w:tabs>
                <w:tab w:val="left" w:pos="9923"/>
              </w:tabs>
              <w:spacing w:before="0" w:after="0" w:line="240" w:lineRule="auto"/>
              <w:ind w:right="37"/>
              <w:rPr>
                <w:b/>
                <w:lang w:val="fr-FR"/>
              </w:rPr>
            </w:pPr>
            <w:r w:rsidRPr="00BB4E83">
              <w:rPr>
                <w:b/>
                <w:lang w:val="fr-FR"/>
              </w:rPr>
              <w:t>But de la session</w:t>
            </w:r>
            <w:r w:rsidR="00600889" w:rsidRPr="00BB4E83">
              <w:rPr>
                <w:b/>
                <w:lang w:val="fr-FR"/>
              </w:rPr>
              <w:t xml:space="preserve">  </w:t>
            </w:r>
          </w:p>
          <w:p w14:paraId="4740C17B" w14:textId="1EEA8656" w:rsidR="00C92291" w:rsidRPr="00BB4E83" w:rsidRDefault="008F62A1"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Cette session est utile pour le concours de formation auquel les apprenants participeront à partir du jour 3 et elle leur permet de mettre en pratique ce qu</w:t>
            </w:r>
            <w:r w:rsidR="00787F89" w:rsidRPr="00BB4E83">
              <w:rPr>
                <w:rFonts w:eastAsia="Calibri" w:cs="Times New Roman"/>
                <w:lang w:val="fr-FR"/>
              </w:rPr>
              <w:t>’</w:t>
            </w:r>
            <w:r w:rsidRPr="00BB4E83">
              <w:rPr>
                <w:rFonts w:eastAsia="Calibri" w:cs="Times New Roman"/>
                <w:lang w:val="fr-FR"/>
              </w:rPr>
              <w:t>ils ont appris et expérimenté jusque-là en matière de méthodologie de la formation.</w:t>
            </w:r>
            <w:r w:rsidR="00600889" w:rsidRPr="00BB4E83">
              <w:rPr>
                <w:rFonts w:eastAsia="Calibri" w:cs="Times New Roman"/>
                <w:lang w:val="fr-FR"/>
              </w:rPr>
              <w:t xml:space="preserve"> </w:t>
            </w:r>
            <w:r w:rsidR="003F2DCC" w:rsidRPr="00BB4E83">
              <w:rPr>
                <w:rFonts w:eastAsia="Calibri" w:cs="Times New Roman"/>
                <w:lang w:val="fr-FR"/>
              </w:rPr>
              <w:t>Pour ce faire, ils élaboreront, en lien avec une thématique donnée, une matrice de formation détaillée qui servira en quelque sorte de liste de contrôle pour la formation.</w:t>
            </w:r>
            <w:r w:rsidR="00600889" w:rsidRPr="00BB4E83">
              <w:rPr>
                <w:rFonts w:eastAsia="Calibri" w:cs="Times New Roman"/>
                <w:lang w:val="fr-FR"/>
              </w:rPr>
              <w:t xml:space="preserve"> </w:t>
            </w:r>
          </w:p>
          <w:p w14:paraId="1A4B57D0" w14:textId="77777777" w:rsidR="00C92291" w:rsidRPr="00BB4E83" w:rsidRDefault="00C92291" w:rsidP="00740DF7">
            <w:pPr>
              <w:tabs>
                <w:tab w:val="left" w:pos="9923"/>
              </w:tabs>
              <w:spacing w:before="0" w:after="0" w:line="240" w:lineRule="auto"/>
              <w:ind w:right="37"/>
              <w:rPr>
                <w:rFonts w:eastAsia="Calibri" w:cs="Times New Roman"/>
                <w:lang w:val="fr-FR"/>
              </w:rPr>
            </w:pPr>
          </w:p>
        </w:tc>
      </w:tr>
      <w:tr w:rsidR="00AA3C9F" w:rsidRPr="00BB4E83" w14:paraId="42C980AC" w14:textId="77777777" w:rsidTr="00AD4D12">
        <w:trPr>
          <w:trHeight w:val="3105"/>
        </w:trPr>
        <w:tc>
          <w:tcPr>
            <w:tcW w:w="9918" w:type="dxa"/>
            <w:gridSpan w:val="3"/>
            <w:vAlign w:val="center"/>
          </w:tcPr>
          <w:p w14:paraId="2D9F7F18" w14:textId="2E6120E1" w:rsidR="00C92291" w:rsidRPr="00BB4E83" w:rsidRDefault="00240F00" w:rsidP="00740DF7">
            <w:pPr>
              <w:tabs>
                <w:tab w:val="left" w:pos="9923"/>
              </w:tabs>
              <w:spacing w:before="0" w:after="0" w:line="240" w:lineRule="auto"/>
              <w:ind w:right="37"/>
              <w:rPr>
                <w:b/>
                <w:lang w:val="fr-FR"/>
              </w:rPr>
            </w:pPr>
            <w:r w:rsidRPr="00BB4E83">
              <w:rPr>
                <w:b/>
                <w:lang w:val="fr-FR"/>
              </w:rPr>
              <w:t>Objectifs d</w:t>
            </w:r>
            <w:r w:rsidR="00787F89" w:rsidRPr="00BB4E83">
              <w:rPr>
                <w:b/>
                <w:lang w:val="fr-FR"/>
              </w:rPr>
              <w:t>’</w:t>
            </w:r>
            <w:r w:rsidRPr="00BB4E83">
              <w:rPr>
                <w:b/>
                <w:lang w:val="fr-FR"/>
              </w:rPr>
              <w:t>apprentissage</w:t>
            </w:r>
          </w:p>
          <w:p w14:paraId="5ADB921C" w14:textId="74F911FA" w:rsidR="00C92291" w:rsidRPr="00BB4E83" w:rsidRDefault="005758DD"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auront</w:t>
            </w:r>
            <w:r w:rsidR="00600889" w:rsidRPr="00BB4E83">
              <w:rPr>
                <w:rFonts w:eastAsia="Calibri" w:cs="Times New Roman"/>
                <w:lang w:val="fr-FR"/>
              </w:rPr>
              <w:t xml:space="preserve"> </w:t>
            </w:r>
          </w:p>
          <w:p w14:paraId="34812692" w14:textId="1F4F8813" w:rsidR="00C92291" w:rsidRPr="00BB4E83" w:rsidRDefault="0035162B" w:rsidP="00740DF7">
            <w:pPr>
              <w:pStyle w:val="bul1"/>
              <w:numPr>
                <w:ilvl w:val="0"/>
                <w:numId w:val="7"/>
              </w:numPr>
              <w:tabs>
                <w:tab w:val="left" w:pos="9923"/>
              </w:tabs>
              <w:spacing w:before="0" w:after="0" w:line="240" w:lineRule="auto"/>
              <w:ind w:right="37"/>
              <w:rPr>
                <w:sz w:val="24"/>
                <w:lang w:val="fr-FR"/>
              </w:rPr>
            </w:pPr>
            <w:r w:rsidRPr="00BB4E83">
              <w:rPr>
                <w:sz w:val="24"/>
                <w:lang w:val="fr-FR"/>
              </w:rPr>
              <w:t>Développ</w:t>
            </w:r>
            <w:r w:rsidR="00796C46" w:rsidRPr="00BB4E83">
              <w:rPr>
                <w:sz w:val="24"/>
                <w:lang w:val="fr-FR"/>
              </w:rPr>
              <w:t>é</w:t>
            </w:r>
            <w:r w:rsidRPr="00BB4E83">
              <w:rPr>
                <w:sz w:val="24"/>
                <w:lang w:val="fr-FR"/>
              </w:rPr>
              <w:t xml:space="preserve"> un plan de formation</w:t>
            </w:r>
            <w:r w:rsidR="00600889" w:rsidRPr="00BB4E83">
              <w:rPr>
                <w:sz w:val="24"/>
                <w:lang w:val="fr-FR"/>
              </w:rPr>
              <w:t xml:space="preserve"> </w:t>
            </w:r>
          </w:p>
          <w:p w14:paraId="59B1862E" w14:textId="039C7C54" w:rsidR="00C92291" w:rsidRPr="00BB4E83" w:rsidRDefault="00446121" w:rsidP="00740DF7">
            <w:pPr>
              <w:pStyle w:val="bul1"/>
              <w:numPr>
                <w:ilvl w:val="0"/>
                <w:numId w:val="7"/>
              </w:numPr>
              <w:tabs>
                <w:tab w:val="left" w:pos="9923"/>
              </w:tabs>
              <w:spacing w:before="0" w:after="0" w:line="240" w:lineRule="auto"/>
              <w:ind w:right="37"/>
              <w:rPr>
                <w:sz w:val="24"/>
                <w:lang w:val="fr-FR"/>
              </w:rPr>
            </w:pPr>
            <w:r w:rsidRPr="00BB4E83">
              <w:rPr>
                <w:sz w:val="24"/>
                <w:lang w:val="fr-FR"/>
              </w:rPr>
              <w:t>Appliqu</w:t>
            </w:r>
            <w:r w:rsidR="00796C46" w:rsidRPr="00BB4E83">
              <w:rPr>
                <w:sz w:val="24"/>
                <w:lang w:val="fr-FR"/>
              </w:rPr>
              <w:t>é</w:t>
            </w:r>
            <w:r w:rsidRPr="00BB4E83">
              <w:rPr>
                <w:sz w:val="24"/>
                <w:lang w:val="fr-FR"/>
              </w:rPr>
              <w:t xml:space="preserve"> les connaissances acquises sur la méthode de formation à une situation réelle</w:t>
            </w:r>
          </w:p>
          <w:p w14:paraId="0A757612" w14:textId="2732AC45" w:rsidR="00C92291" w:rsidRPr="00BB4E83" w:rsidRDefault="00C553B9" w:rsidP="00740DF7">
            <w:pPr>
              <w:pStyle w:val="bul1"/>
              <w:numPr>
                <w:ilvl w:val="0"/>
                <w:numId w:val="7"/>
              </w:numPr>
              <w:tabs>
                <w:tab w:val="left" w:pos="9923"/>
              </w:tabs>
              <w:spacing w:before="0" w:after="0" w:line="240" w:lineRule="auto"/>
              <w:ind w:right="37"/>
              <w:rPr>
                <w:sz w:val="24"/>
                <w:lang w:val="fr-FR"/>
              </w:rPr>
            </w:pPr>
            <w:r w:rsidRPr="00BB4E83">
              <w:rPr>
                <w:sz w:val="24"/>
                <w:lang w:val="fr-FR"/>
              </w:rPr>
              <w:t>Pr</w:t>
            </w:r>
            <w:r w:rsidR="00796C46" w:rsidRPr="00BB4E83">
              <w:rPr>
                <w:sz w:val="24"/>
                <w:lang w:val="fr-FR"/>
              </w:rPr>
              <w:t>is</w:t>
            </w:r>
            <w:r w:rsidRPr="00BB4E83">
              <w:rPr>
                <w:sz w:val="24"/>
                <w:lang w:val="fr-FR"/>
              </w:rPr>
              <w:t xml:space="preserve"> conscience des difficultés à trouver des solutions équilibrées et viables</w:t>
            </w:r>
            <w:r w:rsidR="00600889" w:rsidRPr="00BB4E83">
              <w:rPr>
                <w:sz w:val="24"/>
                <w:lang w:val="fr-FR"/>
              </w:rPr>
              <w:t xml:space="preserve"> </w:t>
            </w:r>
          </w:p>
          <w:p w14:paraId="573F3E78" w14:textId="66E8B8CE" w:rsidR="00C92291" w:rsidRPr="00BB4E83" w:rsidRDefault="00C253F3" w:rsidP="00740DF7">
            <w:pPr>
              <w:pStyle w:val="bul1"/>
              <w:numPr>
                <w:ilvl w:val="0"/>
                <w:numId w:val="7"/>
              </w:numPr>
              <w:tabs>
                <w:tab w:val="left" w:pos="9923"/>
              </w:tabs>
              <w:spacing w:before="0" w:after="0" w:line="240" w:lineRule="auto"/>
              <w:ind w:right="37"/>
              <w:rPr>
                <w:sz w:val="24"/>
                <w:lang w:val="fr-FR"/>
              </w:rPr>
            </w:pPr>
            <w:r w:rsidRPr="00BB4E83">
              <w:rPr>
                <w:sz w:val="24"/>
                <w:lang w:val="fr-FR"/>
              </w:rPr>
              <w:t>Identifi</w:t>
            </w:r>
            <w:r w:rsidR="00796C46" w:rsidRPr="00BB4E83">
              <w:rPr>
                <w:sz w:val="24"/>
                <w:lang w:val="fr-FR"/>
              </w:rPr>
              <w:t>é</w:t>
            </w:r>
            <w:r w:rsidRPr="00BB4E83">
              <w:rPr>
                <w:sz w:val="24"/>
                <w:lang w:val="fr-FR"/>
              </w:rPr>
              <w:t xml:space="preserve"> les supports requis</w:t>
            </w:r>
            <w:r w:rsidR="00600889" w:rsidRPr="00BB4E83">
              <w:rPr>
                <w:sz w:val="24"/>
                <w:lang w:val="fr-FR"/>
              </w:rPr>
              <w:t xml:space="preserve"> </w:t>
            </w:r>
          </w:p>
          <w:p w14:paraId="304C68B2" w14:textId="5FD44162" w:rsidR="00C92291" w:rsidRPr="00BB4E83" w:rsidRDefault="00C253F3" w:rsidP="00740DF7">
            <w:pPr>
              <w:pStyle w:val="bul1"/>
              <w:numPr>
                <w:ilvl w:val="0"/>
                <w:numId w:val="7"/>
              </w:numPr>
              <w:tabs>
                <w:tab w:val="left" w:pos="9923"/>
              </w:tabs>
              <w:spacing w:before="0" w:after="0" w:line="240" w:lineRule="auto"/>
              <w:ind w:right="37"/>
              <w:rPr>
                <w:sz w:val="24"/>
                <w:lang w:val="fr-FR"/>
              </w:rPr>
            </w:pPr>
            <w:r w:rsidRPr="00BB4E83">
              <w:rPr>
                <w:sz w:val="24"/>
                <w:lang w:val="fr-FR"/>
              </w:rPr>
              <w:t>Test</w:t>
            </w:r>
            <w:r w:rsidR="00796C46" w:rsidRPr="00BB4E83">
              <w:rPr>
                <w:sz w:val="24"/>
                <w:lang w:val="fr-FR"/>
              </w:rPr>
              <w:t>é</w:t>
            </w:r>
            <w:r w:rsidRPr="00BB4E83">
              <w:rPr>
                <w:sz w:val="24"/>
                <w:lang w:val="fr-FR"/>
              </w:rPr>
              <w:t xml:space="preserve"> la méthode du « world-café »</w:t>
            </w:r>
          </w:p>
          <w:p w14:paraId="7E594C1A" w14:textId="77777777" w:rsidR="00C92291" w:rsidRPr="00BB4E83" w:rsidRDefault="00C92291" w:rsidP="00740DF7">
            <w:pPr>
              <w:pStyle w:val="bul1"/>
              <w:numPr>
                <w:ilvl w:val="0"/>
                <w:numId w:val="0"/>
              </w:numPr>
              <w:tabs>
                <w:tab w:val="left" w:pos="9923"/>
              </w:tabs>
              <w:spacing w:before="0" w:after="0" w:line="240" w:lineRule="auto"/>
              <w:ind w:right="37"/>
              <w:rPr>
                <w:sz w:val="24"/>
                <w:lang w:val="fr-FR"/>
              </w:rPr>
            </w:pPr>
          </w:p>
        </w:tc>
      </w:tr>
      <w:tr w:rsidR="00AA3C9F" w:rsidRPr="00BB4E83" w14:paraId="022EA1D5" w14:textId="77777777" w:rsidTr="00AD4D12">
        <w:trPr>
          <w:trHeight w:val="2697"/>
        </w:trPr>
        <w:tc>
          <w:tcPr>
            <w:tcW w:w="9918" w:type="dxa"/>
            <w:gridSpan w:val="3"/>
            <w:vAlign w:val="center"/>
          </w:tcPr>
          <w:p w14:paraId="475A30CF" w14:textId="085A9DEE" w:rsidR="00C92291" w:rsidRPr="00BB4E83" w:rsidRDefault="002E0CC3" w:rsidP="00740DF7">
            <w:pPr>
              <w:tabs>
                <w:tab w:val="left" w:pos="9923"/>
              </w:tabs>
              <w:spacing w:before="0" w:after="0" w:line="240" w:lineRule="auto"/>
              <w:ind w:right="37"/>
              <w:rPr>
                <w:b/>
                <w:lang w:val="fr-FR"/>
              </w:rPr>
            </w:pPr>
            <w:r w:rsidRPr="00BB4E83">
              <w:rPr>
                <w:b/>
                <w:lang w:val="fr-FR"/>
              </w:rPr>
              <w:t>Conseils pour les formateurs</w:t>
            </w:r>
          </w:p>
          <w:p w14:paraId="6A0F455F" w14:textId="20D2290F" w:rsidR="00C92291" w:rsidRPr="00BB4E83" w:rsidRDefault="00796C46" w:rsidP="00740DF7">
            <w:pPr>
              <w:tabs>
                <w:tab w:val="left" w:pos="9923"/>
              </w:tabs>
              <w:spacing w:before="0" w:after="0" w:line="240" w:lineRule="auto"/>
              <w:ind w:right="37"/>
              <w:rPr>
                <w:lang w:val="fr-FR"/>
              </w:rPr>
            </w:pPr>
            <w:r w:rsidRPr="00BB4E83">
              <w:rPr>
                <w:lang w:val="fr-FR"/>
              </w:rPr>
              <w:t>L</w:t>
            </w:r>
            <w:r w:rsidR="00787F89" w:rsidRPr="00BB4E83">
              <w:rPr>
                <w:lang w:val="fr-FR"/>
              </w:rPr>
              <w:t>’</w:t>
            </w:r>
            <w:r w:rsidRPr="00BB4E83">
              <w:rPr>
                <w:lang w:val="fr-FR"/>
              </w:rPr>
              <w:t>exercice sera structuré comme un «</w:t>
            </w:r>
            <w:r w:rsidR="00292E3E" w:rsidRPr="00BB4E83">
              <w:rPr>
                <w:lang w:val="fr-FR"/>
              </w:rPr>
              <w:t> </w:t>
            </w:r>
            <w:r w:rsidRPr="00BB4E83">
              <w:rPr>
                <w:lang w:val="fr-FR"/>
              </w:rPr>
              <w:t>world-café</w:t>
            </w:r>
            <w:r w:rsidR="00292E3E" w:rsidRPr="00BB4E83">
              <w:rPr>
                <w:lang w:val="fr-FR"/>
              </w:rPr>
              <w:t> </w:t>
            </w:r>
            <w:r w:rsidRPr="00BB4E83">
              <w:rPr>
                <w:lang w:val="fr-FR"/>
              </w:rPr>
              <w:t>», avec 3 tables et 3 hôtes.</w:t>
            </w:r>
            <w:r w:rsidR="00E22E2F" w:rsidRPr="00BB4E83">
              <w:rPr>
                <w:lang w:val="fr-FR"/>
              </w:rPr>
              <w:t xml:space="preserve"> </w:t>
            </w:r>
            <w:r w:rsidR="00292E3E" w:rsidRPr="00BB4E83">
              <w:rPr>
                <w:lang w:val="fr-FR"/>
              </w:rPr>
              <w:t>Chaque tour durera 5 minutes.</w:t>
            </w:r>
            <w:r w:rsidR="00E22E2F" w:rsidRPr="00BB4E83">
              <w:rPr>
                <w:lang w:val="fr-FR"/>
              </w:rPr>
              <w:t xml:space="preserve"> </w:t>
            </w:r>
            <w:r w:rsidR="008B157F" w:rsidRPr="00BB4E83">
              <w:rPr>
                <w:lang w:val="fr-FR"/>
              </w:rPr>
              <w:t>Les hôtes s</w:t>
            </w:r>
            <w:r w:rsidR="00787F89" w:rsidRPr="00BB4E83">
              <w:rPr>
                <w:lang w:val="fr-FR"/>
              </w:rPr>
              <w:t>’</w:t>
            </w:r>
            <w:r w:rsidR="008B157F" w:rsidRPr="00BB4E83">
              <w:rPr>
                <w:lang w:val="fr-FR"/>
              </w:rPr>
              <w:t>installent tandis que les autres participants restent debout.</w:t>
            </w:r>
            <w:r w:rsidR="00E22E2F" w:rsidRPr="00BB4E83">
              <w:rPr>
                <w:lang w:val="fr-FR"/>
              </w:rPr>
              <w:t xml:space="preserve"> </w:t>
            </w:r>
            <w:r w:rsidR="006541FC" w:rsidRPr="00BB4E83">
              <w:rPr>
                <w:lang w:val="fr-FR"/>
              </w:rPr>
              <w:t>Distribuez l</w:t>
            </w:r>
            <w:r w:rsidR="00787F89" w:rsidRPr="00BB4E83">
              <w:rPr>
                <w:lang w:val="fr-FR"/>
              </w:rPr>
              <w:t>’</w:t>
            </w:r>
            <w:r w:rsidR="006541FC" w:rsidRPr="00BB4E83">
              <w:rPr>
                <w:lang w:val="fr-FR"/>
              </w:rPr>
              <w:t>étude de cas à tous les participants.</w:t>
            </w:r>
            <w:r w:rsidR="00E22E2F" w:rsidRPr="00BB4E83">
              <w:rPr>
                <w:lang w:val="fr-FR"/>
              </w:rPr>
              <w:t xml:space="preserve"> </w:t>
            </w:r>
            <w:r w:rsidR="006E0224" w:rsidRPr="00BB4E83">
              <w:rPr>
                <w:lang w:val="fr-FR"/>
              </w:rPr>
              <w:t>Laissez-leur 5-7 minutes pour la lire.</w:t>
            </w:r>
            <w:r w:rsidR="00E22E2F" w:rsidRPr="00BB4E83">
              <w:rPr>
                <w:lang w:val="fr-FR"/>
              </w:rPr>
              <w:t xml:space="preserve"> </w:t>
            </w:r>
            <w:r w:rsidR="00001212" w:rsidRPr="00BB4E83">
              <w:rPr>
                <w:lang w:val="fr-FR"/>
              </w:rPr>
              <w:t>Invitez ensuite les participants à prendre place à l</w:t>
            </w:r>
            <w:r w:rsidR="00787F89" w:rsidRPr="00BB4E83">
              <w:rPr>
                <w:lang w:val="fr-FR"/>
              </w:rPr>
              <w:t>’</w:t>
            </w:r>
            <w:r w:rsidR="00001212" w:rsidRPr="00BB4E83">
              <w:rPr>
                <w:lang w:val="fr-FR"/>
              </w:rPr>
              <w:t>une des tables.</w:t>
            </w:r>
            <w:r w:rsidR="00E22E2F" w:rsidRPr="00BB4E83">
              <w:rPr>
                <w:lang w:val="fr-FR"/>
              </w:rPr>
              <w:t xml:space="preserve"> </w:t>
            </w:r>
            <w:r w:rsidR="00D14084" w:rsidRPr="00BB4E83">
              <w:rPr>
                <w:lang w:val="fr-FR"/>
              </w:rPr>
              <w:t>Déclenchez le minuteur.</w:t>
            </w:r>
            <w:r w:rsidR="00E22E2F" w:rsidRPr="00BB4E83">
              <w:rPr>
                <w:lang w:val="fr-FR"/>
              </w:rPr>
              <w:t xml:space="preserve"> </w:t>
            </w:r>
            <w:r w:rsidR="00F235B8" w:rsidRPr="00BB4E83">
              <w:rPr>
                <w:lang w:val="fr-FR"/>
              </w:rPr>
              <w:t>Chaque hôte devra parvenir à un consensus lorsqu</w:t>
            </w:r>
            <w:r w:rsidR="00787F89" w:rsidRPr="00BB4E83">
              <w:rPr>
                <w:lang w:val="fr-FR"/>
              </w:rPr>
              <w:t>’</w:t>
            </w:r>
            <w:r w:rsidR="00F235B8" w:rsidRPr="00BB4E83">
              <w:rPr>
                <w:lang w:val="fr-FR"/>
              </w:rPr>
              <w:t>il complétera sa matrice.</w:t>
            </w:r>
            <w:r w:rsidR="00E22E2F" w:rsidRPr="00BB4E83">
              <w:rPr>
                <w:lang w:val="fr-FR"/>
              </w:rPr>
              <w:t xml:space="preserve"> </w:t>
            </w:r>
            <w:r w:rsidR="00273AF4" w:rsidRPr="00BB4E83">
              <w:rPr>
                <w:lang w:val="fr-FR"/>
              </w:rPr>
              <w:t>Le temps imparti est volontairement assez bref afin que chaque groupe puisse tirer parti des conclusions précédentes.</w:t>
            </w:r>
            <w:r w:rsidR="00E22E2F" w:rsidRPr="00BB4E83">
              <w:rPr>
                <w:lang w:val="fr-FR"/>
              </w:rPr>
              <w:t xml:space="preserve"> </w:t>
            </w:r>
            <w:r w:rsidR="00702A92" w:rsidRPr="00BB4E83">
              <w:rPr>
                <w:lang w:val="fr-FR"/>
              </w:rPr>
              <w:t>Certaines tables travailleront plus vite que d</w:t>
            </w:r>
            <w:r w:rsidR="00787F89" w:rsidRPr="00BB4E83">
              <w:rPr>
                <w:lang w:val="fr-FR"/>
              </w:rPr>
              <w:t>’</w:t>
            </w:r>
            <w:r w:rsidR="00702A92" w:rsidRPr="00BB4E83">
              <w:rPr>
                <w:lang w:val="fr-FR"/>
              </w:rPr>
              <w:t>autres.</w:t>
            </w:r>
            <w:r w:rsidR="00E22E2F" w:rsidRPr="00BB4E83">
              <w:rPr>
                <w:lang w:val="fr-FR"/>
              </w:rPr>
              <w:t xml:space="preserve"> </w:t>
            </w:r>
            <w:r w:rsidR="00AC446A" w:rsidRPr="00BB4E83">
              <w:rPr>
                <w:lang w:val="fr-FR"/>
              </w:rPr>
              <w:t>À la fin des 3 tours, invitez les hôtes à présenter leurs résultats sur des paperboards.</w:t>
            </w:r>
            <w:r w:rsidR="00E22E2F" w:rsidRPr="00BB4E83">
              <w:rPr>
                <w:lang w:val="fr-FR"/>
              </w:rPr>
              <w:t xml:space="preserve"> </w:t>
            </w:r>
            <w:r w:rsidR="00B610B3" w:rsidRPr="00BB4E83">
              <w:rPr>
                <w:lang w:val="fr-FR"/>
              </w:rPr>
              <w:t>Les formateurs commentent et concluent.</w:t>
            </w:r>
          </w:p>
          <w:p w14:paraId="66E534FC" w14:textId="77777777" w:rsidR="00033E1A" w:rsidRPr="00BB4E83" w:rsidRDefault="00033E1A" w:rsidP="00740DF7">
            <w:pPr>
              <w:tabs>
                <w:tab w:val="left" w:pos="9923"/>
              </w:tabs>
              <w:spacing w:before="0" w:after="0" w:line="240" w:lineRule="auto"/>
              <w:ind w:right="37"/>
              <w:rPr>
                <w:lang w:val="fr-FR"/>
              </w:rPr>
            </w:pPr>
          </w:p>
        </w:tc>
      </w:tr>
      <w:tr w:rsidR="00AA3C9F" w:rsidRPr="00BB4E83" w14:paraId="5ED45543" w14:textId="77777777" w:rsidTr="00AD4D12">
        <w:trPr>
          <w:trHeight w:val="701"/>
        </w:trPr>
        <w:tc>
          <w:tcPr>
            <w:tcW w:w="9918" w:type="dxa"/>
            <w:gridSpan w:val="3"/>
            <w:tcBorders>
              <w:bottom w:val="single" w:sz="4" w:space="0" w:color="auto"/>
            </w:tcBorders>
            <w:shd w:val="clear" w:color="auto" w:fill="DBE5F1" w:themeFill="accent1" w:themeFillTint="33"/>
            <w:vAlign w:val="center"/>
          </w:tcPr>
          <w:p w14:paraId="52032CA3" w14:textId="2BB6B071" w:rsidR="00C92291" w:rsidRPr="00BB4E83" w:rsidRDefault="000D314C" w:rsidP="00740DF7">
            <w:pPr>
              <w:tabs>
                <w:tab w:val="left" w:pos="9923"/>
              </w:tabs>
              <w:spacing w:before="0" w:after="0" w:line="240" w:lineRule="auto"/>
              <w:ind w:right="37"/>
              <w:rPr>
                <w:b/>
                <w:lang w:val="fr-FR"/>
              </w:rPr>
            </w:pPr>
            <w:r w:rsidRPr="00BB4E83">
              <w:rPr>
                <w:b/>
                <w:lang w:val="fr-FR"/>
              </w:rPr>
              <w:t>Contenu de la session</w:t>
            </w:r>
          </w:p>
        </w:tc>
      </w:tr>
      <w:tr w:rsidR="00AA3C9F" w:rsidRPr="00BB4E83" w14:paraId="51209894" w14:textId="77777777" w:rsidTr="00AD4D12">
        <w:trPr>
          <w:trHeight w:val="629"/>
        </w:trPr>
        <w:tc>
          <w:tcPr>
            <w:tcW w:w="1696" w:type="dxa"/>
            <w:shd w:val="clear" w:color="auto" w:fill="DBE5F1" w:themeFill="accent1" w:themeFillTint="33"/>
            <w:vAlign w:val="center"/>
          </w:tcPr>
          <w:p w14:paraId="12D7D956" w14:textId="5E79EB75" w:rsidR="00C92291" w:rsidRPr="00BB4E83" w:rsidRDefault="000556CC" w:rsidP="00740DF7">
            <w:pPr>
              <w:tabs>
                <w:tab w:val="left" w:pos="9923"/>
              </w:tabs>
              <w:spacing w:before="0" w:after="0" w:line="240" w:lineRule="auto"/>
              <w:ind w:right="37"/>
              <w:rPr>
                <w:b/>
                <w:lang w:val="fr-FR"/>
              </w:rPr>
            </w:pPr>
            <w:r w:rsidRPr="00BB4E83">
              <w:rPr>
                <w:b/>
                <w:lang w:val="fr-FR"/>
              </w:rPr>
              <w:lastRenderedPageBreak/>
              <w:t>Activité/ diapositive/ matériel</w:t>
            </w:r>
          </w:p>
        </w:tc>
        <w:tc>
          <w:tcPr>
            <w:tcW w:w="8222" w:type="dxa"/>
            <w:gridSpan w:val="2"/>
            <w:shd w:val="clear" w:color="auto" w:fill="DBE5F1" w:themeFill="accent1" w:themeFillTint="33"/>
            <w:vAlign w:val="center"/>
          </w:tcPr>
          <w:p w14:paraId="7DB98497" w14:textId="46B154A8" w:rsidR="00C92291"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58B3E585" w14:textId="77777777" w:rsidTr="00AD4D12">
        <w:tc>
          <w:tcPr>
            <w:tcW w:w="1696" w:type="dxa"/>
            <w:vAlign w:val="center"/>
          </w:tcPr>
          <w:p w14:paraId="6A8A4C31" w14:textId="49464FC4" w:rsidR="00C92291" w:rsidRPr="00BB4E83" w:rsidRDefault="001266E9" w:rsidP="00740DF7">
            <w:pPr>
              <w:tabs>
                <w:tab w:val="left" w:pos="9923"/>
              </w:tabs>
              <w:spacing w:before="0" w:after="0" w:line="240" w:lineRule="auto"/>
              <w:ind w:right="37"/>
              <w:rPr>
                <w:lang w:val="fr-FR"/>
              </w:rPr>
            </w:pPr>
            <w:r w:rsidRPr="00BB4E83">
              <w:rPr>
                <w:lang w:val="fr-FR"/>
              </w:rPr>
              <w:t>Documents présentant l</w:t>
            </w:r>
            <w:r w:rsidR="00787F89" w:rsidRPr="00BB4E83">
              <w:rPr>
                <w:lang w:val="fr-FR"/>
              </w:rPr>
              <w:t>’</w:t>
            </w:r>
            <w:r w:rsidRPr="00BB4E83">
              <w:rPr>
                <w:lang w:val="fr-FR"/>
              </w:rPr>
              <w:t>étude de cas sur la cybercriminalité - Travail de groupe (40 minutes) suivi d</w:t>
            </w:r>
            <w:r w:rsidR="00787F89" w:rsidRPr="00BB4E83">
              <w:rPr>
                <w:lang w:val="fr-FR"/>
              </w:rPr>
              <w:t>’</w:t>
            </w:r>
            <w:r w:rsidRPr="00BB4E83">
              <w:rPr>
                <w:lang w:val="fr-FR"/>
              </w:rPr>
              <w:t>un débriefing (20 minutes)</w:t>
            </w:r>
            <w:r w:rsidR="00600889" w:rsidRPr="00BB4E83">
              <w:rPr>
                <w:lang w:val="fr-FR"/>
              </w:rPr>
              <w:t xml:space="preserve">  </w:t>
            </w:r>
          </w:p>
        </w:tc>
        <w:tc>
          <w:tcPr>
            <w:tcW w:w="8222" w:type="dxa"/>
            <w:gridSpan w:val="2"/>
            <w:vAlign w:val="center"/>
          </w:tcPr>
          <w:p w14:paraId="5699D941" w14:textId="241EE0B3" w:rsidR="00C92291" w:rsidRPr="00BB4E83" w:rsidRDefault="00F67517" w:rsidP="00740DF7">
            <w:pPr>
              <w:tabs>
                <w:tab w:val="left" w:pos="9923"/>
              </w:tabs>
              <w:spacing w:before="0" w:after="0" w:line="240" w:lineRule="auto"/>
              <w:ind w:right="37"/>
              <w:rPr>
                <w:color w:val="000000" w:themeColor="text1"/>
                <w:lang w:val="fr-FR"/>
              </w:rPr>
            </w:pPr>
            <w:r w:rsidRPr="00BB4E83">
              <w:rPr>
                <w:color w:val="000000" w:themeColor="text1"/>
                <w:lang w:val="fr-FR"/>
              </w:rPr>
              <w:t>Attribuez les rôles et les paperboards et distribuez les documents.</w:t>
            </w:r>
            <w:r w:rsidR="00BB3BAE" w:rsidRPr="00BB4E83">
              <w:rPr>
                <w:color w:val="000000" w:themeColor="text1"/>
                <w:lang w:val="fr-FR"/>
              </w:rPr>
              <w:t xml:space="preserve"> </w:t>
            </w:r>
            <w:r w:rsidR="00244951" w:rsidRPr="00BB4E83">
              <w:rPr>
                <w:color w:val="000000" w:themeColor="text1"/>
                <w:lang w:val="fr-FR"/>
              </w:rPr>
              <w:t>Après 5-7 minutes, commencez le premier tour de discussions.</w:t>
            </w:r>
            <w:r w:rsidR="00BB3BAE" w:rsidRPr="00BB4E83">
              <w:rPr>
                <w:color w:val="000000" w:themeColor="text1"/>
                <w:lang w:val="fr-FR"/>
              </w:rPr>
              <w:t xml:space="preserve"> </w:t>
            </w:r>
            <w:r w:rsidR="00A51CA8" w:rsidRPr="00BB4E83">
              <w:rPr>
                <w:color w:val="000000" w:themeColor="text1"/>
                <w:lang w:val="fr-FR"/>
              </w:rPr>
              <w:t>Continuez jusqu</w:t>
            </w:r>
            <w:r w:rsidR="00787F89" w:rsidRPr="00BB4E83">
              <w:rPr>
                <w:color w:val="000000" w:themeColor="text1"/>
                <w:lang w:val="fr-FR"/>
              </w:rPr>
              <w:t>’</w:t>
            </w:r>
            <w:r w:rsidR="00A51CA8" w:rsidRPr="00BB4E83">
              <w:rPr>
                <w:color w:val="000000" w:themeColor="text1"/>
                <w:lang w:val="fr-FR"/>
              </w:rPr>
              <w:t>à épuisement de toutes les tables.</w:t>
            </w:r>
            <w:r w:rsidR="00BB3BAE" w:rsidRPr="00BB4E83">
              <w:rPr>
                <w:color w:val="000000" w:themeColor="text1"/>
                <w:lang w:val="fr-FR"/>
              </w:rPr>
              <w:t xml:space="preserve"> </w:t>
            </w:r>
            <w:r w:rsidR="005B3D58" w:rsidRPr="00BB4E83">
              <w:rPr>
                <w:color w:val="000000" w:themeColor="text1"/>
                <w:lang w:val="fr-FR"/>
              </w:rPr>
              <w:t>Invitez les hôtes des cafés à présenter les conclusions.</w:t>
            </w:r>
            <w:r w:rsidR="00BB3BAE" w:rsidRPr="00BB4E83">
              <w:rPr>
                <w:color w:val="000000" w:themeColor="text1"/>
                <w:lang w:val="fr-FR"/>
              </w:rPr>
              <w:t xml:space="preserve"> </w:t>
            </w:r>
            <w:r w:rsidR="00E65D21" w:rsidRPr="00BB4E83">
              <w:rPr>
                <w:color w:val="000000" w:themeColor="text1"/>
                <w:lang w:val="fr-FR"/>
              </w:rPr>
              <w:t>Faites un débriefing et des commentaires en plénière le cas échéant, en utilisant les diapositives n° 4-7 pour illustrer la manière de rédiger les objectifs d</w:t>
            </w:r>
            <w:r w:rsidR="00787F89" w:rsidRPr="00BB4E83">
              <w:rPr>
                <w:color w:val="000000" w:themeColor="text1"/>
                <w:lang w:val="fr-FR"/>
              </w:rPr>
              <w:t>’</w:t>
            </w:r>
            <w:r w:rsidR="00E65D21" w:rsidRPr="00BB4E83">
              <w:rPr>
                <w:color w:val="000000" w:themeColor="text1"/>
                <w:lang w:val="fr-FR"/>
              </w:rPr>
              <w:t>apprentissage et corriger d</w:t>
            </w:r>
            <w:r w:rsidR="00787F89" w:rsidRPr="00BB4E83">
              <w:rPr>
                <w:color w:val="000000" w:themeColor="text1"/>
                <w:lang w:val="fr-FR"/>
              </w:rPr>
              <w:t>’</w:t>
            </w:r>
            <w:r w:rsidR="00E65D21" w:rsidRPr="00BB4E83">
              <w:rPr>
                <w:color w:val="000000" w:themeColor="text1"/>
                <w:lang w:val="fr-FR"/>
              </w:rPr>
              <w:t>éventuelles idées fausses.</w:t>
            </w:r>
            <w:r w:rsidR="00BB3BAE" w:rsidRPr="00BB4E83">
              <w:rPr>
                <w:color w:val="000000" w:themeColor="text1"/>
                <w:lang w:val="fr-FR"/>
              </w:rPr>
              <w:t xml:space="preserve"> </w:t>
            </w:r>
            <w:r w:rsidR="00DA752B" w:rsidRPr="00BB4E83">
              <w:rPr>
                <w:lang w:val="fr-FR"/>
              </w:rPr>
              <w:t>Voir la Note d</w:t>
            </w:r>
            <w:r w:rsidR="00787F89" w:rsidRPr="00BB4E83">
              <w:rPr>
                <w:lang w:val="fr-FR"/>
              </w:rPr>
              <w:t>’</w:t>
            </w:r>
            <w:r w:rsidR="00DA752B" w:rsidRPr="00BB4E83">
              <w:rPr>
                <w:lang w:val="fr-FR"/>
              </w:rPr>
              <w:t>orientation n° 6 Utiliser la diapositive n° 8 pour évoquer les supports d</w:t>
            </w:r>
            <w:r w:rsidR="00787F89" w:rsidRPr="00BB4E83">
              <w:rPr>
                <w:lang w:val="fr-FR"/>
              </w:rPr>
              <w:t>’</w:t>
            </w:r>
            <w:r w:rsidR="00DA752B" w:rsidRPr="00BB4E83">
              <w:rPr>
                <w:lang w:val="fr-FR"/>
              </w:rPr>
              <w:t>apprentissage.</w:t>
            </w:r>
          </w:p>
          <w:p w14:paraId="67306A34" w14:textId="77777777" w:rsidR="00C92291" w:rsidRPr="00BB4E83" w:rsidRDefault="00C92291" w:rsidP="00740DF7">
            <w:pPr>
              <w:tabs>
                <w:tab w:val="left" w:pos="9923"/>
              </w:tabs>
              <w:spacing w:before="0" w:after="0" w:line="240" w:lineRule="auto"/>
              <w:ind w:right="37"/>
              <w:rPr>
                <w:b/>
                <w:bCs/>
                <w:color w:val="000000" w:themeColor="text1"/>
                <w:lang w:val="fr-FR"/>
              </w:rPr>
            </w:pPr>
          </w:p>
          <w:p w14:paraId="476733B1" w14:textId="3CA767B0" w:rsidR="00C92291" w:rsidRPr="00BB4E83" w:rsidRDefault="00A67A78" w:rsidP="00740DF7">
            <w:pPr>
              <w:tabs>
                <w:tab w:val="left" w:pos="9923"/>
              </w:tabs>
              <w:spacing w:before="0" w:after="0" w:line="240" w:lineRule="auto"/>
              <w:ind w:right="37"/>
              <w:rPr>
                <w:color w:val="000000" w:themeColor="text1"/>
                <w:lang w:val="fr-FR"/>
              </w:rPr>
            </w:pPr>
            <w:r w:rsidRPr="00BB4E83">
              <w:rPr>
                <w:color w:val="000000" w:themeColor="text1"/>
                <w:lang w:val="fr-FR"/>
              </w:rPr>
              <w:t>Débriefing incluant une explication sur la méthodologie utilisée, son objectif et les difficultés, en utilisant la Note d</w:t>
            </w:r>
            <w:r w:rsidR="00787F89" w:rsidRPr="00BB4E83">
              <w:rPr>
                <w:color w:val="000000" w:themeColor="text1"/>
                <w:lang w:val="fr-FR"/>
              </w:rPr>
              <w:t>’</w:t>
            </w:r>
            <w:r w:rsidRPr="00BB4E83">
              <w:rPr>
                <w:color w:val="000000" w:themeColor="text1"/>
                <w:lang w:val="fr-FR"/>
              </w:rPr>
              <w:t>orientation n° 3.</w:t>
            </w:r>
            <w:r w:rsidR="00C10282" w:rsidRPr="00BB4E83">
              <w:rPr>
                <w:color w:val="000000" w:themeColor="text1"/>
                <w:lang w:val="fr-FR"/>
              </w:rPr>
              <w:t xml:space="preserve"> </w:t>
            </w:r>
          </w:p>
          <w:p w14:paraId="5D36EF3B" w14:textId="77777777" w:rsidR="00C92291" w:rsidRPr="00BB4E83" w:rsidRDefault="00C92291" w:rsidP="00740DF7">
            <w:pPr>
              <w:tabs>
                <w:tab w:val="left" w:pos="9923"/>
              </w:tabs>
              <w:spacing w:before="0" w:after="0" w:line="240" w:lineRule="auto"/>
              <w:ind w:right="37"/>
              <w:rPr>
                <w:color w:val="000000" w:themeColor="text1"/>
                <w:lang w:val="fr-FR"/>
              </w:rPr>
            </w:pPr>
          </w:p>
          <w:p w14:paraId="1F8493C9" w14:textId="2AF6E1D0" w:rsidR="00033E1A" w:rsidRPr="00BB4E83" w:rsidRDefault="0065783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Note :</w:t>
            </w:r>
            <w:r w:rsidR="00600889" w:rsidRPr="00BB4E83">
              <w:rPr>
                <w:b/>
                <w:bCs/>
                <w:color w:val="000000" w:themeColor="text1"/>
                <w:lang w:val="fr-FR"/>
              </w:rPr>
              <w:t xml:space="preserve"> </w:t>
            </w:r>
          </w:p>
          <w:p w14:paraId="3C264855" w14:textId="6BFC6E0C" w:rsidR="00033E1A" w:rsidRPr="00BB4E83" w:rsidRDefault="00787F89" w:rsidP="00740DF7">
            <w:pPr>
              <w:tabs>
                <w:tab w:val="left" w:pos="9923"/>
              </w:tabs>
              <w:spacing w:before="0" w:after="0" w:line="240" w:lineRule="auto"/>
              <w:ind w:right="37"/>
              <w:rPr>
                <w:color w:val="000000" w:themeColor="text1"/>
                <w:lang w:val="fr-FR"/>
              </w:rPr>
            </w:pPr>
            <w:r w:rsidRPr="00BB4E83">
              <w:rPr>
                <w:color w:val="000000" w:themeColor="text1"/>
                <w:lang w:val="fr-FR"/>
              </w:rPr>
              <w:t>Paperboards</w:t>
            </w:r>
            <w:r w:rsidR="00327442" w:rsidRPr="00BB4E83">
              <w:rPr>
                <w:color w:val="000000" w:themeColor="text1"/>
                <w:lang w:val="fr-FR"/>
              </w:rPr>
              <w:t xml:space="preserve"> à la table de chaque café</w:t>
            </w:r>
          </w:p>
          <w:p w14:paraId="23B1B534" w14:textId="77777777" w:rsidR="00033E1A" w:rsidRPr="00BB4E83" w:rsidRDefault="00033E1A" w:rsidP="00740DF7">
            <w:pPr>
              <w:tabs>
                <w:tab w:val="left" w:pos="9923"/>
              </w:tabs>
              <w:spacing w:before="0" w:after="0" w:line="240" w:lineRule="auto"/>
              <w:ind w:right="37"/>
              <w:rPr>
                <w:color w:val="000000" w:themeColor="text1"/>
                <w:lang w:val="fr-FR"/>
              </w:rPr>
            </w:pPr>
          </w:p>
          <w:p w14:paraId="73815AF0" w14:textId="743C0F46" w:rsidR="00033E1A" w:rsidRPr="00BB4E83" w:rsidRDefault="00452DCA" w:rsidP="00740DF7">
            <w:pPr>
              <w:numPr>
                <w:ilvl w:val="0"/>
                <w:numId w:val="46"/>
              </w:numPr>
              <w:tabs>
                <w:tab w:val="left" w:pos="9923"/>
              </w:tabs>
              <w:ind w:right="37"/>
              <w:rPr>
                <w:b/>
                <w:bCs/>
                <w:color w:val="000000" w:themeColor="text1"/>
                <w:lang w:val="fr-FR"/>
              </w:rPr>
            </w:pPr>
            <w:r w:rsidRPr="00BB4E83">
              <w:rPr>
                <w:b/>
                <w:bCs/>
                <w:color w:val="000000" w:themeColor="text1"/>
                <w:lang w:val="fr-FR"/>
              </w:rPr>
              <w:t>Problématiques (à traiter lors de la formation) soulevées par l</w:t>
            </w:r>
            <w:r w:rsidR="00787F89" w:rsidRPr="00BB4E83">
              <w:rPr>
                <w:b/>
                <w:bCs/>
                <w:color w:val="000000" w:themeColor="text1"/>
                <w:lang w:val="fr-FR"/>
              </w:rPr>
              <w:t>’</w:t>
            </w:r>
            <w:r w:rsidRPr="00BB4E83">
              <w:rPr>
                <w:b/>
                <w:bCs/>
                <w:color w:val="000000" w:themeColor="text1"/>
                <w:lang w:val="fr-FR"/>
              </w:rPr>
              <w:t>étude de cas</w:t>
            </w:r>
            <w:r w:rsidR="00600889" w:rsidRPr="00BB4E83">
              <w:rPr>
                <w:b/>
                <w:bCs/>
                <w:color w:val="000000" w:themeColor="text1"/>
                <w:lang w:val="fr-FR"/>
              </w:rPr>
              <w:t xml:space="preserve">   </w:t>
            </w:r>
          </w:p>
          <w:p w14:paraId="448A9B3A" w14:textId="77777777" w:rsidR="00033E1A" w:rsidRPr="00BB4E83" w:rsidRDefault="00033E1A" w:rsidP="00740DF7">
            <w:pPr>
              <w:tabs>
                <w:tab w:val="left" w:pos="9923"/>
              </w:tabs>
              <w:ind w:right="37"/>
              <w:rPr>
                <w:b/>
                <w:bCs/>
                <w:color w:val="000000" w:themeColor="text1"/>
                <w:lang w:val="fr-FR"/>
              </w:rPr>
            </w:pPr>
          </w:p>
          <w:p w14:paraId="1471EB98" w14:textId="2031AA2B" w:rsidR="00033E1A" w:rsidRPr="00BB4E83" w:rsidRDefault="00821ED5" w:rsidP="00740DF7">
            <w:pPr>
              <w:numPr>
                <w:ilvl w:val="0"/>
                <w:numId w:val="46"/>
              </w:numPr>
              <w:tabs>
                <w:tab w:val="left" w:pos="9923"/>
              </w:tabs>
              <w:ind w:right="37"/>
              <w:rPr>
                <w:b/>
                <w:bCs/>
                <w:color w:val="000000" w:themeColor="text1"/>
                <w:lang w:val="fr-FR"/>
              </w:rPr>
            </w:pPr>
            <w:r w:rsidRPr="00BB4E83">
              <w:rPr>
                <w:b/>
                <w:bCs/>
                <w:color w:val="000000" w:themeColor="text1"/>
                <w:lang w:val="fr-FR"/>
              </w:rPr>
              <w:t>Type d</w:t>
            </w:r>
            <w:r w:rsidR="00787F89" w:rsidRPr="00BB4E83">
              <w:rPr>
                <w:b/>
                <w:bCs/>
                <w:color w:val="000000" w:themeColor="text1"/>
                <w:lang w:val="fr-FR"/>
              </w:rPr>
              <w:t>’</w:t>
            </w:r>
            <w:r w:rsidRPr="00BB4E83">
              <w:rPr>
                <w:b/>
                <w:bCs/>
                <w:color w:val="000000" w:themeColor="text1"/>
                <w:lang w:val="fr-FR"/>
              </w:rPr>
              <w:t>auditoire et évaluation des besoins (avant) et des connaissances (après) - comment</w:t>
            </w:r>
            <w:r w:rsidR="00600889" w:rsidRPr="00BB4E83">
              <w:rPr>
                <w:b/>
                <w:bCs/>
                <w:color w:val="000000" w:themeColor="text1"/>
                <w:lang w:val="fr-FR"/>
              </w:rPr>
              <w:t xml:space="preserve"> </w:t>
            </w:r>
          </w:p>
          <w:p w14:paraId="7167F2CB" w14:textId="77777777" w:rsidR="00033E1A" w:rsidRPr="00BB4E83" w:rsidRDefault="00033E1A" w:rsidP="00740DF7">
            <w:pPr>
              <w:tabs>
                <w:tab w:val="left" w:pos="9923"/>
              </w:tabs>
              <w:ind w:right="37"/>
              <w:rPr>
                <w:b/>
                <w:bCs/>
                <w:color w:val="000000" w:themeColor="text1"/>
                <w:lang w:val="fr-FR"/>
              </w:rPr>
            </w:pPr>
          </w:p>
          <w:p w14:paraId="3BDA4803" w14:textId="06B325CD" w:rsidR="00033E1A" w:rsidRPr="00BB4E83" w:rsidRDefault="004553A8" w:rsidP="00740DF7">
            <w:pPr>
              <w:numPr>
                <w:ilvl w:val="0"/>
                <w:numId w:val="46"/>
              </w:numPr>
              <w:tabs>
                <w:tab w:val="left" w:pos="9923"/>
              </w:tabs>
              <w:ind w:right="37"/>
              <w:rPr>
                <w:b/>
                <w:color w:val="000000" w:themeColor="text1"/>
                <w:lang w:val="fr-FR"/>
              </w:rPr>
            </w:pPr>
            <w:r w:rsidRPr="00BB4E83">
              <w:rPr>
                <w:b/>
                <w:color w:val="000000" w:themeColor="text1"/>
                <w:lang w:val="fr-FR"/>
              </w:rPr>
              <w:t>Objectifs d</w:t>
            </w:r>
            <w:r w:rsidR="00787F89" w:rsidRPr="00BB4E83">
              <w:rPr>
                <w:b/>
                <w:color w:val="000000" w:themeColor="text1"/>
                <w:lang w:val="fr-FR"/>
              </w:rPr>
              <w:t>’</w:t>
            </w:r>
            <w:r w:rsidRPr="00BB4E83">
              <w:rPr>
                <w:b/>
                <w:color w:val="000000" w:themeColor="text1"/>
                <w:lang w:val="fr-FR"/>
              </w:rPr>
              <w:t>apprentissage – méthodes de formation</w:t>
            </w:r>
            <w:r w:rsidR="00600889" w:rsidRPr="00BB4E83">
              <w:rPr>
                <w:b/>
                <w:color w:val="000000" w:themeColor="text1"/>
                <w:lang w:val="fr-FR"/>
              </w:rPr>
              <w:t xml:space="preserve"> </w:t>
            </w:r>
          </w:p>
          <w:p w14:paraId="40097514" w14:textId="77777777" w:rsidR="00033E1A" w:rsidRPr="00BB4E83" w:rsidRDefault="00033E1A" w:rsidP="00740DF7">
            <w:pPr>
              <w:tabs>
                <w:tab w:val="left" w:pos="9923"/>
              </w:tabs>
              <w:spacing w:before="0" w:after="0" w:line="240" w:lineRule="auto"/>
              <w:ind w:right="37"/>
              <w:rPr>
                <w:color w:val="000000" w:themeColor="text1"/>
                <w:lang w:val="fr-FR"/>
              </w:rPr>
            </w:pPr>
          </w:p>
          <w:p w14:paraId="45DD5FE0" w14:textId="77777777" w:rsidR="00033E1A" w:rsidRPr="00BB4E83" w:rsidRDefault="00033E1A" w:rsidP="00740DF7">
            <w:pPr>
              <w:tabs>
                <w:tab w:val="left" w:pos="9923"/>
              </w:tabs>
              <w:spacing w:before="0" w:after="0" w:line="240" w:lineRule="auto"/>
              <w:ind w:right="37"/>
              <w:rPr>
                <w:color w:val="000000" w:themeColor="text1"/>
                <w:lang w:val="fr-FR"/>
              </w:rPr>
            </w:pPr>
          </w:p>
        </w:tc>
      </w:tr>
      <w:tr w:rsidR="00AA3C9F" w:rsidRPr="00BB4E83" w14:paraId="108C8328" w14:textId="77777777" w:rsidTr="00AD4D12">
        <w:trPr>
          <w:trHeight w:val="1412"/>
        </w:trPr>
        <w:tc>
          <w:tcPr>
            <w:tcW w:w="9918" w:type="dxa"/>
            <w:gridSpan w:val="3"/>
            <w:vAlign w:val="center"/>
          </w:tcPr>
          <w:p w14:paraId="087914A8" w14:textId="3653A227" w:rsidR="00C92291"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281A35BE" w14:textId="25C6174A" w:rsidR="00C92291" w:rsidRPr="00BB4E83" w:rsidRDefault="00AC6118" w:rsidP="00740DF7">
            <w:pPr>
              <w:tabs>
                <w:tab w:val="left" w:pos="9923"/>
              </w:tabs>
              <w:spacing w:before="0" w:after="0" w:line="240" w:lineRule="auto"/>
              <w:ind w:right="37"/>
              <w:rPr>
                <w:b/>
                <w:color w:val="000000" w:themeColor="text1"/>
                <w:lang w:val="fr-FR"/>
              </w:rPr>
            </w:pPr>
            <w:r w:rsidRPr="00BB4E83">
              <w:rPr>
                <w:rFonts w:eastAsia="Times New Roman" w:cs="Calibri"/>
                <w:lang w:val="fr-FR"/>
              </w:rPr>
              <w:t>World café, documents comme indiqué ci-dessus.</w:t>
            </w:r>
            <w:r w:rsidR="00600889" w:rsidRPr="00BB4E83">
              <w:rPr>
                <w:rFonts w:eastAsia="Times New Roman" w:cs="Calibri"/>
                <w:lang w:val="fr-FR"/>
              </w:rPr>
              <w:t xml:space="preserve">   </w:t>
            </w:r>
          </w:p>
        </w:tc>
      </w:tr>
      <w:tr w:rsidR="00AA3C9F" w:rsidRPr="00BB4E83" w14:paraId="581DE9D9" w14:textId="77777777" w:rsidTr="00AD4D12">
        <w:tc>
          <w:tcPr>
            <w:tcW w:w="9918" w:type="dxa"/>
            <w:gridSpan w:val="3"/>
            <w:vAlign w:val="center"/>
          </w:tcPr>
          <w:p w14:paraId="799053CB" w14:textId="5D6B061B" w:rsidR="00C92291"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30EB90C7" w14:textId="1A504D0A" w:rsidR="00C92291" w:rsidRPr="00BB4E83" w:rsidRDefault="00AE706A" w:rsidP="00740DF7">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0EA11595" w14:textId="77777777" w:rsidR="004D0FD4" w:rsidRPr="00BB4E83" w:rsidRDefault="00600889" w:rsidP="00740DF7">
      <w:pPr>
        <w:tabs>
          <w:tab w:val="left" w:pos="9923"/>
        </w:tabs>
        <w:ind w:right="37"/>
        <w:jc w:val="both"/>
        <w:rPr>
          <w:sz w:val="24"/>
          <w:szCs w:val="24"/>
          <w:lang w:val="fr-FR"/>
        </w:rPr>
      </w:pPr>
      <w:r w:rsidRPr="00BB4E83">
        <w:rPr>
          <w:sz w:val="24"/>
          <w:szCs w:val="24"/>
          <w:lang w:val="fr-FR"/>
        </w:rPr>
        <w:br w:type="page"/>
      </w:r>
    </w:p>
    <w:tbl>
      <w:tblPr>
        <w:tblStyle w:val="TableGrid"/>
        <w:tblW w:w="0" w:type="auto"/>
        <w:tblLayout w:type="fixed"/>
        <w:tblLook w:val="04A0" w:firstRow="1" w:lastRow="0" w:firstColumn="1" w:lastColumn="0" w:noHBand="0" w:noVBand="1"/>
      </w:tblPr>
      <w:tblGrid>
        <w:gridCol w:w="1696"/>
        <w:gridCol w:w="5954"/>
        <w:gridCol w:w="2268"/>
      </w:tblGrid>
      <w:tr w:rsidR="00AA3C9F" w:rsidRPr="00BB4E83" w14:paraId="15338E6C" w14:textId="77777777" w:rsidTr="00AD4D12">
        <w:trPr>
          <w:trHeight w:val="899"/>
        </w:trPr>
        <w:tc>
          <w:tcPr>
            <w:tcW w:w="7650" w:type="dxa"/>
            <w:gridSpan w:val="2"/>
            <w:shd w:val="clear" w:color="auto" w:fill="DAEEF3" w:themeFill="accent5" w:themeFillTint="33"/>
            <w:vAlign w:val="center"/>
          </w:tcPr>
          <w:p w14:paraId="54C5B03F" w14:textId="661E76E4" w:rsidR="004D0FD4" w:rsidRPr="00BB4E83" w:rsidRDefault="00600889" w:rsidP="00740DF7">
            <w:pPr>
              <w:tabs>
                <w:tab w:val="left" w:pos="9923"/>
              </w:tabs>
              <w:spacing w:before="0" w:after="0" w:line="240" w:lineRule="auto"/>
              <w:ind w:right="37"/>
              <w:rPr>
                <w:b/>
                <w:color w:val="000000" w:themeColor="text1"/>
                <w:lang w:val="fr-FR"/>
              </w:rPr>
            </w:pPr>
            <w:r w:rsidRPr="00BB4E83">
              <w:rPr>
                <w:b/>
                <w:color w:val="000000" w:themeColor="text1"/>
                <w:lang w:val="fr-FR"/>
              </w:rPr>
              <w:lastRenderedPageBreak/>
              <w:br w:type="page"/>
            </w:r>
            <w:r w:rsidR="009A02B1" w:rsidRPr="00BB4E83">
              <w:rPr>
                <w:b/>
                <w:color w:val="000000" w:themeColor="text1"/>
                <w:lang w:val="fr-FR"/>
              </w:rPr>
              <w:t>Session 2.3 Formation en ligne : défis et solutions</w:t>
            </w:r>
            <w:r w:rsidRPr="00BB4E83">
              <w:rPr>
                <w:b/>
                <w:color w:val="000000" w:themeColor="text1"/>
                <w:lang w:val="fr-FR"/>
              </w:rPr>
              <w:t xml:space="preserve"> </w:t>
            </w:r>
          </w:p>
        </w:tc>
        <w:tc>
          <w:tcPr>
            <w:tcW w:w="2268" w:type="dxa"/>
            <w:shd w:val="clear" w:color="auto" w:fill="DAEEF3" w:themeFill="accent5" w:themeFillTint="33"/>
            <w:vAlign w:val="center"/>
          </w:tcPr>
          <w:p w14:paraId="3F0746CA" w14:textId="69395C7C" w:rsidR="004D0FD4" w:rsidRPr="00BB4E83" w:rsidRDefault="00960B00" w:rsidP="00740DF7">
            <w:pPr>
              <w:tabs>
                <w:tab w:val="left" w:pos="9923"/>
              </w:tabs>
              <w:spacing w:before="0" w:after="0" w:line="240" w:lineRule="auto"/>
              <w:ind w:right="37"/>
              <w:rPr>
                <w:b/>
                <w:color w:val="000000" w:themeColor="text1"/>
                <w:lang w:val="fr-FR"/>
              </w:rPr>
            </w:pPr>
            <w:r w:rsidRPr="00BB4E83">
              <w:rPr>
                <w:b/>
                <w:color w:val="000000" w:themeColor="text1"/>
                <w:lang w:val="fr-FR"/>
              </w:rPr>
              <w:t>Durée : 90 minutes</w:t>
            </w:r>
            <w:r w:rsidR="00600889" w:rsidRPr="00BB4E83">
              <w:rPr>
                <w:b/>
                <w:color w:val="000000" w:themeColor="text1"/>
                <w:lang w:val="fr-FR"/>
              </w:rPr>
              <w:t xml:space="preserve"> </w:t>
            </w:r>
          </w:p>
        </w:tc>
      </w:tr>
      <w:tr w:rsidR="00AA3C9F" w:rsidRPr="00BB4E83" w14:paraId="0A28A946" w14:textId="77777777" w:rsidTr="00AD4D12">
        <w:trPr>
          <w:trHeight w:val="3400"/>
        </w:trPr>
        <w:tc>
          <w:tcPr>
            <w:tcW w:w="9918" w:type="dxa"/>
            <w:gridSpan w:val="3"/>
            <w:vAlign w:val="center"/>
          </w:tcPr>
          <w:p w14:paraId="75EB934F" w14:textId="48412E44" w:rsidR="004D0FD4" w:rsidRPr="00BB4E83" w:rsidRDefault="000F62FF" w:rsidP="00740DF7">
            <w:pPr>
              <w:tabs>
                <w:tab w:val="left" w:pos="9923"/>
              </w:tabs>
              <w:spacing w:before="0" w:after="0" w:line="240" w:lineRule="auto"/>
              <w:ind w:right="37"/>
              <w:rPr>
                <w:b/>
                <w:bCs/>
                <w:lang w:val="fr-FR"/>
              </w:rPr>
            </w:pPr>
            <w:r w:rsidRPr="00BB4E83">
              <w:rPr>
                <w:b/>
                <w:bCs/>
                <w:lang w:val="fr-FR"/>
              </w:rPr>
              <w:t>Ressources supplémentaires requises :</w:t>
            </w:r>
            <w:r w:rsidR="00600889" w:rsidRPr="00BB4E83">
              <w:rPr>
                <w:b/>
                <w:bCs/>
                <w:lang w:val="fr-FR"/>
              </w:rPr>
              <w:t xml:space="preserve"> </w:t>
            </w:r>
          </w:p>
          <w:p w14:paraId="697F21E0" w14:textId="360F9BE0" w:rsidR="00F17980" w:rsidRPr="00BB4E83" w:rsidRDefault="000B3467" w:rsidP="00740DF7">
            <w:pPr>
              <w:pStyle w:val="bul1"/>
              <w:numPr>
                <w:ilvl w:val="0"/>
                <w:numId w:val="25"/>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Salle supplémentaire à utiliser pour dispenser la formation en ligne</w:t>
            </w:r>
          </w:p>
          <w:p w14:paraId="4D438908" w14:textId="35B17D6B" w:rsidR="004D0FD4" w:rsidRPr="00BB4E83" w:rsidRDefault="00E77665" w:rsidP="00740DF7">
            <w:pPr>
              <w:pStyle w:val="bul1"/>
              <w:numPr>
                <w:ilvl w:val="0"/>
                <w:numId w:val="25"/>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Équipement permettant aux participants de suivre la formation en ligne en groupe</w:t>
            </w:r>
            <w:r w:rsidR="00600889" w:rsidRPr="00BB4E83">
              <w:rPr>
                <w:color w:val="000000" w:themeColor="text1"/>
                <w:sz w:val="24"/>
                <w:lang w:val="fr-FR"/>
              </w:rPr>
              <w:t xml:space="preserve"> </w:t>
            </w:r>
          </w:p>
          <w:p w14:paraId="32ECDF02" w14:textId="20FBF57D" w:rsidR="00F17980" w:rsidRPr="00BB4E83" w:rsidRDefault="00DB10FF" w:rsidP="00740DF7">
            <w:pPr>
              <w:pStyle w:val="bul1"/>
              <w:numPr>
                <w:ilvl w:val="0"/>
                <w:numId w:val="25"/>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Outil pour la création d</w:t>
            </w:r>
            <w:r w:rsidR="00787F89" w:rsidRPr="00BB4E83">
              <w:rPr>
                <w:color w:val="000000" w:themeColor="text1"/>
                <w:sz w:val="24"/>
                <w:lang w:val="fr-FR"/>
              </w:rPr>
              <w:t>’</w:t>
            </w:r>
            <w:r w:rsidRPr="00BB4E83">
              <w:rPr>
                <w:color w:val="000000" w:themeColor="text1"/>
                <w:sz w:val="24"/>
                <w:lang w:val="fr-FR"/>
              </w:rPr>
              <w:t>un nuage de mots</w:t>
            </w:r>
            <w:r w:rsidR="00600889" w:rsidRPr="00BB4E83">
              <w:rPr>
                <w:color w:val="000000" w:themeColor="text1"/>
                <w:sz w:val="24"/>
                <w:lang w:val="fr-FR"/>
              </w:rPr>
              <w:t xml:space="preserve"> </w:t>
            </w:r>
          </w:p>
          <w:p w14:paraId="4434272B" w14:textId="5C3E4E2D" w:rsidR="002A3245" w:rsidRPr="00BB4E83" w:rsidRDefault="009445FC" w:rsidP="00740DF7">
            <w:pPr>
              <w:pStyle w:val="bul1"/>
              <w:numPr>
                <w:ilvl w:val="0"/>
                <w:numId w:val="25"/>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 xml:space="preserve">Plan de </w:t>
            </w:r>
            <w:r w:rsidR="002F784E" w:rsidRPr="00BB4E83">
              <w:rPr>
                <w:color w:val="000000" w:themeColor="text1"/>
                <w:sz w:val="24"/>
                <w:lang w:val="fr-FR"/>
              </w:rPr>
              <w:t>cours</w:t>
            </w:r>
            <w:r w:rsidRPr="00BB4E83">
              <w:rPr>
                <w:color w:val="000000" w:themeColor="text1"/>
                <w:sz w:val="24"/>
                <w:lang w:val="fr-FR"/>
              </w:rPr>
              <w:t xml:space="preserve"> et diapositives sur la mise à jour technologique (pour la formation en ligne dispensée par des formateurs)</w:t>
            </w:r>
          </w:p>
          <w:p w14:paraId="1FCF757D" w14:textId="5380A87C" w:rsidR="007F4146" w:rsidRPr="00BB4E83" w:rsidRDefault="00566D42" w:rsidP="00740DF7">
            <w:pPr>
              <w:pStyle w:val="bul1"/>
              <w:numPr>
                <w:ilvl w:val="0"/>
                <w:numId w:val="25"/>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 xml:space="preserve">Étude de cas sur la </w:t>
            </w:r>
            <w:r w:rsidR="0061224F" w:rsidRPr="00BB4E83">
              <w:rPr>
                <w:color w:val="000000" w:themeColor="text1"/>
                <w:sz w:val="24"/>
                <w:lang w:val="fr-FR"/>
              </w:rPr>
              <w:t>C</w:t>
            </w:r>
            <w:r w:rsidRPr="00BB4E83">
              <w:rPr>
                <w:color w:val="000000" w:themeColor="text1"/>
                <w:sz w:val="24"/>
                <w:lang w:val="fr-FR"/>
              </w:rPr>
              <w:t>onvention de Budapest (pour la formation en ligne des participants)</w:t>
            </w:r>
          </w:p>
          <w:p w14:paraId="74DB0038" w14:textId="77777777" w:rsidR="002A3245" w:rsidRPr="00BB4E83" w:rsidRDefault="002A3245" w:rsidP="00740DF7">
            <w:pPr>
              <w:pStyle w:val="bul1"/>
              <w:numPr>
                <w:ilvl w:val="0"/>
                <w:numId w:val="0"/>
              </w:numPr>
              <w:tabs>
                <w:tab w:val="left" w:pos="9923"/>
              </w:tabs>
              <w:spacing w:before="0" w:after="0" w:line="240" w:lineRule="auto"/>
              <w:ind w:left="1080" w:right="37"/>
              <w:contextualSpacing/>
              <w:rPr>
                <w:i/>
                <w:color w:val="00B050"/>
                <w:sz w:val="24"/>
                <w:lang w:val="fr-FR"/>
              </w:rPr>
            </w:pPr>
          </w:p>
          <w:p w14:paraId="10A44CF2" w14:textId="77777777" w:rsidR="00F17980" w:rsidRPr="00BB4E83" w:rsidRDefault="00F17980" w:rsidP="00740DF7">
            <w:pPr>
              <w:pStyle w:val="bul1"/>
              <w:numPr>
                <w:ilvl w:val="0"/>
                <w:numId w:val="0"/>
              </w:numPr>
              <w:tabs>
                <w:tab w:val="left" w:pos="9923"/>
              </w:tabs>
              <w:spacing w:before="0" w:after="0" w:line="240" w:lineRule="auto"/>
              <w:ind w:left="1080" w:right="37"/>
              <w:contextualSpacing/>
              <w:rPr>
                <w:i/>
                <w:color w:val="00B050"/>
                <w:sz w:val="24"/>
                <w:lang w:val="fr-FR"/>
              </w:rPr>
            </w:pPr>
          </w:p>
        </w:tc>
      </w:tr>
      <w:tr w:rsidR="00AA3C9F" w:rsidRPr="00BB4E83" w14:paraId="4CB78716" w14:textId="77777777" w:rsidTr="00AD4D12">
        <w:trPr>
          <w:trHeight w:val="2697"/>
        </w:trPr>
        <w:tc>
          <w:tcPr>
            <w:tcW w:w="9918" w:type="dxa"/>
            <w:gridSpan w:val="3"/>
            <w:vAlign w:val="center"/>
          </w:tcPr>
          <w:p w14:paraId="54F28F3C" w14:textId="52071926" w:rsidR="004D0FD4" w:rsidRPr="00BB4E83" w:rsidRDefault="000A248A" w:rsidP="00740DF7">
            <w:pPr>
              <w:tabs>
                <w:tab w:val="left" w:pos="9923"/>
              </w:tabs>
              <w:spacing w:before="0" w:after="0" w:line="240" w:lineRule="auto"/>
              <w:ind w:right="37"/>
              <w:rPr>
                <w:b/>
                <w:lang w:val="fr-FR"/>
              </w:rPr>
            </w:pPr>
            <w:r w:rsidRPr="00BB4E83">
              <w:rPr>
                <w:b/>
                <w:lang w:val="fr-FR"/>
              </w:rPr>
              <w:t>But de la session</w:t>
            </w:r>
            <w:r w:rsidR="00600889" w:rsidRPr="00BB4E83">
              <w:rPr>
                <w:b/>
                <w:lang w:val="fr-FR"/>
              </w:rPr>
              <w:t xml:space="preserve"> </w:t>
            </w:r>
          </w:p>
          <w:p w14:paraId="786DE276" w14:textId="2C773274" w:rsidR="004D0FD4" w:rsidRPr="00BB4E83" w:rsidRDefault="006A1C53"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Cette session sera dispensée en ligne afin de permettre aux participants de débattre des défis et des particularités de la formation en ligne lorsqu</w:t>
            </w:r>
            <w:r w:rsidR="00787F89" w:rsidRPr="00BB4E83">
              <w:rPr>
                <w:rFonts w:eastAsia="Calibri" w:cs="Times New Roman"/>
                <w:lang w:val="fr-FR"/>
              </w:rPr>
              <w:t>’</w:t>
            </w:r>
            <w:r w:rsidRPr="00BB4E83">
              <w:rPr>
                <w:rFonts w:eastAsia="Calibri" w:cs="Times New Roman"/>
                <w:lang w:val="fr-FR"/>
              </w:rPr>
              <w:t>ils y participent.</w:t>
            </w:r>
            <w:r w:rsidR="00600889" w:rsidRPr="00BB4E83">
              <w:rPr>
                <w:rFonts w:eastAsia="Calibri" w:cs="Times New Roman"/>
                <w:lang w:val="fr-FR"/>
              </w:rPr>
              <w:t xml:space="preserve"> </w:t>
            </w:r>
            <w:r w:rsidR="00071B0F" w:rsidRPr="00BB4E83">
              <w:rPr>
                <w:rFonts w:eastAsia="Calibri" w:cs="Times New Roman"/>
                <w:lang w:val="fr-FR"/>
              </w:rPr>
              <w:t xml:space="preserve">Au cours de cet exercice expérientiel (lequel est une technique en soi), les participants seront invités à préciser les défis de la formation en ligne, notamment la difficulté de mettre en </w:t>
            </w:r>
            <w:r w:rsidR="00FE080F" w:rsidRPr="00BB4E83">
              <w:rPr>
                <w:rFonts w:eastAsia="Calibri" w:cs="Times New Roman"/>
                <w:lang w:val="fr-FR"/>
              </w:rPr>
              <w:t xml:space="preserve">œuvre </w:t>
            </w:r>
            <w:r w:rsidR="00071B0F" w:rsidRPr="00BB4E83">
              <w:rPr>
                <w:rFonts w:eastAsia="Calibri" w:cs="Times New Roman"/>
                <w:lang w:val="fr-FR"/>
              </w:rPr>
              <w:t>des sessions dynamiques, la baisse de la capacité d</w:t>
            </w:r>
            <w:r w:rsidR="00787F89" w:rsidRPr="00BB4E83">
              <w:rPr>
                <w:rFonts w:eastAsia="Calibri" w:cs="Times New Roman"/>
                <w:lang w:val="fr-FR"/>
              </w:rPr>
              <w:t>’</w:t>
            </w:r>
            <w:r w:rsidR="00071B0F" w:rsidRPr="00BB4E83">
              <w:rPr>
                <w:rFonts w:eastAsia="Calibri" w:cs="Times New Roman"/>
                <w:lang w:val="fr-FR"/>
              </w:rPr>
              <w:t>attention des participants, souvent liée au fait que la formation est suivie en arrière-plan tout en ayant d</w:t>
            </w:r>
            <w:r w:rsidR="00787F89" w:rsidRPr="00BB4E83">
              <w:rPr>
                <w:rFonts w:eastAsia="Calibri" w:cs="Times New Roman"/>
                <w:lang w:val="fr-FR"/>
              </w:rPr>
              <w:t>’</w:t>
            </w:r>
            <w:r w:rsidR="00071B0F" w:rsidRPr="00BB4E83">
              <w:rPr>
                <w:rFonts w:eastAsia="Calibri" w:cs="Times New Roman"/>
                <w:lang w:val="fr-FR"/>
              </w:rPr>
              <w:t>autres activités (rédaction de textes, de courriels, de rapports), la fatigue liée à la pandémie de COVID-19/en ligne, pour n</w:t>
            </w:r>
            <w:r w:rsidR="00787F89" w:rsidRPr="00BB4E83">
              <w:rPr>
                <w:rFonts w:eastAsia="Calibri" w:cs="Times New Roman"/>
                <w:lang w:val="fr-FR"/>
              </w:rPr>
              <w:t>’</w:t>
            </w:r>
            <w:r w:rsidR="00071B0F" w:rsidRPr="00BB4E83">
              <w:rPr>
                <w:rFonts w:eastAsia="Calibri" w:cs="Times New Roman"/>
                <w:lang w:val="fr-FR"/>
              </w:rPr>
              <w:t>en nommer que quelques-uns.</w:t>
            </w:r>
            <w:r w:rsidR="00600889" w:rsidRPr="00BB4E83">
              <w:rPr>
                <w:rFonts w:eastAsia="Calibri" w:cs="Times New Roman"/>
                <w:lang w:val="fr-FR"/>
              </w:rPr>
              <w:t xml:space="preserve"> </w:t>
            </w:r>
            <w:r w:rsidR="00DB51E9" w:rsidRPr="00BB4E83">
              <w:rPr>
                <w:rFonts w:eastAsia="Calibri" w:cs="Times New Roman"/>
                <w:lang w:val="fr-FR"/>
              </w:rPr>
              <w:t>Les résultats de la discussion de la veille (andragogie, cycle d</w:t>
            </w:r>
            <w:r w:rsidR="00787F89" w:rsidRPr="00BB4E83">
              <w:rPr>
                <w:rFonts w:eastAsia="Calibri" w:cs="Times New Roman"/>
                <w:lang w:val="fr-FR"/>
              </w:rPr>
              <w:t>’</w:t>
            </w:r>
            <w:r w:rsidR="00DB51E9" w:rsidRPr="00BB4E83">
              <w:rPr>
                <w:rFonts w:eastAsia="Calibri" w:cs="Times New Roman"/>
                <w:lang w:val="fr-FR"/>
              </w:rPr>
              <w:t>apprentissage expérientiel de Kolb, différentes techniques de formation, types d</w:t>
            </w:r>
            <w:r w:rsidR="00787F89" w:rsidRPr="00BB4E83">
              <w:rPr>
                <w:rFonts w:eastAsia="Calibri" w:cs="Times New Roman"/>
                <w:lang w:val="fr-FR"/>
              </w:rPr>
              <w:t>’</w:t>
            </w:r>
            <w:r w:rsidR="00DB51E9" w:rsidRPr="00BB4E83">
              <w:rPr>
                <w:rFonts w:eastAsia="Calibri" w:cs="Times New Roman"/>
                <w:lang w:val="fr-FR"/>
              </w:rPr>
              <w:t>apprentissage) seront examinés dans une perspective en ligne et des moyens d</w:t>
            </w:r>
            <w:r w:rsidR="00787F89" w:rsidRPr="00BB4E83">
              <w:rPr>
                <w:rFonts w:eastAsia="Calibri" w:cs="Times New Roman"/>
                <w:lang w:val="fr-FR"/>
              </w:rPr>
              <w:t>’</w:t>
            </w:r>
            <w:r w:rsidR="00DB51E9" w:rsidRPr="00BB4E83">
              <w:rPr>
                <w:rFonts w:eastAsia="Calibri" w:cs="Times New Roman"/>
                <w:lang w:val="fr-FR"/>
              </w:rPr>
              <w:t>adapter certaines des méthodologies discutées la veille seront identifiés.</w:t>
            </w:r>
            <w:r w:rsidR="00600889" w:rsidRPr="00BB4E83">
              <w:rPr>
                <w:rFonts w:eastAsia="Calibri" w:cs="Times New Roman"/>
                <w:lang w:val="fr-FR"/>
              </w:rPr>
              <w:t xml:space="preserve"> </w:t>
            </w:r>
            <w:r w:rsidR="00C2643A" w:rsidRPr="00BB4E83">
              <w:rPr>
                <w:rFonts w:eastAsia="Calibri" w:cs="Times New Roman"/>
                <w:lang w:val="fr-FR"/>
              </w:rPr>
              <w:t>Au sein des groupes (si la plate-forme choisie le permet), les participants seront invités à caractériser l</w:t>
            </w:r>
            <w:r w:rsidR="00787F89" w:rsidRPr="00BB4E83">
              <w:rPr>
                <w:rFonts w:eastAsia="Calibri" w:cs="Times New Roman"/>
                <w:lang w:val="fr-FR"/>
              </w:rPr>
              <w:t>’</w:t>
            </w:r>
            <w:r w:rsidR="00C2643A" w:rsidRPr="00BB4E83">
              <w:rPr>
                <w:rFonts w:eastAsia="Calibri" w:cs="Times New Roman"/>
                <w:lang w:val="fr-FR"/>
              </w:rPr>
              <w:t>alternative en ligne pour les méthodologies de formation examinées en lien avec chaque stade de l</w:t>
            </w:r>
            <w:r w:rsidR="00787F89" w:rsidRPr="00BB4E83">
              <w:rPr>
                <w:rFonts w:eastAsia="Calibri" w:cs="Times New Roman"/>
                <w:lang w:val="fr-FR"/>
              </w:rPr>
              <w:t>’</w:t>
            </w:r>
            <w:r w:rsidR="00C2643A" w:rsidRPr="00BB4E83">
              <w:rPr>
                <w:rFonts w:eastAsia="Calibri" w:cs="Times New Roman"/>
                <w:lang w:val="fr-FR"/>
              </w:rPr>
              <w:t>apprentissage.</w:t>
            </w:r>
            <w:r w:rsidR="00600889" w:rsidRPr="00BB4E83">
              <w:rPr>
                <w:rFonts w:eastAsia="Calibri" w:cs="Times New Roman"/>
                <w:lang w:val="fr-FR"/>
              </w:rPr>
              <w:t xml:space="preserve"> </w:t>
            </w:r>
            <w:r w:rsidR="00FE76C1" w:rsidRPr="00BB4E83">
              <w:rPr>
                <w:rFonts w:eastAsia="Calibri" w:cs="Times New Roman"/>
                <w:lang w:val="fr-FR"/>
              </w:rPr>
              <w:t>Les outils utilisables lors d</w:t>
            </w:r>
            <w:r w:rsidR="00787F89" w:rsidRPr="00BB4E83">
              <w:rPr>
                <w:rFonts w:eastAsia="Calibri" w:cs="Times New Roman"/>
                <w:lang w:val="fr-FR"/>
              </w:rPr>
              <w:t>’</w:t>
            </w:r>
            <w:r w:rsidR="00FE76C1" w:rsidRPr="00BB4E83">
              <w:rPr>
                <w:rFonts w:eastAsia="Calibri" w:cs="Times New Roman"/>
                <w:lang w:val="fr-FR"/>
              </w:rPr>
              <w:t>une formation en ligne seront explorés (sondages en direct, concours, quiz) et feront l</w:t>
            </w:r>
            <w:r w:rsidR="00787F89" w:rsidRPr="00BB4E83">
              <w:rPr>
                <w:rFonts w:eastAsia="Calibri" w:cs="Times New Roman"/>
                <w:lang w:val="fr-FR"/>
              </w:rPr>
              <w:t>’</w:t>
            </w:r>
            <w:r w:rsidR="00FE76C1" w:rsidRPr="00BB4E83">
              <w:rPr>
                <w:rFonts w:eastAsia="Calibri" w:cs="Times New Roman"/>
                <w:lang w:val="fr-FR"/>
              </w:rPr>
              <w:t>objet d</w:t>
            </w:r>
            <w:r w:rsidR="00787F89" w:rsidRPr="00BB4E83">
              <w:rPr>
                <w:rFonts w:eastAsia="Calibri" w:cs="Times New Roman"/>
                <w:lang w:val="fr-FR"/>
              </w:rPr>
              <w:t>’</w:t>
            </w:r>
            <w:r w:rsidR="00FE76C1" w:rsidRPr="00BB4E83">
              <w:rPr>
                <w:rFonts w:eastAsia="Calibri" w:cs="Times New Roman"/>
                <w:lang w:val="fr-FR"/>
              </w:rPr>
              <w:t>une démonstration.</w:t>
            </w:r>
            <w:r w:rsidR="00600889" w:rsidRPr="00BB4E83">
              <w:rPr>
                <w:rFonts w:eastAsia="Calibri" w:cs="Times New Roman"/>
                <w:lang w:val="fr-FR"/>
              </w:rPr>
              <w:t xml:space="preserve"> </w:t>
            </w:r>
          </w:p>
          <w:p w14:paraId="2A95B7C3" w14:textId="77777777" w:rsidR="00F17980" w:rsidRPr="00BB4E83" w:rsidRDefault="00F17980" w:rsidP="00740DF7">
            <w:pPr>
              <w:tabs>
                <w:tab w:val="left" w:pos="9923"/>
              </w:tabs>
              <w:spacing w:before="0" w:after="0" w:line="240" w:lineRule="auto"/>
              <w:ind w:right="37"/>
              <w:rPr>
                <w:rFonts w:eastAsia="Calibri" w:cs="Times New Roman"/>
                <w:lang w:val="fr-FR"/>
              </w:rPr>
            </w:pPr>
          </w:p>
        </w:tc>
      </w:tr>
      <w:tr w:rsidR="00AA3C9F" w:rsidRPr="00BB4E83" w14:paraId="0094B0A6" w14:textId="77777777" w:rsidTr="00AD4D12">
        <w:trPr>
          <w:trHeight w:val="3105"/>
        </w:trPr>
        <w:tc>
          <w:tcPr>
            <w:tcW w:w="9918" w:type="dxa"/>
            <w:gridSpan w:val="3"/>
            <w:vAlign w:val="center"/>
          </w:tcPr>
          <w:p w14:paraId="37C62944" w14:textId="10885F5F" w:rsidR="00A016D7" w:rsidRPr="00BB4E83" w:rsidRDefault="00EF510C" w:rsidP="00740DF7">
            <w:pPr>
              <w:tabs>
                <w:tab w:val="left" w:pos="9923"/>
              </w:tabs>
              <w:spacing w:before="0" w:after="0" w:line="240" w:lineRule="auto"/>
              <w:ind w:right="37"/>
              <w:rPr>
                <w:b/>
                <w:bCs/>
                <w:lang w:val="fr-FR"/>
              </w:rPr>
            </w:pPr>
            <w:r w:rsidRPr="00BB4E83">
              <w:rPr>
                <w:b/>
                <w:bCs/>
                <w:lang w:val="fr-FR"/>
              </w:rPr>
              <w:t>Objectifs :</w:t>
            </w:r>
          </w:p>
          <w:p w14:paraId="4829DA1D" w14:textId="5B84194D" w:rsidR="00A016D7" w:rsidRPr="00BB4E83" w:rsidRDefault="00FE286C"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pourront</w:t>
            </w:r>
            <w:r w:rsidR="00D24998" w:rsidRPr="00BB4E83">
              <w:rPr>
                <w:rFonts w:eastAsia="Calibri" w:cs="Times New Roman"/>
                <w:lang w:val="fr-FR"/>
              </w:rPr>
              <w:t> </w:t>
            </w:r>
            <w:r w:rsidRPr="00BB4E83">
              <w:rPr>
                <w:rFonts w:eastAsia="Calibri" w:cs="Times New Roman"/>
                <w:lang w:val="fr-FR"/>
              </w:rPr>
              <w:t>:</w:t>
            </w:r>
            <w:r w:rsidR="00600889" w:rsidRPr="00BB4E83">
              <w:rPr>
                <w:rFonts w:eastAsia="Calibri" w:cs="Times New Roman"/>
                <w:lang w:val="fr-FR"/>
              </w:rPr>
              <w:t xml:space="preserve"> </w:t>
            </w:r>
          </w:p>
          <w:p w14:paraId="08A15E29" w14:textId="0CB85314" w:rsidR="00A016D7" w:rsidRPr="00BB4E83" w:rsidRDefault="008024AE" w:rsidP="00740DF7">
            <w:pPr>
              <w:pStyle w:val="bul1"/>
              <w:numPr>
                <w:ilvl w:val="0"/>
                <w:numId w:val="7"/>
              </w:numPr>
              <w:tabs>
                <w:tab w:val="left" w:pos="9923"/>
              </w:tabs>
              <w:spacing w:before="0" w:after="0" w:line="240" w:lineRule="auto"/>
              <w:ind w:right="37"/>
              <w:rPr>
                <w:sz w:val="24"/>
                <w:lang w:val="fr-FR"/>
              </w:rPr>
            </w:pPr>
            <w:r w:rsidRPr="00BB4E83">
              <w:rPr>
                <w:sz w:val="24"/>
                <w:lang w:val="fr-FR"/>
              </w:rPr>
              <w:t>Applique</w:t>
            </w:r>
            <w:r w:rsidR="00D24998" w:rsidRPr="00BB4E83">
              <w:rPr>
                <w:sz w:val="24"/>
                <w:lang w:val="fr-FR"/>
              </w:rPr>
              <w:t>r</w:t>
            </w:r>
            <w:r w:rsidRPr="00BB4E83">
              <w:rPr>
                <w:sz w:val="24"/>
                <w:lang w:val="fr-FR"/>
              </w:rPr>
              <w:t xml:space="preserve"> à l</w:t>
            </w:r>
            <w:r w:rsidR="00787F89" w:rsidRPr="00BB4E83">
              <w:rPr>
                <w:sz w:val="24"/>
                <w:lang w:val="fr-FR"/>
              </w:rPr>
              <w:t>’</w:t>
            </w:r>
            <w:r w:rsidRPr="00BB4E83">
              <w:rPr>
                <w:sz w:val="24"/>
                <w:lang w:val="fr-FR"/>
              </w:rPr>
              <w:t>environnement en ligne le mantra « pensez comme un formateur, ressentez comme un apprenant »</w:t>
            </w:r>
          </w:p>
          <w:p w14:paraId="31A5F348" w14:textId="142C544F" w:rsidR="00A016D7" w:rsidRPr="00BB4E83" w:rsidRDefault="0061543C" w:rsidP="00740DF7">
            <w:pPr>
              <w:pStyle w:val="bul1"/>
              <w:numPr>
                <w:ilvl w:val="0"/>
                <w:numId w:val="7"/>
              </w:numPr>
              <w:tabs>
                <w:tab w:val="left" w:pos="9923"/>
              </w:tabs>
              <w:spacing w:before="0" w:after="0" w:line="240" w:lineRule="auto"/>
              <w:ind w:right="37"/>
              <w:rPr>
                <w:sz w:val="24"/>
                <w:lang w:val="fr-FR"/>
              </w:rPr>
            </w:pPr>
            <w:r w:rsidRPr="00BB4E83">
              <w:rPr>
                <w:sz w:val="24"/>
                <w:lang w:val="fr-FR"/>
              </w:rPr>
              <w:t>Lister les défis liés à la formation en ligne</w:t>
            </w:r>
          </w:p>
          <w:p w14:paraId="4672E753" w14:textId="5F539BD1" w:rsidR="00A016D7" w:rsidRPr="00BB4E83" w:rsidRDefault="00350AA8" w:rsidP="00740DF7">
            <w:pPr>
              <w:pStyle w:val="bul1"/>
              <w:numPr>
                <w:ilvl w:val="0"/>
                <w:numId w:val="7"/>
              </w:numPr>
              <w:tabs>
                <w:tab w:val="left" w:pos="9923"/>
              </w:tabs>
              <w:spacing w:before="0" w:after="0" w:line="240" w:lineRule="auto"/>
              <w:ind w:right="37"/>
              <w:rPr>
                <w:sz w:val="24"/>
                <w:lang w:val="fr-FR"/>
              </w:rPr>
            </w:pPr>
            <w:r w:rsidRPr="00BB4E83">
              <w:rPr>
                <w:sz w:val="24"/>
                <w:lang w:val="fr-FR"/>
              </w:rPr>
              <w:t>Identifier des réponses adéquates et efficaces à ces défis</w:t>
            </w:r>
          </w:p>
          <w:p w14:paraId="412130A5" w14:textId="22D191A6" w:rsidR="00A016D7" w:rsidRPr="00BB4E83" w:rsidRDefault="00E6220E" w:rsidP="00740DF7">
            <w:pPr>
              <w:pStyle w:val="bul1"/>
              <w:numPr>
                <w:ilvl w:val="0"/>
                <w:numId w:val="7"/>
              </w:numPr>
              <w:tabs>
                <w:tab w:val="left" w:pos="9923"/>
              </w:tabs>
              <w:spacing w:before="0" w:after="0" w:line="240" w:lineRule="auto"/>
              <w:ind w:right="37"/>
              <w:rPr>
                <w:sz w:val="24"/>
                <w:lang w:val="fr-FR"/>
              </w:rPr>
            </w:pPr>
            <w:r w:rsidRPr="00BB4E83">
              <w:rPr>
                <w:sz w:val="24"/>
                <w:lang w:val="fr-FR"/>
              </w:rPr>
              <w:t>Explorer les outils permettant de dynamiser les sessions de formation</w:t>
            </w:r>
            <w:r w:rsidR="00600889" w:rsidRPr="00BB4E83">
              <w:rPr>
                <w:sz w:val="24"/>
                <w:lang w:val="fr-FR"/>
              </w:rPr>
              <w:t xml:space="preserve"> </w:t>
            </w:r>
          </w:p>
          <w:p w14:paraId="31540D73" w14:textId="77777777" w:rsidR="00A016D7" w:rsidRPr="00BB4E83" w:rsidRDefault="00A016D7" w:rsidP="00740DF7">
            <w:pPr>
              <w:pStyle w:val="bul1"/>
              <w:numPr>
                <w:ilvl w:val="0"/>
                <w:numId w:val="0"/>
              </w:numPr>
              <w:tabs>
                <w:tab w:val="left" w:pos="9923"/>
              </w:tabs>
              <w:spacing w:before="0" w:after="0" w:line="240" w:lineRule="auto"/>
              <w:ind w:left="360" w:right="37"/>
              <w:rPr>
                <w:sz w:val="24"/>
                <w:lang w:val="fr-FR"/>
              </w:rPr>
            </w:pPr>
          </w:p>
        </w:tc>
      </w:tr>
      <w:tr w:rsidR="00AA3C9F" w:rsidRPr="00BB4E83" w14:paraId="1C8A6896" w14:textId="77777777" w:rsidTr="00AD4D12">
        <w:trPr>
          <w:trHeight w:val="2697"/>
        </w:trPr>
        <w:tc>
          <w:tcPr>
            <w:tcW w:w="9918" w:type="dxa"/>
            <w:gridSpan w:val="3"/>
            <w:vAlign w:val="center"/>
          </w:tcPr>
          <w:p w14:paraId="634988CC" w14:textId="6A41DF6D" w:rsidR="004D0FD4" w:rsidRPr="00BB4E83" w:rsidRDefault="0095568F" w:rsidP="00740DF7">
            <w:pPr>
              <w:tabs>
                <w:tab w:val="left" w:pos="9923"/>
              </w:tabs>
              <w:spacing w:before="0" w:after="0" w:line="240" w:lineRule="auto"/>
              <w:ind w:right="37"/>
              <w:rPr>
                <w:b/>
                <w:lang w:val="fr-FR"/>
              </w:rPr>
            </w:pPr>
            <w:r w:rsidRPr="00BB4E83">
              <w:rPr>
                <w:b/>
                <w:lang w:val="fr-FR"/>
              </w:rPr>
              <w:lastRenderedPageBreak/>
              <w:t>Conseils pour les formateurs</w:t>
            </w:r>
          </w:p>
          <w:p w14:paraId="1711F8AB" w14:textId="0958706F" w:rsidR="004D0FD4" w:rsidRPr="00BB4E83" w:rsidRDefault="00D24998" w:rsidP="00740DF7">
            <w:pPr>
              <w:tabs>
                <w:tab w:val="left" w:pos="9923"/>
              </w:tabs>
              <w:spacing w:before="0" w:after="0" w:line="240" w:lineRule="auto"/>
              <w:ind w:right="37"/>
              <w:rPr>
                <w:lang w:val="fr-FR"/>
              </w:rPr>
            </w:pPr>
            <w:r w:rsidRPr="00BB4E83">
              <w:rPr>
                <w:lang w:val="fr-FR"/>
              </w:rPr>
              <w:t>La session débute par un brainstorming prenant la forme de la création d</w:t>
            </w:r>
            <w:r w:rsidR="00787F89" w:rsidRPr="00BB4E83">
              <w:rPr>
                <w:lang w:val="fr-FR"/>
              </w:rPr>
              <w:t>’</w:t>
            </w:r>
            <w:r w:rsidRPr="00BB4E83">
              <w:rPr>
                <w:lang w:val="fr-FR"/>
              </w:rPr>
              <w:t>un nuage de mots que les participants seront invités à composer à l</w:t>
            </w:r>
            <w:r w:rsidR="00787F89" w:rsidRPr="00BB4E83">
              <w:rPr>
                <w:lang w:val="fr-FR"/>
              </w:rPr>
              <w:t>’</w:t>
            </w:r>
            <w:r w:rsidRPr="00BB4E83">
              <w:rPr>
                <w:lang w:val="fr-FR"/>
              </w:rPr>
              <w:t>aide de leurs smartphones.</w:t>
            </w:r>
            <w:r w:rsidR="00600889" w:rsidRPr="00BB4E83">
              <w:rPr>
                <w:lang w:val="fr-FR"/>
              </w:rPr>
              <w:t xml:space="preserve"> </w:t>
            </w:r>
            <w:r w:rsidR="001C014D" w:rsidRPr="00BB4E83">
              <w:rPr>
                <w:lang w:val="fr-FR"/>
              </w:rPr>
              <w:t>Ce sondage permettra aux participants d</w:t>
            </w:r>
            <w:r w:rsidR="00787F89" w:rsidRPr="00BB4E83">
              <w:rPr>
                <w:lang w:val="fr-FR"/>
              </w:rPr>
              <w:t>’</w:t>
            </w:r>
            <w:r w:rsidR="001C014D" w:rsidRPr="00BB4E83">
              <w:rPr>
                <w:lang w:val="fr-FR"/>
              </w:rPr>
              <w:t>indiquer les avantages et les inconvénients de la formation en ligne.</w:t>
            </w:r>
            <w:r w:rsidR="00600889" w:rsidRPr="00BB4E83">
              <w:rPr>
                <w:lang w:val="fr-FR"/>
              </w:rPr>
              <w:t xml:space="preserve"> </w:t>
            </w:r>
            <w:r w:rsidR="00574CDA" w:rsidRPr="00BB4E83">
              <w:rPr>
                <w:lang w:val="fr-FR"/>
              </w:rPr>
              <w:t>Les participants suivront ensuite 20 minutes de formation en ligne sur la Convention de Budapest, qu</w:t>
            </w:r>
            <w:r w:rsidR="00787F89" w:rsidRPr="00BB4E83">
              <w:rPr>
                <w:lang w:val="fr-FR"/>
              </w:rPr>
              <w:t>’</w:t>
            </w:r>
            <w:r w:rsidR="00574CDA" w:rsidRPr="00BB4E83">
              <w:rPr>
                <w:lang w:val="fr-FR"/>
              </w:rPr>
              <w:t>ils devront finalement réexaminer.</w:t>
            </w:r>
            <w:r w:rsidR="00600889" w:rsidRPr="00BB4E83">
              <w:rPr>
                <w:lang w:val="fr-FR"/>
              </w:rPr>
              <w:t xml:space="preserve"> </w:t>
            </w:r>
            <w:r w:rsidR="00B741FB" w:rsidRPr="00BB4E83">
              <w:rPr>
                <w:lang w:val="fr-FR"/>
              </w:rPr>
              <w:t>À la reprise de la formation en présentiel, les participants seront divisés en groupes pour élaborer des solutions alternatives à un ensemble de méthodes de formation examinées les jours précédents.</w:t>
            </w:r>
            <w:r w:rsidR="00600889" w:rsidRPr="00BB4E83">
              <w:rPr>
                <w:lang w:val="fr-FR"/>
              </w:rPr>
              <w:t xml:space="preserve"> </w:t>
            </w:r>
            <w:r w:rsidR="00FE080F" w:rsidRPr="00BB4E83">
              <w:rPr>
                <w:lang w:val="fr-FR"/>
              </w:rPr>
              <w:t>Ils devront proposer des options SMART et viables, aptes à répondre aux besoins des différents cycles d</w:t>
            </w:r>
            <w:r w:rsidR="00787F89" w:rsidRPr="00BB4E83">
              <w:rPr>
                <w:lang w:val="fr-FR"/>
              </w:rPr>
              <w:t>’</w:t>
            </w:r>
            <w:r w:rsidR="00FE080F" w:rsidRPr="00BB4E83">
              <w:rPr>
                <w:lang w:val="fr-FR"/>
              </w:rPr>
              <w:t xml:space="preserve">apprentissage où elles devraient être mises en </w:t>
            </w:r>
            <w:r w:rsidR="00CF499D" w:rsidRPr="00BB4E83">
              <w:rPr>
                <w:lang w:val="fr-FR"/>
              </w:rPr>
              <w:t>œuvre</w:t>
            </w:r>
            <w:r w:rsidR="00FE080F" w:rsidRPr="00BB4E83">
              <w:rPr>
                <w:lang w:val="fr-FR"/>
              </w:rPr>
              <w:t>.</w:t>
            </w:r>
            <w:r w:rsidR="00600889" w:rsidRPr="00BB4E83">
              <w:rPr>
                <w:lang w:val="fr-FR"/>
              </w:rPr>
              <w:t xml:space="preserve"> </w:t>
            </w:r>
            <w:r w:rsidR="005A388F" w:rsidRPr="00BB4E83">
              <w:rPr>
                <w:lang w:val="fr-FR"/>
              </w:rPr>
              <w:t>Le rôle des formateurs sera de s</w:t>
            </w:r>
            <w:r w:rsidR="00787F89" w:rsidRPr="00BB4E83">
              <w:rPr>
                <w:lang w:val="fr-FR"/>
              </w:rPr>
              <w:t>’</w:t>
            </w:r>
            <w:r w:rsidR="005A388F" w:rsidRPr="00BB4E83">
              <w:rPr>
                <w:lang w:val="fr-FR"/>
              </w:rPr>
              <w:t>assurer que les participants sont conscients de ce que leurs propositions impliquent en termes de temps, de ressources et d</w:t>
            </w:r>
            <w:r w:rsidR="00787F89" w:rsidRPr="00BB4E83">
              <w:rPr>
                <w:lang w:val="fr-FR"/>
              </w:rPr>
              <w:t>’</w:t>
            </w:r>
            <w:r w:rsidR="005A388F" w:rsidRPr="00BB4E83">
              <w:rPr>
                <w:lang w:val="fr-FR"/>
              </w:rPr>
              <w:t>équipement et de tester la viabilité des propositions.</w:t>
            </w:r>
            <w:r w:rsidR="00600889" w:rsidRPr="00BB4E83">
              <w:rPr>
                <w:lang w:val="fr-FR"/>
              </w:rPr>
              <w:t xml:space="preserve"> </w:t>
            </w:r>
            <w:r w:rsidR="00CF499D" w:rsidRPr="00BB4E83">
              <w:rPr>
                <w:lang w:val="fr-FR"/>
              </w:rPr>
              <w:t>Chaque présentation sera évaluée collectivement à l</w:t>
            </w:r>
            <w:r w:rsidR="00787F89" w:rsidRPr="00BB4E83">
              <w:rPr>
                <w:lang w:val="fr-FR"/>
              </w:rPr>
              <w:t>’</w:t>
            </w:r>
            <w:r w:rsidR="00CF499D" w:rsidRPr="00BB4E83">
              <w:rPr>
                <w:lang w:val="fr-FR"/>
              </w:rPr>
              <w:t>aide d</w:t>
            </w:r>
            <w:r w:rsidR="00787F89" w:rsidRPr="00BB4E83">
              <w:rPr>
                <w:lang w:val="fr-FR"/>
              </w:rPr>
              <w:t>’</w:t>
            </w:r>
            <w:r w:rsidR="00CF499D" w:rsidRPr="00BB4E83">
              <w:rPr>
                <w:lang w:val="fr-FR"/>
              </w:rPr>
              <w:t>un outil de sondage en ligne afin d</w:t>
            </w:r>
            <w:r w:rsidR="00787F89" w:rsidRPr="00BB4E83">
              <w:rPr>
                <w:lang w:val="fr-FR"/>
              </w:rPr>
              <w:t>’</w:t>
            </w:r>
            <w:r w:rsidR="00CF499D" w:rsidRPr="00BB4E83">
              <w:rPr>
                <w:lang w:val="fr-FR"/>
              </w:rPr>
              <w:t>enregistrer les commentaires.</w:t>
            </w:r>
            <w:r w:rsidR="00600889" w:rsidRPr="00BB4E83">
              <w:rPr>
                <w:lang w:val="fr-FR"/>
              </w:rPr>
              <w:t xml:space="preserve"> </w:t>
            </w:r>
            <w:r w:rsidR="0013285D" w:rsidRPr="00BB4E83">
              <w:rPr>
                <w:lang w:val="fr-FR"/>
              </w:rPr>
              <w:t>Les ressources pour la formation en ligne, y compris les outils multimédias pouvant également être utilisés pour la formation en présentiel (comme la plateforme Octopus et divers outils), seront explorées.</w:t>
            </w:r>
            <w:r w:rsidR="00600889" w:rsidRPr="00BB4E83">
              <w:rPr>
                <w:lang w:val="fr-FR"/>
              </w:rPr>
              <w:t xml:space="preserve"> </w:t>
            </w:r>
          </w:p>
          <w:p w14:paraId="277D6F0C" w14:textId="77777777" w:rsidR="00BF2C5A" w:rsidRPr="00BB4E83" w:rsidRDefault="00BF2C5A" w:rsidP="00740DF7">
            <w:pPr>
              <w:tabs>
                <w:tab w:val="left" w:pos="9923"/>
              </w:tabs>
              <w:spacing w:before="0" w:after="0" w:line="240" w:lineRule="auto"/>
              <w:ind w:right="37"/>
              <w:rPr>
                <w:lang w:val="fr-FR"/>
              </w:rPr>
            </w:pPr>
          </w:p>
          <w:p w14:paraId="1219D84F" w14:textId="6C40E69C" w:rsidR="00BE73E5" w:rsidRPr="00BB4E83" w:rsidRDefault="006E0E15" w:rsidP="00740DF7">
            <w:pPr>
              <w:tabs>
                <w:tab w:val="left" w:pos="9923"/>
              </w:tabs>
              <w:spacing w:before="0" w:after="0" w:line="240" w:lineRule="auto"/>
              <w:ind w:right="37"/>
              <w:rPr>
                <w:lang w:val="fr-FR"/>
              </w:rPr>
            </w:pPr>
            <w:r w:rsidRPr="00BB4E83">
              <w:rPr>
                <w:lang w:val="fr-FR"/>
              </w:rPr>
              <w:t>Cette session nécessite une connaissance préalable du contenu du Guide méthodologique de la formation en ligne.</w:t>
            </w:r>
            <w:r w:rsidR="00600889" w:rsidRPr="00BB4E83">
              <w:rPr>
                <w:lang w:val="fr-FR"/>
              </w:rPr>
              <w:t xml:space="preserve"> </w:t>
            </w:r>
          </w:p>
          <w:p w14:paraId="048C03FA" w14:textId="77777777" w:rsidR="00BF2C5A" w:rsidRPr="00BB4E83" w:rsidRDefault="00BF2C5A" w:rsidP="00740DF7">
            <w:pPr>
              <w:tabs>
                <w:tab w:val="left" w:pos="9923"/>
              </w:tabs>
              <w:spacing w:before="0" w:after="0" w:line="240" w:lineRule="auto"/>
              <w:ind w:right="37"/>
              <w:rPr>
                <w:lang w:val="fr-FR"/>
              </w:rPr>
            </w:pPr>
          </w:p>
          <w:p w14:paraId="0A8146EB" w14:textId="77777777" w:rsidR="00F17980" w:rsidRPr="00BB4E83" w:rsidRDefault="00F17980" w:rsidP="00740DF7">
            <w:pPr>
              <w:tabs>
                <w:tab w:val="left" w:pos="9923"/>
              </w:tabs>
              <w:spacing w:before="0" w:after="0" w:line="240" w:lineRule="auto"/>
              <w:ind w:right="37"/>
              <w:rPr>
                <w:b/>
                <w:lang w:val="fr-FR"/>
              </w:rPr>
            </w:pPr>
          </w:p>
        </w:tc>
      </w:tr>
      <w:tr w:rsidR="00AA3C9F" w:rsidRPr="00BB4E83" w14:paraId="5EB6614A" w14:textId="77777777" w:rsidTr="00AD4D12">
        <w:trPr>
          <w:trHeight w:val="701"/>
        </w:trPr>
        <w:tc>
          <w:tcPr>
            <w:tcW w:w="9918" w:type="dxa"/>
            <w:gridSpan w:val="3"/>
            <w:tcBorders>
              <w:bottom w:val="single" w:sz="4" w:space="0" w:color="auto"/>
            </w:tcBorders>
            <w:shd w:val="clear" w:color="auto" w:fill="DBE5F1" w:themeFill="accent1" w:themeFillTint="33"/>
            <w:vAlign w:val="center"/>
          </w:tcPr>
          <w:p w14:paraId="04DAF359" w14:textId="7E8ED18A" w:rsidR="004D0FD4" w:rsidRPr="00BB4E83" w:rsidRDefault="000D314C" w:rsidP="00740DF7">
            <w:pPr>
              <w:tabs>
                <w:tab w:val="left" w:pos="9923"/>
              </w:tabs>
              <w:spacing w:before="0" w:after="0" w:line="240" w:lineRule="auto"/>
              <w:ind w:right="37"/>
              <w:rPr>
                <w:b/>
                <w:lang w:val="fr-FR"/>
              </w:rPr>
            </w:pPr>
            <w:r w:rsidRPr="00BB4E83">
              <w:rPr>
                <w:b/>
                <w:lang w:val="fr-FR"/>
              </w:rPr>
              <w:t>Contenu de la session</w:t>
            </w:r>
          </w:p>
        </w:tc>
      </w:tr>
      <w:tr w:rsidR="00AA3C9F" w:rsidRPr="00BB4E83" w14:paraId="43107440" w14:textId="77777777" w:rsidTr="00AD4D12">
        <w:trPr>
          <w:trHeight w:val="629"/>
        </w:trPr>
        <w:tc>
          <w:tcPr>
            <w:tcW w:w="1696" w:type="dxa"/>
            <w:shd w:val="clear" w:color="auto" w:fill="DBE5F1" w:themeFill="accent1" w:themeFillTint="33"/>
            <w:vAlign w:val="center"/>
          </w:tcPr>
          <w:p w14:paraId="15BF4A6C" w14:textId="696FC899" w:rsidR="004D0FD4" w:rsidRPr="00BB4E83" w:rsidRDefault="000556CC" w:rsidP="00740DF7">
            <w:pPr>
              <w:tabs>
                <w:tab w:val="left" w:pos="9923"/>
              </w:tabs>
              <w:spacing w:before="0" w:after="0" w:line="240" w:lineRule="auto"/>
              <w:ind w:right="37"/>
              <w:rPr>
                <w:b/>
                <w:lang w:val="fr-FR"/>
              </w:rPr>
            </w:pPr>
            <w:r w:rsidRPr="00BB4E83">
              <w:rPr>
                <w:b/>
                <w:lang w:val="fr-FR"/>
              </w:rPr>
              <w:t>Activité/ diapositive/ matériel</w:t>
            </w:r>
          </w:p>
        </w:tc>
        <w:tc>
          <w:tcPr>
            <w:tcW w:w="8222" w:type="dxa"/>
            <w:gridSpan w:val="2"/>
            <w:shd w:val="clear" w:color="auto" w:fill="DBE5F1" w:themeFill="accent1" w:themeFillTint="33"/>
            <w:vAlign w:val="center"/>
          </w:tcPr>
          <w:p w14:paraId="6696D258" w14:textId="746D88FB" w:rsidR="004D0FD4"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6BAEBA21" w14:textId="77777777" w:rsidTr="00AD4D12">
        <w:tc>
          <w:tcPr>
            <w:tcW w:w="1696" w:type="dxa"/>
            <w:vAlign w:val="center"/>
          </w:tcPr>
          <w:p w14:paraId="6948A5DF" w14:textId="26E021EF" w:rsidR="002A3245" w:rsidRPr="00BB4E83" w:rsidRDefault="0061224F"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En présentiel</w:t>
            </w:r>
          </w:p>
          <w:p w14:paraId="2310480F" w14:textId="611A434A" w:rsidR="004D0FD4" w:rsidRPr="00BB4E83" w:rsidRDefault="00A8757D" w:rsidP="00740DF7">
            <w:pPr>
              <w:tabs>
                <w:tab w:val="left" w:pos="9923"/>
              </w:tabs>
              <w:spacing w:before="0" w:after="0" w:line="240" w:lineRule="auto"/>
              <w:ind w:right="37"/>
              <w:rPr>
                <w:color w:val="000000" w:themeColor="text1"/>
                <w:lang w:val="fr-FR"/>
              </w:rPr>
            </w:pPr>
            <w:r w:rsidRPr="00BB4E83">
              <w:rPr>
                <w:color w:val="000000" w:themeColor="text1"/>
                <w:lang w:val="fr-FR"/>
              </w:rPr>
              <w:t>Brainstorming à l</w:t>
            </w:r>
            <w:r w:rsidR="00787F89" w:rsidRPr="00BB4E83">
              <w:rPr>
                <w:color w:val="000000" w:themeColor="text1"/>
                <w:lang w:val="fr-FR"/>
              </w:rPr>
              <w:t>’</w:t>
            </w:r>
            <w:r w:rsidRPr="00BB4E83">
              <w:rPr>
                <w:color w:val="000000" w:themeColor="text1"/>
                <w:lang w:val="fr-FR"/>
              </w:rPr>
              <w:t>aide d</w:t>
            </w:r>
            <w:r w:rsidR="00787F89" w:rsidRPr="00BB4E83">
              <w:rPr>
                <w:color w:val="000000" w:themeColor="text1"/>
                <w:lang w:val="fr-FR"/>
              </w:rPr>
              <w:t>’</w:t>
            </w:r>
            <w:r w:rsidRPr="00BB4E83">
              <w:rPr>
                <w:color w:val="000000" w:themeColor="text1"/>
                <w:lang w:val="fr-FR"/>
              </w:rPr>
              <w:t>un nuage de mots</w:t>
            </w:r>
          </w:p>
          <w:p w14:paraId="42A93E71" w14:textId="77777777" w:rsidR="004D0FD4" w:rsidRPr="00BB4E83" w:rsidRDefault="004D0FD4" w:rsidP="00740DF7">
            <w:pPr>
              <w:tabs>
                <w:tab w:val="left" w:pos="9923"/>
              </w:tabs>
              <w:ind w:right="37"/>
              <w:rPr>
                <w:color w:val="000000" w:themeColor="text1"/>
                <w:lang w:val="fr-FR"/>
              </w:rPr>
            </w:pPr>
          </w:p>
        </w:tc>
        <w:tc>
          <w:tcPr>
            <w:tcW w:w="8222" w:type="dxa"/>
            <w:gridSpan w:val="2"/>
            <w:vAlign w:val="center"/>
          </w:tcPr>
          <w:p w14:paraId="71CD4A77" w14:textId="30AE56C8" w:rsidR="004D0FD4" w:rsidRPr="00BB4E83" w:rsidRDefault="008162D9" w:rsidP="00740DF7">
            <w:pPr>
              <w:tabs>
                <w:tab w:val="left" w:pos="9923"/>
              </w:tabs>
              <w:spacing w:before="0" w:after="0" w:line="240" w:lineRule="auto"/>
              <w:ind w:right="37"/>
              <w:rPr>
                <w:color w:val="000000" w:themeColor="text1"/>
                <w:lang w:val="fr-FR"/>
              </w:rPr>
            </w:pPr>
            <w:r w:rsidRPr="00BB4E83">
              <w:rPr>
                <w:color w:val="000000" w:themeColor="text1"/>
                <w:lang w:val="fr-FR"/>
              </w:rPr>
              <w:t>Effectuez un brainstorming (à l</w:t>
            </w:r>
            <w:r w:rsidR="00787F89" w:rsidRPr="00BB4E83">
              <w:rPr>
                <w:color w:val="000000" w:themeColor="text1"/>
                <w:lang w:val="fr-FR"/>
              </w:rPr>
              <w:t>’</w:t>
            </w:r>
            <w:r w:rsidRPr="00BB4E83">
              <w:rPr>
                <w:color w:val="000000" w:themeColor="text1"/>
                <w:lang w:val="fr-FR"/>
              </w:rPr>
              <w:t>aide d</w:t>
            </w:r>
            <w:r w:rsidR="00787F89" w:rsidRPr="00BB4E83">
              <w:rPr>
                <w:color w:val="000000" w:themeColor="text1"/>
                <w:lang w:val="fr-FR"/>
              </w:rPr>
              <w:t>’</w:t>
            </w:r>
            <w:r w:rsidRPr="00BB4E83">
              <w:rPr>
                <w:color w:val="000000" w:themeColor="text1"/>
                <w:lang w:val="fr-FR"/>
              </w:rPr>
              <w:t>un nuage de mots) sur les défis et les avantages de la formation en ligne et projetez-le résultat à l</w:t>
            </w:r>
            <w:r w:rsidR="00787F89" w:rsidRPr="00BB4E83">
              <w:rPr>
                <w:color w:val="000000" w:themeColor="text1"/>
                <w:lang w:val="fr-FR"/>
              </w:rPr>
              <w:t>’</w:t>
            </w:r>
            <w:r w:rsidRPr="00BB4E83">
              <w:rPr>
                <w:color w:val="000000" w:themeColor="text1"/>
                <w:lang w:val="fr-FR"/>
              </w:rPr>
              <w:t>écran.</w:t>
            </w:r>
            <w:r w:rsidR="002A3245" w:rsidRPr="00BB4E83">
              <w:rPr>
                <w:color w:val="000000" w:themeColor="text1"/>
                <w:lang w:val="fr-FR"/>
              </w:rPr>
              <w:t xml:space="preserve"> </w:t>
            </w:r>
          </w:p>
        </w:tc>
      </w:tr>
      <w:tr w:rsidR="00AA3C9F" w:rsidRPr="00BB4E83" w14:paraId="4356BCB2" w14:textId="77777777" w:rsidTr="00AD4D12">
        <w:tc>
          <w:tcPr>
            <w:tcW w:w="1696" w:type="dxa"/>
            <w:vAlign w:val="center"/>
          </w:tcPr>
          <w:p w14:paraId="29276A6B" w14:textId="7A826970" w:rsidR="002A3245" w:rsidRPr="00BB4E83" w:rsidRDefault="00A4078C" w:rsidP="00740DF7">
            <w:pPr>
              <w:tabs>
                <w:tab w:val="left" w:pos="9923"/>
              </w:tabs>
              <w:ind w:right="37"/>
              <w:rPr>
                <w:b/>
                <w:bCs/>
                <w:color w:val="000000" w:themeColor="text1"/>
                <w:lang w:val="fr-FR"/>
              </w:rPr>
            </w:pPr>
            <w:r w:rsidRPr="00BB4E83">
              <w:rPr>
                <w:b/>
                <w:bCs/>
                <w:color w:val="000000" w:themeColor="text1"/>
                <w:lang w:val="fr-FR"/>
              </w:rPr>
              <w:t>En ligne</w:t>
            </w:r>
          </w:p>
          <w:p w14:paraId="682A4A09" w14:textId="7894D527" w:rsidR="002A3245" w:rsidRPr="00BB4E83" w:rsidRDefault="005222AC" w:rsidP="00740DF7">
            <w:pPr>
              <w:tabs>
                <w:tab w:val="left" w:pos="9923"/>
              </w:tabs>
              <w:ind w:right="37"/>
              <w:rPr>
                <w:color w:val="000000" w:themeColor="text1"/>
                <w:lang w:val="fr-FR"/>
              </w:rPr>
            </w:pPr>
            <w:r w:rsidRPr="00BB4E83">
              <w:rPr>
                <w:color w:val="000000" w:themeColor="text1"/>
                <w:lang w:val="fr-FR"/>
              </w:rPr>
              <w:t>Démonstration</w:t>
            </w:r>
          </w:p>
        </w:tc>
        <w:tc>
          <w:tcPr>
            <w:tcW w:w="8222" w:type="dxa"/>
            <w:gridSpan w:val="2"/>
            <w:vAlign w:val="center"/>
          </w:tcPr>
          <w:p w14:paraId="396719D4" w14:textId="6D50EBE5" w:rsidR="002A3245" w:rsidRPr="00BB4E83" w:rsidRDefault="00D810C8" w:rsidP="00740DF7">
            <w:pPr>
              <w:tabs>
                <w:tab w:val="left" w:pos="9923"/>
              </w:tabs>
              <w:ind w:right="37"/>
              <w:rPr>
                <w:color w:val="000000" w:themeColor="text1"/>
                <w:lang w:val="fr-FR"/>
              </w:rPr>
            </w:pPr>
            <w:r w:rsidRPr="00BB4E83">
              <w:rPr>
                <w:color w:val="000000" w:themeColor="text1"/>
                <w:lang w:val="fr-FR"/>
              </w:rPr>
              <w:t>Un formateur se rend dans la deuxième salle et la formation en ligne commence.</w:t>
            </w:r>
            <w:r w:rsidR="00600889" w:rsidRPr="00BB4E83">
              <w:rPr>
                <w:color w:val="000000" w:themeColor="text1"/>
                <w:lang w:val="fr-FR"/>
              </w:rPr>
              <w:t xml:space="preserve"> </w:t>
            </w:r>
            <w:r w:rsidR="002F784E" w:rsidRPr="00BB4E83">
              <w:rPr>
                <w:color w:val="000000" w:themeColor="text1"/>
                <w:lang w:val="fr-FR"/>
              </w:rPr>
              <w:t>Le formateur informe les participants qu</w:t>
            </w:r>
            <w:r w:rsidR="00787F89" w:rsidRPr="00BB4E83">
              <w:rPr>
                <w:color w:val="000000" w:themeColor="text1"/>
                <w:lang w:val="fr-FR"/>
              </w:rPr>
              <w:t>’</w:t>
            </w:r>
            <w:r w:rsidR="002F784E" w:rsidRPr="00BB4E83">
              <w:rPr>
                <w:color w:val="000000" w:themeColor="text1"/>
                <w:lang w:val="fr-FR"/>
              </w:rPr>
              <w:t>un cours d</w:t>
            </w:r>
            <w:r w:rsidR="00787F89" w:rsidRPr="00BB4E83">
              <w:rPr>
                <w:color w:val="000000" w:themeColor="text1"/>
                <w:lang w:val="fr-FR"/>
              </w:rPr>
              <w:t>’</w:t>
            </w:r>
            <w:r w:rsidR="002F784E" w:rsidRPr="00BB4E83">
              <w:rPr>
                <w:color w:val="000000" w:themeColor="text1"/>
                <w:lang w:val="fr-FR"/>
              </w:rPr>
              <w:t>une heure est dispensé sur la base du module de mise à jour technologique.</w:t>
            </w:r>
            <w:r w:rsidR="00600889" w:rsidRPr="00BB4E83">
              <w:rPr>
                <w:color w:val="000000" w:themeColor="text1"/>
                <w:lang w:val="fr-FR"/>
              </w:rPr>
              <w:t xml:space="preserve"> </w:t>
            </w:r>
            <w:r w:rsidR="0000363F" w:rsidRPr="00BB4E83">
              <w:rPr>
                <w:color w:val="000000" w:themeColor="text1"/>
                <w:lang w:val="fr-FR"/>
              </w:rPr>
              <w:t>Utilisez le matériel fourni.</w:t>
            </w:r>
            <w:r w:rsidR="00600889" w:rsidRPr="00BB4E83">
              <w:rPr>
                <w:color w:val="000000" w:themeColor="text1"/>
                <w:lang w:val="fr-FR"/>
              </w:rPr>
              <w:t xml:space="preserve"> </w:t>
            </w:r>
            <w:r w:rsidR="00ED69E5" w:rsidRPr="00BB4E83">
              <w:rPr>
                <w:color w:val="000000" w:themeColor="text1"/>
                <w:lang w:val="fr-FR"/>
              </w:rPr>
              <w:t>Le cours se terminera après 20 minutes.</w:t>
            </w:r>
            <w:r w:rsidR="00600889" w:rsidRPr="00BB4E83">
              <w:rPr>
                <w:color w:val="000000" w:themeColor="text1"/>
                <w:lang w:val="fr-FR"/>
              </w:rPr>
              <w:t xml:space="preserve">   </w:t>
            </w:r>
          </w:p>
        </w:tc>
      </w:tr>
      <w:tr w:rsidR="00AA3C9F" w:rsidRPr="00BB4E83" w14:paraId="4CE165E2" w14:textId="77777777" w:rsidTr="00AD4D12">
        <w:tc>
          <w:tcPr>
            <w:tcW w:w="1696" w:type="dxa"/>
            <w:vAlign w:val="center"/>
          </w:tcPr>
          <w:p w14:paraId="7191DAF8" w14:textId="49ED0521" w:rsidR="004D0FD4" w:rsidRPr="00BB4E83" w:rsidRDefault="00C20E5F" w:rsidP="00740DF7">
            <w:pPr>
              <w:tabs>
                <w:tab w:val="left" w:pos="9923"/>
              </w:tabs>
              <w:spacing w:before="0" w:after="0" w:line="240" w:lineRule="auto"/>
              <w:ind w:right="37"/>
              <w:rPr>
                <w:color w:val="000000" w:themeColor="text1"/>
                <w:lang w:val="fr-FR"/>
              </w:rPr>
            </w:pPr>
            <w:r w:rsidRPr="00BB4E83">
              <w:rPr>
                <w:color w:val="000000" w:themeColor="text1"/>
                <w:lang w:val="fr-FR"/>
              </w:rPr>
              <w:t>Travail de groupe (30 minutes), présentation par groupes, débriefing</w:t>
            </w:r>
          </w:p>
        </w:tc>
        <w:tc>
          <w:tcPr>
            <w:tcW w:w="8222" w:type="dxa"/>
            <w:gridSpan w:val="2"/>
            <w:vAlign w:val="center"/>
          </w:tcPr>
          <w:p w14:paraId="038A41ED" w14:textId="77777777" w:rsidR="00F17980" w:rsidRPr="00BB4E83" w:rsidRDefault="00F17980" w:rsidP="00740DF7">
            <w:pPr>
              <w:tabs>
                <w:tab w:val="left" w:pos="9923"/>
              </w:tabs>
              <w:spacing w:before="0" w:after="0" w:line="240" w:lineRule="auto"/>
              <w:ind w:right="37"/>
              <w:rPr>
                <w:color w:val="000000" w:themeColor="text1"/>
                <w:lang w:val="fr-FR"/>
              </w:rPr>
            </w:pPr>
          </w:p>
          <w:p w14:paraId="6A0FCEE0" w14:textId="35DA6263" w:rsidR="00D55A7D" w:rsidRPr="00BB4E83" w:rsidRDefault="00AA039E" w:rsidP="00740DF7">
            <w:pPr>
              <w:tabs>
                <w:tab w:val="left" w:pos="9923"/>
              </w:tabs>
              <w:spacing w:before="0" w:after="0" w:line="240" w:lineRule="auto"/>
              <w:ind w:right="37"/>
              <w:rPr>
                <w:color w:val="000000" w:themeColor="text1"/>
                <w:lang w:val="fr-FR"/>
              </w:rPr>
            </w:pPr>
            <w:r w:rsidRPr="00BB4E83">
              <w:rPr>
                <w:color w:val="000000" w:themeColor="text1"/>
                <w:lang w:val="fr-FR"/>
              </w:rPr>
              <w:t>Revenez dans la salle de formation.</w:t>
            </w:r>
            <w:r w:rsidR="00600889" w:rsidRPr="00BB4E83">
              <w:rPr>
                <w:color w:val="000000" w:themeColor="text1"/>
                <w:lang w:val="fr-FR"/>
              </w:rPr>
              <w:t xml:space="preserve"> </w:t>
            </w:r>
            <w:r w:rsidR="00F56CAB" w:rsidRPr="00BB4E83">
              <w:rPr>
                <w:color w:val="000000" w:themeColor="text1"/>
                <w:lang w:val="fr-FR"/>
              </w:rPr>
              <w:t>Recueillez les commentaires.</w:t>
            </w:r>
            <w:r w:rsidR="00600889" w:rsidRPr="00BB4E83">
              <w:rPr>
                <w:color w:val="000000" w:themeColor="text1"/>
                <w:lang w:val="fr-FR"/>
              </w:rPr>
              <w:t xml:space="preserve"> </w:t>
            </w:r>
          </w:p>
          <w:p w14:paraId="7B8066E6" w14:textId="77777777" w:rsidR="00D55A7D" w:rsidRPr="00BB4E83" w:rsidRDefault="00D55A7D" w:rsidP="00740DF7">
            <w:pPr>
              <w:tabs>
                <w:tab w:val="left" w:pos="9923"/>
              </w:tabs>
              <w:spacing w:before="0" w:after="0" w:line="240" w:lineRule="auto"/>
              <w:ind w:right="37"/>
              <w:rPr>
                <w:color w:val="000000" w:themeColor="text1"/>
                <w:lang w:val="fr-FR"/>
              </w:rPr>
            </w:pPr>
          </w:p>
          <w:p w14:paraId="07F88B9B" w14:textId="0F875A96" w:rsidR="00753218" w:rsidRPr="00BB4E83" w:rsidRDefault="00D615DB" w:rsidP="00740DF7">
            <w:pPr>
              <w:tabs>
                <w:tab w:val="left" w:pos="9923"/>
              </w:tabs>
              <w:spacing w:before="0" w:after="0" w:line="240" w:lineRule="auto"/>
              <w:ind w:right="37"/>
              <w:rPr>
                <w:color w:val="000000" w:themeColor="text1"/>
                <w:lang w:val="fr-FR"/>
              </w:rPr>
            </w:pPr>
            <w:r w:rsidRPr="00BB4E83">
              <w:rPr>
                <w:color w:val="000000" w:themeColor="text1"/>
                <w:lang w:val="fr-FR"/>
              </w:rPr>
              <w:t>Divisez les participants en 4 groupes et distribuez l</w:t>
            </w:r>
            <w:r w:rsidR="00787F89" w:rsidRPr="00BB4E83">
              <w:rPr>
                <w:color w:val="000000" w:themeColor="text1"/>
                <w:lang w:val="fr-FR"/>
              </w:rPr>
              <w:t>’</w:t>
            </w:r>
            <w:r w:rsidRPr="00BB4E83">
              <w:rPr>
                <w:color w:val="000000" w:themeColor="text1"/>
                <w:lang w:val="fr-FR"/>
              </w:rPr>
              <w:t>étude de cas sur la Convention de Budapest.</w:t>
            </w:r>
            <w:r w:rsidR="00600889" w:rsidRPr="00BB4E83">
              <w:rPr>
                <w:color w:val="000000" w:themeColor="text1"/>
                <w:lang w:val="fr-FR"/>
              </w:rPr>
              <w:t xml:space="preserve"> </w:t>
            </w:r>
            <w:r w:rsidR="000D110F" w:rsidRPr="00BB4E83">
              <w:rPr>
                <w:color w:val="000000" w:themeColor="text1"/>
                <w:lang w:val="fr-FR"/>
              </w:rPr>
              <w:t>Attribuez la partie 1 au groupe 1, la partie 2 au groupe 2, etc.</w:t>
            </w:r>
            <w:r w:rsidR="00600889" w:rsidRPr="00BB4E83">
              <w:rPr>
                <w:color w:val="000000" w:themeColor="text1"/>
                <w:lang w:val="fr-FR"/>
              </w:rPr>
              <w:t xml:space="preserve"> </w:t>
            </w:r>
            <w:r w:rsidR="00FB17B8" w:rsidRPr="00BB4E83">
              <w:rPr>
                <w:color w:val="000000" w:themeColor="text1"/>
                <w:lang w:val="fr-FR"/>
              </w:rPr>
              <w:t xml:space="preserve">Demandez à chaque groupe de préparer une formation interactive de 10 à 15 minutes sur leur </w:t>
            </w:r>
            <w:r w:rsidR="00FB17B8" w:rsidRPr="00BB4E83">
              <w:rPr>
                <w:color w:val="000000" w:themeColor="text1"/>
                <w:lang w:val="fr-FR"/>
              </w:rPr>
              <w:lastRenderedPageBreak/>
              <w:t>partie (sans coordination avec les autres).</w:t>
            </w:r>
            <w:r w:rsidR="00600889" w:rsidRPr="00BB4E83">
              <w:rPr>
                <w:color w:val="000000" w:themeColor="text1"/>
                <w:lang w:val="fr-FR"/>
              </w:rPr>
              <w:t xml:space="preserve"> </w:t>
            </w:r>
            <w:r w:rsidR="00492751" w:rsidRPr="00BB4E83">
              <w:rPr>
                <w:color w:val="000000" w:themeColor="text1"/>
                <w:lang w:val="fr-FR"/>
              </w:rPr>
              <w:t>Pour chaque formation, le groupe devra écrire sur une diapositive (à montrer à la fin)</w:t>
            </w:r>
          </w:p>
          <w:p w14:paraId="65106B22" w14:textId="7BD8FA76" w:rsidR="00753218" w:rsidRPr="00BB4E83" w:rsidRDefault="00E43C06" w:rsidP="00740DF7">
            <w:pPr>
              <w:pStyle w:val="ListParagraph"/>
              <w:numPr>
                <w:ilvl w:val="0"/>
                <w:numId w:val="45"/>
              </w:numPr>
              <w:tabs>
                <w:tab w:val="left" w:pos="9923"/>
              </w:tabs>
              <w:ind w:right="37"/>
              <w:rPr>
                <w:color w:val="000000" w:themeColor="text1"/>
                <w:lang w:val="fr-FR"/>
              </w:rPr>
            </w:pPr>
            <w:r w:rsidRPr="00BB4E83">
              <w:rPr>
                <w:color w:val="000000" w:themeColor="text1"/>
                <w:lang w:val="fr-FR"/>
              </w:rPr>
              <w:t>les objectifs d</w:t>
            </w:r>
            <w:r w:rsidR="00787F89" w:rsidRPr="00BB4E83">
              <w:rPr>
                <w:color w:val="000000" w:themeColor="text1"/>
                <w:lang w:val="fr-FR"/>
              </w:rPr>
              <w:t>’</w:t>
            </w:r>
            <w:r w:rsidRPr="00BB4E83">
              <w:rPr>
                <w:color w:val="000000" w:themeColor="text1"/>
                <w:lang w:val="fr-FR"/>
              </w:rPr>
              <w:t>apprentissage</w:t>
            </w:r>
          </w:p>
          <w:p w14:paraId="41EAEF89" w14:textId="48B4545F" w:rsidR="00753218" w:rsidRPr="00BB4E83" w:rsidRDefault="00032D44" w:rsidP="00740DF7">
            <w:pPr>
              <w:pStyle w:val="ListParagraph"/>
              <w:numPr>
                <w:ilvl w:val="0"/>
                <w:numId w:val="45"/>
              </w:numPr>
              <w:tabs>
                <w:tab w:val="left" w:pos="9923"/>
              </w:tabs>
              <w:ind w:right="37"/>
              <w:rPr>
                <w:color w:val="000000" w:themeColor="text1"/>
                <w:lang w:val="fr-FR"/>
              </w:rPr>
            </w:pPr>
            <w:r w:rsidRPr="00BB4E83">
              <w:rPr>
                <w:color w:val="000000" w:themeColor="text1"/>
                <w:lang w:val="fr-FR"/>
              </w:rPr>
              <w:t>2 techniques de formation à utiliser</w:t>
            </w:r>
          </w:p>
          <w:p w14:paraId="6CF44218" w14:textId="25741080" w:rsidR="00BB3BAE" w:rsidRPr="00BB4E83" w:rsidRDefault="00BD1C9A" w:rsidP="00740DF7">
            <w:pPr>
              <w:pStyle w:val="ListParagraph"/>
              <w:numPr>
                <w:ilvl w:val="0"/>
                <w:numId w:val="45"/>
              </w:numPr>
              <w:tabs>
                <w:tab w:val="left" w:pos="9923"/>
              </w:tabs>
              <w:ind w:right="37"/>
              <w:rPr>
                <w:color w:val="000000" w:themeColor="text1"/>
                <w:lang w:val="fr-FR"/>
              </w:rPr>
            </w:pPr>
            <w:r w:rsidRPr="00BB4E83">
              <w:rPr>
                <w:color w:val="000000" w:themeColor="text1"/>
                <w:lang w:val="fr-FR"/>
              </w:rPr>
              <w:t>les difficultés et la façon de les surmonter</w:t>
            </w:r>
          </w:p>
          <w:p w14:paraId="71987F10" w14:textId="77777777" w:rsidR="00753218" w:rsidRPr="00BB4E83" w:rsidRDefault="00753218" w:rsidP="00740DF7">
            <w:pPr>
              <w:tabs>
                <w:tab w:val="left" w:pos="9923"/>
              </w:tabs>
              <w:ind w:right="37"/>
              <w:rPr>
                <w:lang w:val="fr-FR"/>
              </w:rPr>
            </w:pPr>
          </w:p>
          <w:p w14:paraId="024F7BD5" w14:textId="33A5B543" w:rsidR="002A3245" w:rsidRPr="00BB4E83" w:rsidRDefault="00FD258B" w:rsidP="00740DF7">
            <w:pPr>
              <w:tabs>
                <w:tab w:val="left" w:pos="9923"/>
              </w:tabs>
              <w:ind w:right="37"/>
              <w:rPr>
                <w:color w:val="000000" w:themeColor="text1"/>
                <w:lang w:val="fr-FR"/>
              </w:rPr>
            </w:pPr>
            <w:r w:rsidRPr="00BB4E83">
              <w:rPr>
                <w:lang w:val="fr-FR"/>
              </w:rPr>
              <w:t>Lors du débriefing (après toutes les sessions), le formateur encadrera l</w:t>
            </w:r>
            <w:r w:rsidR="00787F89" w:rsidRPr="00BB4E83">
              <w:rPr>
                <w:lang w:val="fr-FR"/>
              </w:rPr>
              <w:t>’</w:t>
            </w:r>
            <w:r w:rsidRPr="00BB4E83">
              <w:rPr>
                <w:lang w:val="fr-FR"/>
              </w:rPr>
              <w:t>échange et explorera les alternatives possibles, qui feront l</w:t>
            </w:r>
            <w:r w:rsidR="00787F89" w:rsidRPr="00BB4E83">
              <w:rPr>
                <w:lang w:val="fr-FR"/>
              </w:rPr>
              <w:t>’</w:t>
            </w:r>
            <w:r w:rsidRPr="00BB4E83">
              <w:rPr>
                <w:lang w:val="fr-FR"/>
              </w:rPr>
              <w:t>objet d</w:t>
            </w:r>
            <w:r w:rsidR="00787F89" w:rsidRPr="00BB4E83">
              <w:rPr>
                <w:lang w:val="fr-FR"/>
              </w:rPr>
              <w:t>’</w:t>
            </w:r>
            <w:r w:rsidRPr="00BB4E83">
              <w:rPr>
                <w:lang w:val="fr-FR"/>
              </w:rPr>
              <w:t>une discussion avec les participants.</w:t>
            </w:r>
            <w:r w:rsidR="00600889" w:rsidRPr="00BB4E83">
              <w:rPr>
                <w:lang w:val="fr-FR"/>
              </w:rPr>
              <w:t xml:space="preserve"> </w:t>
            </w:r>
          </w:p>
          <w:p w14:paraId="3E4E46F6" w14:textId="77777777" w:rsidR="00E86FE9" w:rsidRPr="00BB4E83" w:rsidRDefault="00E86FE9" w:rsidP="00740DF7">
            <w:pPr>
              <w:tabs>
                <w:tab w:val="left" w:pos="9923"/>
              </w:tabs>
              <w:spacing w:before="0" w:after="0" w:line="240" w:lineRule="auto"/>
              <w:ind w:right="37"/>
              <w:rPr>
                <w:color w:val="000000" w:themeColor="text1"/>
                <w:lang w:val="fr-FR"/>
              </w:rPr>
            </w:pPr>
          </w:p>
          <w:p w14:paraId="5C052821" w14:textId="77777777" w:rsidR="004D0FD4" w:rsidRPr="00BB4E83" w:rsidRDefault="004D0FD4" w:rsidP="00740DF7">
            <w:pPr>
              <w:tabs>
                <w:tab w:val="left" w:pos="9923"/>
              </w:tabs>
              <w:spacing w:before="0" w:after="0" w:line="240" w:lineRule="auto"/>
              <w:ind w:right="37"/>
              <w:rPr>
                <w:color w:val="000000" w:themeColor="text1"/>
                <w:lang w:val="fr-FR"/>
              </w:rPr>
            </w:pPr>
          </w:p>
        </w:tc>
      </w:tr>
      <w:tr w:rsidR="00AA3C9F" w:rsidRPr="00BB4E83" w14:paraId="02A4FFC3" w14:textId="77777777" w:rsidTr="00AD4D12">
        <w:trPr>
          <w:trHeight w:val="1412"/>
        </w:trPr>
        <w:tc>
          <w:tcPr>
            <w:tcW w:w="9918" w:type="dxa"/>
            <w:gridSpan w:val="3"/>
            <w:vAlign w:val="center"/>
          </w:tcPr>
          <w:p w14:paraId="7E0E7E84" w14:textId="6FAF591A" w:rsidR="004D0FD4" w:rsidRPr="00BB4E83" w:rsidRDefault="00FA7872" w:rsidP="00740DF7">
            <w:pPr>
              <w:tabs>
                <w:tab w:val="left" w:pos="9923"/>
              </w:tabs>
              <w:spacing w:before="0" w:after="0" w:line="240" w:lineRule="auto"/>
              <w:ind w:right="37"/>
              <w:rPr>
                <w:b/>
                <w:color w:val="000000" w:themeColor="text1"/>
                <w:lang w:val="fr-FR"/>
              </w:rPr>
            </w:pPr>
            <w:r w:rsidRPr="00BB4E83">
              <w:rPr>
                <w:b/>
                <w:color w:val="000000" w:themeColor="text1"/>
                <w:lang w:val="fr-FR"/>
              </w:rPr>
              <w:lastRenderedPageBreak/>
              <w:t>Exercices pratiques</w:t>
            </w:r>
          </w:p>
          <w:p w14:paraId="0D1891FB" w14:textId="06915B27" w:rsidR="004D0FD4" w:rsidRPr="00BB4E83" w:rsidRDefault="001F00A6" w:rsidP="00740DF7">
            <w:pPr>
              <w:tabs>
                <w:tab w:val="left" w:pos="9923"/>
              </w:tabs>
              <w:spacing w:before="0" w:after="0" w:line="240" w:lineRule="auto"/>
              <w:ind w:right="37"/>
              <w:rPr>
                <w:b/>
                <w:color w:val="000000" w:themeColor="text1"/>
                <w:lang w:val="fr-FR"/>
              </w:rPr>
            </w:pPr>
            <w:r w:rsidRPr="00BB4E83">
              <w:rPr>
                <w:rFonts w:eastAsia="Times New Roman" w:cs="Calibri"/>
                <w:lang w:val="fr-FR"/>
              </w:rPr>
              <w:t>Brainstorming virtuel, commentaires en ligne et travail de groupe comme indiqué ci-dessus.</w:t>
            </w:r>
            <w:r w:rsidR="00600889" w:rsidRPr="00BB4E83">
              <w:rPr>
                <w:rFonts w:eastAsia="Times New Roman" w:cs="Calibri"/>
                <w:lang w:val="fr-FR"/>
              </w:rPr>
              <w:t xml:space="preserve">   </w:t>
            </w:r>
          </w:p>
        </w:tc>
      </w:tr>
      <w:tr w:rsidR="00AA3C9F" w:rsidRPr="00BB4E83" w14:paraId="24361495" w14:textId="77777777" w:rsidTr="00AD4D12">
        <w:tc>
          <w:tcPr>
            <w:tcW w:w="9918" w:type="dxa"/>
            <w:gridSpan w:val="3"/>
            <w:vAlign w:val="center"/>
          </w:tcPr>
          <w:p w14:paraId="0EF48A73" w14:textId="5735FC84" w:rsidR="004D0FD4" w:rsidRPr="00BB4E83" w:rsidRDefault="00BA1DFC"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56701081" w14:textId="2390FDFC" w:rsidR="004D0FD4" w:rsidRPr="00BB4E83" w:rsidRDefault="00AE706A" w:rsidP="00740DF7">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49C06B4D" w14:textId="77777777" w:rsidR="004D0FD4" w:rsidRPr="00BB4E83" w:rsidRDefault="004D0FD4" w:rsidP="00740DF7">
      <w:pPr>
        <w:tabs>
          <w:tab w:val="left" w:pos="9923"/>
        </w:tabs>
        <w:ind w:right="37"/>
        <w:jc w:val="both"/>
        <w:rPr>
          <w:sz w:val="24"/>
          <w:szCs w:val="24"/>
          <w:lang w:val="fr-FR"/>
        </w:rPr>
      </w:pPr>
    </w:p>
    <w:p w14:paraId="75E13446" w14:textId="77777777" w:rsidR="004D0FD4" w:rsidRPr="00BB4E83" w:rsidRDefault="00600889" w:rsidP="00740DF7">
      <w:pPr>
        <w:tabs>
          <w:tab w:val="left" w:pos="9923"/>
        </w:tabs>
        <w:ind w:right="37"/>
        <w:rPr>
          <w:sz w:val="24"/>
          <w:szCs w:val="24"/>
          <w:lang w:val="fr-FR"/>
        </w:rPr>
      </w:pPr>
      <w:r w:rsidRPr="00BB4E83">
        <w:rPr>
          <w:sz w:val="24"/>
          <w:szCs w:val="24"/>
          <w:lang w:val="fr-FR"/>
        </w:rPr>
        <w:br w:type="page"/>
      </w:r>
    </w:p>
    <w:p w14:paraId="5B9F5052" w14:textId="77777777" w:rsidR="004D0FD4" w:rsidRPr="00BB4E83" w:rsidRDefault="004D0FD4" w:rsidP="00740DF7">
      <w:pPr>
        <w:tabs>
          <w:tab w:val="left" w:pos="9923"/>
        </w:tabs>
        <w:ind w:right="37"/>
        <w:jc w:val="both"/>
        <w:rPr>
          <w:sz w:val="24"/>
          <w:szCs w:val="24"/>
          <w:lang w:val="fr-FR"/>
        </w:rPr>
      </w:pPr>
    </w:p>
    <w:p w14:paraId="09D95367" w14:textId="77777777" w:rsidR="00A016D7" w:rsidRPr="00BB4E83" w:rsidRDefault="00A016D7" w:rsidP="00740DF7">
      <w:pPr>
        <w:tabs>
          <w:tab w:val="left" w:pos="9923"/>
        </w:tabs>
        <w:ind w:right="37"/>
        <w:jc w:val="both"/>
        <w:rPr>
          <w:sz w:val="24"/>
          <w:szCs w:val="24"/>
          <w:lang w:val="fr-FR"/>
        </w:rPr>
      </w:pPr>
    </w:p>
    <w:tbl>
      <w:tblPr>
        <w:tblStyle w:val="TableGrid"/>
        <w:tblW w:w="0" w:type="auto"/>
        <w:tblLayout w:type="fixed"/>
        <w:tblLook w:val="04A0" w:firstRow="1" w:lastRow="0" w:firstColumn="1" w:lastColumn="0" w:noHBand="0" w:noVBand="1"/>
      </w:tblPr>
      <w:tblGrid>
        <w:gridCol w:w="1696"/>
        <w:gridCol w:w="6096"/>
        <w:gridCol w:w="2126"/>
      </w:tblGrid>
      <w:tr w:rsidR="00AA3C9F" w:rsidRPr="00BB4E83" w14:paraId="47D8DBCB" w14:textId="77777777" w:rsidTr="00AD4D12">
        <w:trPr>
          <w:trHeight w:val="899"/>
        </w:trPr>
        <w:tc>
          <w:tcPr>
            <w:tcW w:w="7792" w:type="dxa"/>
            <w:gridSpan w:val="2"/>
            <w:shd w:val="clear" w:color="auto" w:fill="DAEEF3" w:themeFill="accent5" w:themeFillTint="33"/>
            <w:vAlign w:val="center"/>
          </w:tcPr>
          <w:p w14:paraId="71614253" w14:textId="191A007B" w:rsidR="004D0FD4" w:rsidRPr="00BB4E83" w:rsidRDefault="00600889" w:rsidP="00740DF7">
            <w:pPr>
              <w:tabs>
                <w:tab w:val="left" w:pos="9923"/>
              </w:tabs>
              <w:spacing w:before="0" w:after="0" w:line="240" w:lineRule="auto"/>
              <w:ind w:right="37"/>
              <w:rPr>
                <w:b/>
                <w:color w:val="000000" w:themeColor="text1"/>
                <w:lang w:val="fr-FR"/>
              </w:rPr>
            </w:pPr>
            <w:r w:rsidRPr="00BB4E83">
              <w:rPr>
                <w:lang w:val="fr-FR"/>
              </w:rPr>
              <w:br w:type="page"/>
            </w:r>
            <w:r w:rsidRPr="00BB4E83">
              <w:rPr>
                <w:b/>
                <w:bCs/>
                <w:color w:val="000000" w:themeColor="text1"/>
                <w:lang w:val="fr-FR"/>
              </w:rPr>
              <w:br w:type="page"/>
            </w:r>
            <w:r w:rsidR="009E11AC" w:rsidRPr="00BB4E83">
              <w:rPr>
                <w:b/>
                <w:color w:val="000000" w:themeColor="text1"/>
                <w:lang w:val="fr-FR"/>
              </w:rPr>
              <w:t>Session 2.4 Mise en œuvre d</w:t>
            </w:r>
            <w:r w:rsidR="00787F89" w:rsidRPr="00BB4E83">
              <w:rPr>
                <w:b/>
                <w:color w:val="000000" w:themeColor="text1"/>
                <w:lang w:val="fr-FR"/>
              </w:rPr>
              <w:t>’</w:t>
            </w:r>
            <w:r w:rsidR="009E11AC" w:rsidRPr="00BB4E83">
              <w:rPr>
                <w:b/>
                <w:color w:val="000000" w:themeColor="text1"/>
                <w:lang w:val="fr-FR"/>
              </w:rPr>
              <w:t>une formation</w:t>
            </w:r>
            <w:r w:rsidRPr="00BB4E83">
              <w:rPr>
                <w:b/>
                <w:color w:val="000000" w:themeColor="text1"/>
                <w:lang w:val="fr-FR"/>
              </w:rPr>
              <w:t xml:space="preserve">    </w:t>
            </w:r>
          </w:p>
        </w:tc>
        <w:tc>
          <w:tcPr>
            <w:tcW w:w="2126" w:type="dxa"/>
            <w:shd w:val="clear" w:color="auto" w:fill="DAEEF3" w:themeFill="accent5" w:themeFillTint="33"/>
            <w:vAlign w:val="center"/>
          </w:tcPr>
          <w:p w14:paraId="3B3A54ED" w14:textId="31106DDC" w:rsidR="004D0FD4" w:rsidRPr="00BB4E83" w:rsidRDefault="00D11BD5"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Durée : 80 minutes</w:t>
            </w:r>
            <w:r w:rsidR="00600889" w:rsidRPr="00BB4E83">
              <w:rPr>
                <w:b/>
                <w:bCs/>
                <w:color w:val="000000" w:themeColor="text1"/>
                <w:lang w:val="fr-FR"/>
              </w:rPr>
              <w:t xml:space="preserve"> </w:t>
            </w:r>
          </w:p>
        </w:tc>
      </w:tr>
      <w:tr w:rsidR="00AA3C9F" w:rsidRPr="00BB4E83" w14:paraId="5E68940C" w14:textId="77777777" w:rsidTr="00AD4D12">
        <w:trPr>
          <w:trHeight w:val="3400"/>
        </w:trPr>
        <w:tc>
          <w:tcPr>
            <w:tcW w:w="9918" w:type="dxa"/>
            <w:gridSpan w:val="3"/>
            <w:vAlign w:val="center"/>
          </w:tcPr>
          <w:p w14:paraId="6574D076" w14:textId="5F4CF06B" w:rsidR="004D0FD4" w:rsidRPr="00BB4E83" w:rsidRDefault="000F62FF" w:rsidP="00740DF7">
            <w:pPr>
              <w:tabs>
                <w:tab w:val="left" w:pos="9923"/>
              </w:tabs>
              <w:spacing w:before="0" w:after="0" w:line="240" w:lineRule="auto"/>
              <w:ind w:right="37"/>
              <w:rPr>
                <w:b/>
                <w:bCs/>
                <w:lang w:val="fr-FR"/>
              </w:rPr>
            </w:pPr>
            <w:r w:rsidRPr="00BB4E83">
              <w:rPr>
                <w:b/>
                <w:bCs/>
                <w:lang w:val="fr-FR"/>
              </w:rPr>
              <w:t>Ressources supplémentaires requises :</w:t>
            </w:r>
            <w:r w:rsidR="00600889" w:rsidRPr="00BB4E83">
              <w:rPr>
                <w:b/>
                <w:bCs/>
                <w:lang w:val="fr-FR"/>
              </w:rPr>
              <w:t xml:space="preserve"> </w:t>
            </w:r>
          </w:p>
          <w:p w14:paraId="4D6E3747" w14:textId="3E3117F7" w:rsidR="004D0FD4" w:rsidRPr="00BB4E83" w:rsidRDefault="00091679" w:rsidP="00740DF7">
            <w:pPr>
              <w:pStyle w:val="bul1"/>
              <w:numPr>
                <w:ilvl w:val="0"/>
                <w:numId w:val="27"/>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Diapositives</w:t>
            </w:r>
          </w:p>
          <w:p w14:paraId="184B74AA" w14:textId="5D6E8EF5" w:rsidR="00A016D7" w:rsidRPr="00BB4E83" w:rsidRDefault="00AC7C99" w:rsidP="00740DF7">
            <w:pPr>
              <w:pStyle w:val="bul1"/>
              <w:numPr>
                <w:ilvl w:val="0"/>
                <w:numId w:val="27"/>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Documents pour les exercices proposés (exercices d</w:t>
            </w:r>
            <w:r w:rsidR="00787F89" w:rsidRPr="00BB4E83">
              <w:rPr>
                <w:color w:val="000000" w:themeColor="text1"/>
                <w:sz w:val="24"/>
                <w:lang w:val="fr-FR"/>
              </w:rPr>
              <w:t>’</w:t>
            </w:r>
            <w:r w:rsidRPr="00BB4E83">
              <w:rPr>
                <w:color w:val="000000" w:themeColor="text1"/>
                <w:sz w:val="24"/>
                <w:lang w:val="fr-FR"/>
              </w:rPr>
              <w:t>inflexion vocale (2) et de lecture)</w:t>
            </w:r>
          </w:p>
          <w:p w14:paraId="21C75761" w14:textId="0A109A4C" w:rsidR="00995993" w:rsidRPr="00BB4E83" w:rsidRDefault="000B4219" w:rsidP="00740DF7">
            <w:pPr>
              <w:pStyle w:val="bul1"/>
              <w:numPr>
                <w:ilvl w:val="0"/>
                <w:numId w:val="27"/>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Bol ou sac</w:t>
            </w:r>
            <w:r w:rsidR="00600889" w:rsidRPr="00BB4E83">
              <w:rPr>
                <w:color w:val="000000" w:themeColor="text1"/>
                <w:sz w:val="24"/>
                <w:lang w:val="fr-FR"/>
              </w:rPr>
              <w:t xml:space="preserve"> </w:t>
            </w:r>
          </w:p>
          <w:p w14:paraId="776FF1DC" w14:textId="01C497B1" w:rsidR="00995993" w:rsidRPr="00BB4E83" w:rsidRDefault="00B2197E" w:rsidP="00740DF7">
            <w:pPr>
              <w:pStyle w:val="bul1"/>
              <w:numPr>
                <w:ilvl w:val="0"/>
                <w:numId w:val="27"/>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Cartes présentant des comportements perturbateurs (en plusieurs exemplaires si nécessaire pour couvrir tous les participants)</w:t>
            </w:r>
          </w:p>
          <w:p w14:paraId="1C9E8C05" w14:textId="1E38DC84" w:rsidR="00B34EF0" w:rsidRPr="00BB4E83" w:rsidRDefault="0037553D" w:rsidP="00740DF7">
            <w:pPr>
              <w:pStyle w:val="bul1"/>
              <w:numPr>
                <w:ilvl w:val="0"/>
                <w:numId w:val="27"/>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Minuteur en ligne</w:t>
            </w:r>
          </w:p>
          <w:p w14:paraId="096E627A" w14:textId="628DE878" w:rsidR="007C1C60" w:rsidRPr="00BB4E83" w:rsidRDefault="0005614D" w:rsidP="00740DF7">
            <w:pPr>
              <w:pStyle w:val="bul1"/>
              <w:numPr>
                <w:ilvl w:val="0"/>
                <w:numId w:val="27"/>
              </w:numPr>
              <w:tabs>
                <w:tab w:val="left" w:pos="9923"/>
              </w:tabs>
              <w:spacing w:before="0" w:after="0" w:line="240" w:lineRule="auto"/>
              <w:ind w:right="37"/>
              <w:contextualSpacing/>
              <w:rPr>
                <w:i/>
                <w:color w:val="00B050"/>
                <w:sz w:val="24"/>
                <w:lang w:val="fr-FR"/>
              </w:rPr>
            </w:pPr>
            <w:r w:rsidRPr="00BB4E83">
              <w:rPr>
                <w:b/>
                <w:bCs/>
                <w:color w:val="000000" w:themeColor="text1"/>
                <w:sz w:val="24"/>
                <w:lang w:val="fr-FR"/>
              </w:rPr>
              <w:t>Notez qu</w:t>
            </w:r>
            <w:r w:rsidR="00787F89" w:rsidRPr="00BB4E83">
              <w:rPr>
                <w:b/>
                <w:bCs/>
                <w:color w:val="000000" w:themeColor="text1"/>
                <w:sz w:val="24"/>
                <w:lang w:val="fr-FR"/>
              </w:rPr>
              <w:t>’</w:t>
            </w:r>
            <w:r w:rsidRPr="00BB4E83">
              <w:rPr>
                <w:b/>
                <w:bCs/>
                <w:color w:val="000000" w:themeColor="text1"/>
                <w:sz w:val="24"/>
                <w:lang w:val="fr-FR"/>
              </w:rPr>
              <w:t>avant cette session, la disposition de la salle devrait être modifiée selon le modèle d</w:t>
            </w:r>
            <w:r w:rsidR="00787F89" w:rsidRPr="00BB4E83">
              <w:rPr>
                <w:b/>
                <w:bCs/>
                <w:color w:val="000000" w:themeColor="text1"/>
                <w:sz w:val="24"/>
                <w:lang w:val="fr-FR"/>
              </w:rPr>
              <w:t>’</w:t>
            </w:r>
            <w:r w:rsidRPr="00BB4E83">
              <w:rPr>
                <w:b/>
                <w:bCs/>
                <w:color w:val="000000" w:themeColor="text1"/>
                <w:sz w:val="24"/>
                <w:lang w:val="fr-FR"/>
              </w:rPr>
              <w:t>une salle de classe,</w:t>
            </w:r>
            <w:r w:rsidR="00600889" w:rsidRPr="00BB4E83">
              <w:rPr>
                <w:b/>
                <w:bCs/>
                <w:color w:val="000000" w:themeColor="text1"/>
                <w:sz w:val="24"/>
                <w:lang w:val="fr-FR"/>
              </w:rPr>
              <w:t xml:space="preserve"> </w:t>
            </w:r>
            <w:r w:rsidR="00DB42B5" w:rsidRPr="00BB4E83">
              <w:rPr>
                <w:b/>
                <w:bCs/>
                <w:color w:val="000000" w:themeColor="text1"/>
                <w:sz w:val="24"/>
                <w:lang w:val="fr-FR"/>
              </w:rPr>
              <w:t>à la condition, bien sûr, que cela soit possible (tables et chaises mobiles, pas d</w:t>
            </w:r>
            <w:r w:rsidR="00787F89" w:rsidRPr="00BB4E83">
              <w:rPr>
                <w:b/>
                <w:bCs/>
                <w:color w:val="000000" w:themeColor="text1"/>
                <w:sz w:val="24"/>
                <w:lang w:val="fr-FR"/>
              </w:rPr>
              <w:t>’</w:t>
            </w:r>
            <w:r w:rsidR="00DB42B5" w:rsidRPr="00BB4E83">
              <w:rPr>
                <w:b/>
                <w:bCs/>
                <w:color w:val="000000" w:themeColor="text1"/>
                <w:sz w:val="24"/>
                <w:lang w:val="fr-FR"/>
              </w:rPr>
              <w:t>équipement d</w:t>
            </w:r>
            <w:r w:rsidR="00787F89" w:rsidRPr="00BB4E83">
              <w:rPr>
                <w:b/>
                <w:bCs/>
                <w:color w:val="000000" w:themeColor="text1"/>
                <w:sz w:val="24"/>
                <w:lang w:val="fr-FR"/>
              </w:rPr>
              <w:t>’</w:t>
            </w:r>
            <w:r w:rsidR="00DB42B5" w:rsidRPr="00BB4E83">
              <w:rPr>
                <w:b/>
                <w:bCs/>
                <w:color w:val="000000" w:themeColor="text1"/>
                <w:sz w:val="24"/>
                <w:lang w:val="fr-FR"/>
              </w:rPr>
              <w:t>interprétation ou de microphones fixes installés).</w:t>
            </w:r>
            <w:r w:rsidR="00600889" w:rsidRPr="00BB4E83">
              <w:rPr>
                <w:b/>
                <w:bCs/>
                <w:color w:val="000000" w:themeColor="text1"/>
                <w:sz w:val="24"/>
                <w:lang w:val="fr-FR"/>
              </w:rPr>
              <w:t xml:space="preserve"> </w:t>
            </w:r>
          </w:p>
          <w:p w14:paraId="6AC4A0CF" w14:textId="77777777" w:rsidR="007C1C60" w:rsidRPr="00BB4E83" w:rsidRDefault="007C1C60" w:rsidP="00740DF7">
            <w:pPr>
              <w:pStyle w:val="bul1"/>
              <w:numPr>
                <w:ilvl w:val="0"/>
                <w:numId w:val="0"/>
              </w:numPr>
              <w:tabs>
                <w:tab w:val="left" w:pos="9923"/>
              </w:tabs>
              <w:spacing w:before="0" w:after="0" w:line="240" w:lineRule="auto"/>
              <w:ind w:left="720" w:right="37"/>
              <w:contextualSpacing/>
              <w:rPr>
                <w:i/>
                <w:color w:val="00B050"/>
                <w:sz w:val="24"/>
                <w:lang w:val="fr-FR"/>
              </w:rPr>
            </w:pPr>
          </w:p>
          <w:p w14:paraId="145A11C6" w14:textId="77777777" w:rsidR="004D0FD4" w:rsidRPr="00BB4E83" w:rsidRDefault="004D0FD4" w:rsidP="00740DF7">
            <w:pPr>
              <w:pStyle w:val="bul1"/>
              <w:numPr>
                <w:ilvl w:val="0"/>
                <w:numId w:val="0"/>
              </w:numPr>
              <w:tabs>
                <w:tab w:val="left" w:pos="9923"/>
              </w:tabs>
              <w:spacing w:before="0" w:after="0" w:line="240" w:lineRule="auto"/>
              <w:ind w:left="720" w:right="37"/>
              <w:contextualSpacing/>
              <w:rPr>
                <w:i/>
                <w:color w:val="00B050"/>
                <w:sz w:val="24"/>
                <w:lang w:val="fr-FR"/>
              </w:rPr>
            </w:pPr>
          </w:p>
        </w:tc>
      </w:tr>
      <w:tr w:rsidR="00AA3C9F" w:rsidRPr="00BB4E83" w14:paraId="1DA8DC1B" w14:textId="77777777" w:rsidTr="00AD4D12">
        <w:trPr>
          <w:trHeight w:val="2697"/>
        </w:trPr>
        <w:tc>
          <w:tcPr>
            <w:tcW w:w="9918" w:type="dxa"/>
            <w:gridSpan w:val="3"/>
            <w:vAlign w:val="center"/>
          </w:tcPr>
          <w:p w14:paraId="6D047642" w14:textId="6B2038C0" w:rsidR="004D0FD4" w:rsidRPr="00BB4E83" w:rsidRDefault="000A248A" w:rsidP="00740DF7">
            <w:pPr>
              <w:tabs>
                <w:tab w:val="left" w:pos="9923"/>
              </w:tabs>
              <w:spacing w:before="0" w:after="0" w:line="240" w:lineRule="auto"/>
              <w:ind w:right="37"/>
              <w:rPr>
                <w:b/>
                <w:lang w:val="fr-FR"/>
              </w:rPr>
            </w:pPr>
            <w:r w:rsidRPr="00BB4E83">
              <w:rPr>
                <w:b/>
                <w:lang w:val="fr-FR"/>
              </w:rPr>
              <w:t>But de la session</w:t>
            </w:r>
          </w:p>
          <w:p w14:paraId="5F39C360" w14:textId="66C79DB1" w:rsidR="004C3924" w:rsidRPr="00BB4E83" w:rsidRDefault="00DC1EAD"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Cette session a deux objectifs principaux et un objectif secondaire :</w:t>
            </w:r>
            <w:r w:rsidR="00600889" w:rsidRPr="00BB4E83">
              <w:rPr>
                <w:rFonts w:eastAsia="Calibri" w:cs="Times New Roman"/>
                <w:lang w:val="fr-FR"/>
              </w:rPr>
              <w:t xml:space="preserve"> </w:t>
            </w:r>
          </w:p>
          <w:p w14:paraId="46092E63" w14:textId="560C158D" w:rsidR="004C3924" w:rsidRPr="00BB4E83" w:rsidRDefault="005079EF" w:rsidP="00740DF7">
            <w:pPr>
              <w:tabs>
                <w:tab w:val="left" w:pos="9923"/>
              </w:tabs>
              <w:spacing w:before="0" w:after="0" w:line="240" w:lineRule="auto"/>
              <w:ind w:right="37"/>
              <w:rPr>
                <w:rFonts w:eastAsia="Calibri" w:cs="Times New Roman"/>
                <w:b/>
                <w:bCs/>
                <w:lang w:val="fr-FR"/>
              </w:rPr>
            </w:pPr>
            <w:r w:rsidRPr="00BB4E83">
              <w:rPr>
                <w:rFonts w:eastAsia="Calibri" w:cs="Times New Roman"/>
                <w:b/>
                <w:bCs/>
                <w:lang w:val="fr-FR"/>
              </w:rPr>
              <w:t>Objectifs principaux</w:t>
            </w:r>
          </w:p>
          <w:p w14:paraId="6945771C" w14:textId="3FEB7DBD" w:rsidR="004C3924" w:rsidRPr="00BB4E83" w:rsidRDefault="005079EF" w:rsidP="00740DF7">
            <w:pPr>
              <w:pStyle w:val="ListParagraph"/>
              <w:numPr>
                <w:ilvl w:val="0"/>
                <w:numId w:val="28"/>
              </w:numPr>
              <w:tabs>
                <w:tab w:val="left" w:pos="9923"/>
              </w:tabs>
              <w:ind w:right="37"/>
              <w:rPr>
                <w:rFonts w:eastAsia="Calibri" w:cs="Times New Roman"/>
                <w:lang w:val="fr-FR"/>
              </w:rPr>
            </w:pPr>
            <w:r w:rsidRPr="00BB4E83">
              <w:rPr>
                <w:rFonts w:eastAsia="Calibri" w:cs="Times New Roman"/>
                <w:lang w:val="fr-FR"/>
              </w:rPr>
              <w:t>présenter aux participants des éléments contextuels supplémentaires qui peuvent influer sur l</w:t>
            </w:r>
            <w:r w:rsidR="00787F89" w:rsidRPr="00BB4E83">
              <w:rPr>
                <w:rFonts w:eastAsia="Calibri" w:cs="Times New Roman"/>
                <w:lang w:val="fr-FR"/>
              </w:rPr>
              <w:t>’</w:t>
            </w:r>
            <w:r w:rsidRPr="00BB4E83">
              <w:rPr>
                <w:rFonts w:eastAsia="Calibri" w:cs="Times New Roman"/>
                <w:lang w:val="fr-FR"/>
              </w:rPr>
              <w:t>impact d</w:t>
            </w:r>
            <w:r w:rsidR="00787F89" w:rsidRPr="00BB4E83">
              <w:rPr>
                <w:rFonts w:eastAsia="Calibri" w:cs="Times New Roman"/>
                <w:lang w:val="fr-FR"/>
              </w:rPr>
              <w:t>’</w:t>
            </w:r>
            <w:r w:rsidRPr="00BB4E83">
              <w:rPr>
                <w:rFonts w:eastAsia="Calibri" w:cs="Times New Roman"/>
                <w:lang w:val="fr-FR"/>
              </w:rPr>
              <w:t>une formation</w:t>
            </w:r>
            <w:r w:rsidR="00EE502F" w:rsidRPr="00BB4E83">
              <w:rPr>
                <w:rFonts w:eastAsia="Calibri" w:cs="Times New Roman"/>
                <w:lang w:val="fr-FR"/>
              </w:rPr>
              <w:t> </w:t>
            </w:r>
            <w:r w:rsidRPr="00BB4E83">
              <w:rPr>
                <w:rFonts w:eastAsia="Calibri" w:cs="Times New Roman"/>
                <w:lang w:val="fr-FR"/>
              </w:rPr>
              <w:t>;</w:t>
            </w:r>
            <w:r w:rsidR="00600889" w:rsidRPr="00BB4E83">
              <w:rPr>
                <w:rFonts w:eastAsia="Calibri" w:cs="Times New Roman"/>
                <w:lang w:val="fr-FR"/>
              </w:rPr>
              <w:t xml:space="preserve"> </w:t>
            </w:r>
          </w:p>
          <w:p w14:paraId="28F763A3" w14:textId="2385C9C1" w:rsidR="004C3924" w:rsidRPr="00BB4E83" w:rsidRDefault="00EE502F" w:rsidP="00740DF7">
            <w:pPr>
              <w:pStyle w:val="ListParagraph"/>
              <w:numPr>
                <w:ilvl w:val="0"/>
                <w:numId w:val="28"/>
              </w:numPr>
              <w:tabs>
                <w:tab w:val="left" w:pos="9923"/>
              </w:tabs>
              <w:ind w:right="37"/>
              <w:rPr>
                <w:rFonts w:eastAsia="Calibri" w:cs="Times New Roman"/>
                <w:lang w:val="fr-FR"/>
              </w:rPr>
            </w:pPr>
            <w:r w:rsidRPr="00BB4E83">
              <w:rPr>
                <w:rFonts w:eastAsia="Calibri" w:cs="Times New Roman"/>
                <w:lang w:val="fr-FR"/>
              </w:rPr>
              <w:t>permettre aux participants de faire l</w:t>
            </w:r>
            <w:r w:rsidR="00787F89" w:rsidRPr="00BB4E83">
              <w:rPr>
                <w:rFonts w:eastAsia="Calibri" w:cs="Times New Roman"/>
                <w:lang w:val="fr-FR"/>
              </w:rPr>
              <w:t>’</w:t>
            </w:r>
            <w:r w:rsidRPr="00BB4E83">
              <w:rPr>
                <w:rFonts w:eastAsia="Calibri" w:cs="Times New Roman"/>
                <w:lang w:val="fr-FR"/>
              </w:rPr>
              <w:t>expérience du rôle et du pouvoir de la communication non verbale.</w:t>
            </w:r>
          </w:p>
          <w:p w14:paraId="35B61E5C" w14:textId="35D96E29" w:rsidR="004C3924" w:rsidRPr="00BB4E83" w:rsidRDefault="005064DB" w:rsidP="00740DF7">
            <w:pPr>
              <w:tabs>
                <w:tab w:val="left" w:pos="9923"/>
              </w:tabs>
              <w:ind w:right="37"/>
              <w:rPr>
                <w:rFonts w:eastAsia="Calibri" w:cs="Times New Roman"/>
                <w:b/>
                <w:bCs/>
                <w:lang w:val="fr-FR"/>
              </w:rPr>
            </w:pPr>
            <w:r w:rsidRPr="00BB4E83">
              <w:rPr>
                <w:rFonts w:eastAsia="Calibri" w:cs="Times New Roman"/>
                <w:b/>
                <w:bCs/>
                <w:lang w:val="fr-FR"/>
              </w:rPr>
              <w:t>Objectif secondaire</w:t>
            </w:r>
          </w:p>
          <w:p w14:paraId="26B78777" w14:textId="00ED6066" w:rsidR="004D0FD4" w:rsidRPr="00BB4E83" w:rsidRDefault="00D45B1D" w:rsidP="00740DF7">
            <w:pPr>
              <w:pStyle w:val="ListParagraph"/>
              <w:numPr>
                <w:ilvl w:val="0"/>
                <w:numId w:val="29"/>
              </w:numPr>
              <w:tabs>
                <w:tab w:val="left" w:pos="9923"/>
              </w:tabs>
              <w:ind w:right="37"/>
              <w:rPr>
                <w:rFonts w:eastAsia="Calibri" w:cs="Times New Roman"/>
                <w:lang w:val="fr-FR"/>
              </w:rPr>
            </w:pPr>
            <w:r w:rsidRPr="00BB4E83">
              <w:rPr>
                <w:rFonts w:eastAsia="Calibri" w:cs="Times New Roman"/>
                <w:lang w:val="fr-FR"/>
              </w:rPr>
              <w:t>fournir un « espace » où chaque participant pourra poser toute question supplémentaire en lien avec la dynamique d</w:t>
            </w:r>
            <w:r w:rsidR="00787F89" w:rsidRPr="00BB4E83">
              <w:rPr>
                <w:rFonts w:eastAsia="Calibri" w:cs="Times New Roman"/>
                <w:lang w:val="fr-FR"/>
              </w:rPr>
              <w:t>’</w:t>
            </w:r>
            <w:r w:rsidRPr="00BB4E83">
              <w:rPr>
                <w:rFonts w:eastAsia="Calibri" w:cs="Times New Roman"/>
                <w:lang w:val="fr-FR"/>
              </w:rPr>
              <w:t>une formation.</w:t>
            </w:r>
            <w:r w:rsidR="00600889" w:rsidRPr="00BB4E83">
              <w:rPr>
                <w:rFonts w:eastAsia="Calibri" w:cs="Times New Roman"/>
                <w:lang w:val="fr-FR"/>
              </w:rPr>
              <w:t xml:space="preserve"> </w:t>
            </w:r>
            <w:r w:rsidR="00923D30" w:rsidRPr="00BB4E83">
              <w:rPr>
                <w:rFonts w:eastAsia="Calibri" w:cs="Times New Roman"/>
                <w:lang w:val="fr-FR"/>
              </w:rPr>
              <w:t>À cette fin, la disposition de la salle sera modifiée selon le modèle d</w:t>
            </w:r>
            <w:r w:rsidR="00787F89" w:rsidRPr="00BB4E83">
              <w:rPr>
                <w:rFonts w:eastAsia="Calibri" w:cs="Times New Roman"/>
                <w:lang w:val="fr-FR"/>
              </w:rPr>
              <w:t>’</w:t>
            </w:r>
            <w:r w:rsidR="00923D30" w:rsidRPr="00BB4E83">
              <w:rPr>
                <w:rFonts w:eastAsia="Calibri" w:cs="Times New Roman"/>
                <w:lang w:val="fr-FR"/>
              </w:rPr>
              <w:t>une salle de classe et cette disposition sera conservée au moins jusqu</w:t>
            </w:r>
            <w:r w:rsidR="00787F89" w:rsidRPr="00BB4E83">
              <w:rPr>
                <w:rFonts w:eastAsia="Calibri" w:cs="Times New Roman"/>
                <w:lang w:val="fr-FR"/>
              </w:rPr>
              <w:t>’</w:t>
            </w:r>
            <w:r w:rsidR="00923D30" w:rsidRPr="00BB4E83">
              <w:rPr>
                <w:rFonts w:eastAsia="Calibri" w:cs="Times New Roman"/>
                <w:lang w:val="fr-FR"/>
              </w:rPr>
              <w:t>à ce que le premier exercice soit effectué et/ou à l</w:t>
            </w:r>
            <w:r w:rsidR="00787F89" w:rsidRPr="00BB4E83">
              <w:rPr>
                <w:rFonts w:eastAsia="Calibri" w:cs="Times New Roman"/>
                <w:lang w:val="fr-FR"/>
              </w:rPr>
              <w:t>’</w:t>
            </w:r>
            <w:r w:rsidR="00923D30" w:rsidRPr="00BB4E83">
              <w:rPr>
                <w:rFonts w:eastAsia="Calibri" w:cs="Times New Roman"/>
                <w:lang w:val="fr-FR"/>
              </w:rPr>
              <w:t>initiative des participants.</w:t>
            </w:r>
            <w:r w:rsidR="00600889" w:rsidRPr="00BB4E83">
              <w:rPr>
                <w:rFonts w:eastAsia="Calibri" w:cs="Times New Roman"/>
                <w:lang w:val="fr-FR"/>
              </w:rPr>
              <w:t xml:space="preserve"> </w:t>
            </w:r>
          </w:p>
          <w:p w14:paraId="69D4A41D" w14:textId="77777777" w:rsidR="007B0AAF" w:rsidRPr="00BB4E83" w:rsidRDefault="007B0AAF" w:rsidP="00740DF7">
            <w:pPr>
              <w:tabs>
                <w:tab w:val="left" w:pos="9923"/>
              </w:tabs>
              <w:spacing w:before="0" w:after="0" w:line="240" w:lineRule="auto"/>
              <w:ind w:right="37"/>
              <w:rPr>
                <w:rFonts w:eastAsia="Calibri" w:cs="Times New Roman"/>
                <w:lang w:val="fr-FR"/>
              </w:rPr>
            </w:pPr>
          </w:p>
        </w:tc>
      </w:tr>
      <w:tr w:rsidR="00AA3C9F" w:rsidRPr="00BB4E83" w14:paraId="4D989F24" w14:textId="77777777" w:rsidTr="00AD4D12">
        <w:trPr>
          <w:trHeight w:val="3105"/>
        </w:trPr>
        <w:tc>
          <w:tcPr>
            <w:tcW w:w="9918" w:type="dxa"/>
            <w:gridSpan w:val="3"/>
            <w:vAlign w:val="center"/>
          </w:tcPr>
          <w:p w14:paraId="7210BD0A" w14:textId="6A9DEB68" w:rsidR="00A016D7" w:rsidRPr="00BB4E83" w:rsidRDefault="00240F00" w:rsidP="00740DF7">
            <w:pPr>
              <w:tabs>
                <w:tab w:val="left" w:pos="9923"/>
              </w:tabs>
              <w:spacing w:before="0" w:after="0" w:line="240" w:lineRule="auto"/>
              <w:ind w:right="37"/>
              <w:rPr>
                <w:b/>
                <w:lang w:val="fr-FR"/>
              </w:rPr>
            </w:pPr>
            <w:r w:rsidRPr="00BB4E83">
              <w:rPr>
                <w:b/>
                <w:lang w:val="fr-FR"/>
              </w:rPr>
              <w:t>Objectifs d</w:t>
            </w:r>
            <w:r w:rsidR="00787F89" w:rsidRPr="00BB4E83">
              <w:rPr>
                <w:b/>
                <w:lang w:val="fr-FR"/>
              </w:rPr>
              <w:t>’</w:t>
            </w:r>
            <w:r w:rsidRPr="00BB4E83">
              <w:rPr>
                <w:b/>
                <w:lang w:val="fr-FR"/>
              </w:rPr>
              <w:t>apprentissage</w:t>
            </w:r>
          </w:p>
          <w:p w14:paraId="0731228C" w14:textId="3011E0CD" w:rsidR="00A016D7" w:rsidRPr="00BB4E83" w:rsidRDefault="005758DD"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auront</w:t>
            </w:r>
            <w:r w:rsidR="00600889" w:rsidRPr="00BB4E83">
              <w:rPr>
                <w:rFonts w:eastAsia="Calibri" w:cs="Times New Roman"/>
                <w:lang w:val="fr-FR"/>
              </w:rPr>
              <w:t xml:space="preserve"> </w:t>
            </w:r>
          </w:p>
          <w:p w14:paraId="0306F65B" w14:textId="651F159D" w:rsidR="00A016D7" w:rsidRPr="00BB4E83" w:rsidRDefault="00D555D1" w:rsidP="00740DF7">
            <w:pPr>
              <w:pStyle w:val="bul1"/>
              <w:numPr>
                <w:ilvl w:val="0"/>
                <w:numId w:val="7"/>
              </w:numPr>
              <w:tabs>
                <w:tab w:val="left" w:pos="9923"/>
              </w:tabs>
              <w:spacing w:before="0" w:after="0" w:line="240" w:lineRule="auto"/>
              <w:ind w:right="37"/>
              <w:rPr>
                <w:sz w:val="24"/>
                <w:lang w:val="fr-FR"/>
              </w:rPr>
            </w:pPr>
            <w:r w:rsidRPr="00BB4E83">
              <w:rPr>
                <w:sz w:val="24"/>
                <w:lang w:val="fr-FR"/>
              </w:rPr>
              <w:t>Pr</w:t>
            </w:r>
            <w:r w:rsidR="00CB56AC" w:rsidRPr="00BB4E83">
              <w:rPr>
                <w:sz w:val="24"/>
                <w:lang w:val="fr-FR"/>
              </w:rPr>
              <w:t>is</w:t>
            </w:r>
            <w:r w:rsidRPr="00BB4E83">
              <w:rPr>
                <w:sz w:val="24"/>
                <w:lang w:val="fr-FR"/>
              </w:rPr>
              <w:t xml:space="preserve"> conscience de l</w:t>
            </w:r>
            <w:r w:rsidR="00787F89" w:rsidRPr="00BB4E83">
              <w:rPr>
                <w:sz w:val="24"/>
                <w:lang w:val="fr-FR"/>
              </w:rPr>
              <w:t>’</w:t>
            </w:r>
            <w:r w:rsidRPr="00BB4E83">
              <w:rPr>
                <w:sz w:val="24"/>
                <w:lang w:val="fr-FR"/>
              </w:rPr>
              <w:t>importance de créer un environnement de formation favorable</w:t>
            </w:r>
            <w:r w:rsidR="00600889" w:rsidRPr="00BB4E83">
              <w:rPr>
                <w:sz w:val="24"/>
                <w:lang w:val="fr-FR"/>
              </w:rPr>
              <w:t xml:space="preserve"> </w:t>
            </w:r>
          </w:p>
          <w:p w14:paraId="3D25BBF4" w14:textId="6183E52E" w:rsidR="00A016D7" w:rsidRPr="00BB4E83" w:rsidRDefault="00B67AF0" w:rsidP="00740DF7">
            <w:pPr>
              <w:pStyle w:val="bul1"/>
              <w:numPr>
                <w:ilvl w:val="0"/>
                <w:numId w:val="7"/>
              </w:numPr>
              <w:tabs>
                <w:tab w:val="left" w:pos="9923"/>
              </w:tabs>
              <w:spacing w:before="0" w:after="0" w:line="240" w:lineRule="auto"/>
              <w:ind w:right="37"/>
              <w:rPr>
                <w:sz w:val="24"/>
                <w:lang w:val="fr-FR"/>
              </w:rPr>
            </w:pPr>
            <w:r w:rsidRPr="00BB4E83">
              <w:rPr>
                <w:sz w:val="24"/>
                <w:lang w:val="fr-FR"/>
              </w:rPr>
              <w:t>Listé les éléments qui contribuent à créer un cadre favorable à l</w:t>
            </w:r>
            <w:r w:rsidR="00787F89" w:rsidRPr="00BB4E83">
              <w:rPr>
                <w:sz w:val="24"/>
                <w:lang w:val="fr-FR"/>
              </w:rPr>
              <w:t>’</w:t>
            </w:r>
            <w:r w:rsidRPr="00BB4E83">
              <w:rPr>
                <w:sz w:val="24"/>
                <w:lang w:val="fr-FR"/>
              </w:rPr>
              <w:t>apprentissage</w:t>
            </w:r>
            <w:r w:rsidR="00600889" w:rsidRPr="00BB4E83">
              <w:rPr>
                <w:sz w:val="24"/>
                <w:lang w:val="fr-FR"/>
              </w:rPr>
              <w:t xml:space="preserve"> </w:t>
            </w:r>
          </w:p>
          <w:p w14:paraId="6BA850A3" w14:textId="299BB5DA" w:rsidR="00A016D7" w:rsidRPr="00BB4E83" w:rsidRDefault="00E5203D" w:rsidP="00740DF7">
            <w:pPr>
              <w:pStyle w:val="bul1"/>
              <w:numPr>
                <w:ilvl w:val="0"/>
                <w:numId w:val="7"/>
              </w:numPr>
              <w:tabs>
                <w:tab w:val="left" w:pos="9923"/>
              </w:tabs>
              <w:spacing w:before="0" w:after="0" w:line="240" w:lineRule="auto"/>
              <w:ind w:right="37"/>
              <w:rPr>
                <w:sz w:val="24"/>
                <w:lang w:val="fr-FR"/>
              </w:rPr>
            </w:pPr>
            <w:r w:rsidRPr="00BB4E83">
              <w:rPr>
                <w:sz w:val="24"/>
                <w:lang w:val="fr-FR"/>
              </w:rPr>
              <w:t>Test</w:t>
            </w:r>
            <w:r w:rsidR="00A85738" w:rsidRPr="00BB4E83">
              <w:rPr>
                <w:sz w:val="24"/>
                <w:lang w:val="fr-FR"/>
              </w:rPr>
              <w:t>é</w:t>
            </w:r>
            <w:r w:rsidRPr="00BB4E83">
              <w:rPr>
                <w:sz w:val="24"/>
                <w:lang w:val="fr-FR"/>
              </w:rPr>
              <w:t xml:space="preserve"> l</w:t>
            </w:r>
            <w:r w:rsidR="00787F89" w:rsidRPr="00BB4E83">
              <w:rPr>
                <w:sz w:val="24"/>
                <w:lang w:val="fr-FR"/>
              </w:rPr>
              <w:t>’</w:t>
            </w:r>
            <w:r w:rsidRPr="00BB4E83">
              <w:rPr>
                <w:sz w:val="24"/>
                <w:lang w:val="fr-FR"/>
              </w:rPr>
              <w:t>impact de l</w:t>
            </w:r>
            <w:r w:rsidR="00787F89" w:rsidRPr="00BB4E83">
              <w:rPr>
                <w:sz w:val="24"/>
                <w:lang w:val="fr-FR"/>
              </w:rPr>
              <w:t>’</w:t>
            </w:r>
            <w:r w:rsidRPr="00BB4E83">
              <w:rPr>
                <w:sz w:val="24"/>
                <w:lang w:val="fr-FR"/>
              </w:rPr>
              <w:t>environnement d</w:t>
            </w:r>
            <w:r w:rsidR="00787F89" w:rsidRPr="00BB4E83">
              <w:rPr>
                <w:sz w:val="24"/>
                <w:lang w:val="fr-FR"/>
              </w:rPr>
              <w:t>’</w:t>
            </w:r>
            <w:r w:rsidRPr="00BB4E83">
              <w:rPr>
                <w:sz w:val="24"/>
                <w:lang w:val="fr-FR"/>
              </w:rPr>
              <w:t>apprentissage sur le processus d</w:t>
            </w:r>
            <w:r w:rsidR="00787F89" w:rsidRPr="00BB4E83">
              <w:rPr>
                <w:sz w:val="24"/>
                <w:lang w:val="fr-FR"/>
              </w:rPr>
              <w:t>’</w:t>
            </w:r>
            <w:r w:rsidRPr="00BB4E83">
              <w:rPr>
                <w:sz w:val="24"/>
                <w:lang w:val="fr-FR"/>
              </w:rPr>
              <w:t>apprentissage</w:t>
            </w:r>
            <w:r w:rsidR="00600889" w:rsidRPr="00BB4E83">
              <w:rPr>
                <w:sz w:val="24"/>
                <w:lang w:val="fr-FR"/>
              </w:rPr>
              <w:t xml:space="preserve"> </w:t>
            </w:r>
          </w:p>
          <w:p w14:paraId="332A7B9F" w14:textId="20638F79" w:rsidR="00A016D7" w:rsidRPr="00BB4E83" w:rsidRDefault="00C43615" w:rsidP="00740DF7">
            <w:pPr>
              <w:pStyle w:val="bul1"/>
              <w:numPr>
                <w:ilvl w:val="0"/>
                <w:numId w:val="7"/>
              </w:numPr>
              <w:tabs>
                <w:tab w:val="left" w:pos="9923"/>
              </w:tabs>
              <w:spacing w:before="0" w:after="0" w:line="240" w:lineRule="auto"/>
              <w:ind w:right="37"/>
              <w:rPr>
                <w:sz w:val="24"/>
                <w:lang w:val="fr-FR"/>
              </w:rPr>
            </w:pPr>
            <w:r w:rsidRPr="00BB4E83">
              <w:rPr>
                <w:sz w:val="24"/>
                <w:lang w:val="fr-FR"/>
              </w:rPr>
              <w:t>Découv</w:t>
            </w:r>
            <w:r w:rsidR="00A85738" w:rsidRPr="00BB4E83">
              <w:rPr>
                <w:sz w:val="24"/>
                <w:lang w:val="fr-FR"/>
              </w:rPr>
              <w:t>ert</w:t>
            </w:r>
            <w:r w:rsidRPr="00BB4E83">
              <w:rPr>
                <w:sz w:val="24"/>
                <w:lang w:val="fr-FR"/>
              </w:rPr>
              <w:t xml:space="preserve"> la communication non verbale et les théories du neurone miroir</w:t>
            </w:r>
          </w:p>
          <w:p w14:paraId="7FD546B8" w14:textId="2D75A4E8" w:rsidR="00A016D7" w:rsidRPr="00BB4E83" w:rsidRDefault="00FE3F24" w:rsidP="00740DF7">
            <w:pPr>
              <w:pStyle w:val="bul1"/>
              <w:numPr>
                <w:ilvl w:val="0"/>
                <w:numId w:val="7"/>
              </w:numPr>
              <w:tabs>
                <w:tab w:val="left" w:pos="9923"/>
              </w:tabs>
              <w:spacing w:before="0" w:after="0" w:line="240" w:lineRule="auto"/>
              <w:ind w:right="37"/>
              <w:rPr>
                <w:sz w:val="24"/>
                <w:lang w:val="fr-FR"/>
              </w:rPr>
            </w:pPr>
            <w:r w:rsidRPr="00BB4E83">
              <w:rPr>
                <w:sz w:val="24"/>
                <w:lang w:val="fr-FR"/>
              </w:rPr>
              <w:t>Pratiqu</w:t>
            </w:r>
            <w:r w:rsidR="00A85738" w:rsidRPr="00BB4E83">
              <w:rPr>
                <w:sz w:val="24"/>
                <w:lang w:val="fr-FR"/>
              </w:rPr>
              <w:t>é</w:t>
            </w:r>
            <w:r w:rsidRPr="00BB4E83">
              <w:rPr>
                <w:sz w:val="24"/>
                <w:lang w:val="fr-FR"/>
              </w:rPr>
              <w:t xml:space="preserve"> des exercices sur la voix et le ton</w:t>
            </w:r>
          </w:p>
          <w:p w14:paraId="3406F762" w14:textId="7549CD2D" w:rsidR="00A016D7" w:rsidRPr="00BB4E83" w:rsidRDefault="005D6794" w:rsidP="00740DF7">
            <w:pPr>
              <w:pStyle w:val="bul1"/>
              <w:numPr>
                <w:ilvl w:val="0"/>
                <w:numId w:val="7"/>
              </w:numPr>
              <w:tabs>
                <w:tab w:val="left" w:pos="9923"/>
              </w:tabs>
              <w:spacing w:before="0" w:after="0" w:line="240" w:lineRule="auto"/>
              <w:ind w:right="37"/>
              <w:rPr>
                <w:sz w:val="24"/>
                <w:lang w:val="fr-FR"/>
              </w:rPr>
            </w:pPr>
            <w:r w:rsidRPr="00BB4E83">
              <w:rPr>
                <w:sz w:val="24"/>
                <w:lang w:val="fr-FR"/>
              </w:rPr>
              <w:t>Défini les caractéristiques d</w:t>
            </w:r>
            <w:r w:rsidR="00787F89" w:rsidRPr="00BB4E83">
              <w:rPr>
                <w:sz w:val="24"/>
                <w:lang w:val="fr-FR"/>
              </w:rPr>
              <w:t>’</w:t>
            </w:r>
            <w:r w:rsidRPr="00BB4E83">
              <w:rPr>
                <w:sz w:val="24"/>
                <w:lang w:val="fr-FR"/>
              </w:rPr>
              <w:t>aides à la formation efficaces</w:t>
            </w:r>
            <w:r w:rsidR="00600889" w:rsidRPr="00BB4E83">
              <w:rPr>
                <w:sz w:val="24"/>
                <w:lang w:val="fr-FR"/>
              </w:rPr>
              <w:t xml:space="preserve"> </w:t>
            </w:r>
          </w:p>
          <w:p w14:paraId="0A4D2BDE" w14:textId="77777777" w:rsidR="00A016D7" w:rsidRPr="00BB4E83" w:rsidRDefault="00A016D7" w:rsidP="00740DF7">
            <w:pPr>
              <w:pStyle w:val="bul1"/>
              <w:numPr>
                <w:ilvl w:val="0"/>
                <w:numId w:val="0"/>
              </w:numPr>
              <w:tabs>
                <w:tab w:val="left" w:pos="9923"/>
              </w:tabs>
              <w:spacing w:before="0" w:after="0" w:line="240" w:lineRule="auto"/>
              <w:ind w:left="720" w:right="37"/>
              <w:rPr>
                <w:sz w:val="24"/>
                <w:lang w:val="fr-FR"/>
              </w:rPr>
            </w:pPr>
          </w:p>
        </w:tc>
      </w:tr>
      <w:tr w:rsidR="00AA3C9F" w:rsidRPr="00BB4E83" w14:paraId="5F5DF5EA" w14:textId="77777777" w:rsidTr="00AD4D12">
        <w:trPr>
          <w:trHeight w:val="2697"/>
        </w:trPr>
        <w:tc>
          <w:tcPr>
            <w:tcW w:w="9918" w:type="dxa"/>
            <w:gridSpan w:val="3"/>
            <w:vAlign w:val="center"/>
          </w:tcPr>
          <w:p w14:paraId="731E0A75" w14:textId="41B830A2" w:rsidR="004D0FD4" w:rsidRPr="00BB4E83" w:rsidRDefault="002E0CC3" w:rsidP="00740DF7">
            <w:pPr>
              <w:tabs>
                <w:tab w:val="left" w:pos="9923"/>
              </w:tabs>
              <w:spacing w:before="0" w:after="0" w:line="240" w:lineRule="auto"/>
              <w:ind w:right="37"/>
              <w:rPr>
                <w:b/>
                <w:lang w:val="fr-FR"/>
              </w:rPr>
            </w:pPr>
            <w:r w:rsidRPr="00BB4E83">
              <w:rPr>
                <w:b/>
                <w:lang w:val="fr-FR"/>
              </w:rPr>
              <w:lastRenderedPageBreak/>
              <w:t>Conseils pour les formateurs</w:t>
            </w:r>
          </w:p>
          <w:p w14:paraId="6284174C" w14:textId="3FAC3740" w:rsidR="00BB3BAE" w:rsidRPr="00BB4E83" w:rsidRDefault="00A85738" w:rsidP="00740DF7">
            <w:pPr>
              <w:tabs>
                <w:tab w:val="left" w:pos="9923"/>
              </w:tabs>
              <w:spacing w:before="0" w:after="0" w:line="240" w:lineRule="auto"/>
              <w:ind w:right="37"/>
              <w:rPr>
                <w:lang w:val="fr-FR"/>
              </w:rPr>
            </w:pPr>
            <w:r w:rsidRPr="00BB4E83">
              <w:rPr>
                <w:lang w:val="fr-FR"/>
              </w:rPr>
              <w:t xml:space="preserve">La première partie de la formation devrait consister à mettre en </w:t>
            </w:r>
            <w:r w:rsidR="005C0EA8" w:rsidRPr="00BB4E83">
              <w:rPr>
                <w:lang w:val="fr-FR"/>
              </w:rPr>
              <w:t xml:space="preserve">œuvre </w:t>
            </w:r>
            <w:r w:rsidRPr="00BB4E83">
              <w:rPr>
                <w:lang w:val="fr-FR"/>
              </w:rPr>
              <w:t>des pratiques à ne pas suivre</w:t>
            </w:r>
            <w:r w:rsidR="005C0EA8" w:rsidRPr="00BB4E83">
              <w:rPr>
                <w:lang w:val="fr-FR"/>
              </w:rPr>
              <w:t> </w:t>
            </w:r>
            <w:r w:rsidRPr="00BB4E83">
              <w:rPr>
                <w:lang w:val="fr-FR"/>
              </w:rPr>
              <w:t>: disposition selon le modèle d</w:t>
            </w:r>
            <w:r w:rsidR="00787F89" w:rsidRPr="00BB4E83">
              <w:rPr>
                <w:lang w:val="fr-FR"/>
              </w:rPr>
              <w:t>’</w:t>
            </w:r>
            <w:r w:rsidRPr="00BB4E83">
              <w:rPr>
                <w:lang w:val="fr-FR"/>
              </w:rPr>
              <w:t>une salle de classe ; diapositives remplies d</w:t>
            </w:r>
            <w:r w:rsidR="00787F89" w:rsidRPr="00BB4E83">
              <w:rPr>
                <w:lang w:val="fr-FR"/>
              </w:rPr>
              <w:t>’</w:t>
            </w:r>
            <w:r w:rsidRPr="00BB4E83">
              <w:rPr>
                <w:lang w:val="fr-FR"/>
              </w:rPr>
              <w:t>informations, présentant des couleurs mal assorties ; formateurs tournant le dos aux apprenants lorsqu</w:t>
            </w:r>
            <w:r w:rsidR="00787F89" w:rsidRPr="00BB4E83">
              <w:rPr>
                <w:lang w:val="fr-FR"/>
              </w:rPr>
              <w:t>’</w:t>
            </w:r>
            <w:r w:rsidRPr="00BB4E83">
              <w:rPr>
                <w:lang w:val="fr-FR"/>
              </w:rPr>
              <w:t>ils écrivent sur le paperboard, parlant d</w:t>
            </w:r>
            <w:r w:rsidR="00787F89" w:rsidRPr="00BB4E83">
              <w:rPr>
                <w:lang w:val="fr-FR"/>
              </w:rPr>
              <w:t>’</w:t>
            </w:r>
            <w:r w:rsidRPr="00BB4E83">
              <w:rPr>
                <w:lang w:val="fr-FR"/>
              </w:rPr>
              <w:t>un ton monocorde, lisant à partir de diapositives ou d</w:t>
            </w:r>
            <w:r w:rsidR="00787F89" w:rsidRPr="00BB4E83">
              <w:rPr>
                <w:lang w:val="fr-FR"/>
              </w:rPr>
              <w:t>’</w:t>
            </w:r>
            <w:r w:rsidRPr="00BB4E83">
              <w:rPr>
                <w:lang w:val="fr-FR"/>
              </w:rPr>
              <w:t>un script, se tenant immobiles derrière un bureau ou n</w:t>
            </w:r>
            <w:r w:rsidR="00787F89" w:rsidRPr="00BB4E83">
              <w:rPr>
                <w:lang w:val="fr-FR"/>
              </w:rPr>
              <w:t>’</w:t>
            </w:r>
            <w:r w:rsidRPr="00BB4E83">
              <w:rPr>
                <w:lang w:val="fr-FR"/>
              </w:rPr>
              <w:t>instillant aucun enthousiasme ; formateurs ne se soutenant pas les uns les autres mais exposant simplement leurs contenus hors de leur temps de parole.</w:t>
            </w:r>
            <w:r w:rsidR="00631B83" w:rsidRPr="00BB4E83">
              <w:rPr>
                <w:lang w:val="fr-FR"/>
              </w:rPr>
              <w:t xml:space="preserve"> </w:t>
            </w:r>
            <w:r w:rsidR="005C0EA8" w:rsidRPr="00BB4E83">
              <w:rPr>
                <w:lang w:val="fr-FR"/>
              </w:rPr>
              <w:t>Les réponses aux participants devraient être légèrement inappropriées.</w:t>
            </w:r>
            <w:r w:rsidR="00631B83" w:rsidRPr="00BB4E83">
              <w:rPr>
                <w:lang w:val="fr-FR"/>
              </w:rPr>
              <w:t xml:space="preserve"> </w:t>
            </w:r>
            <w:r w:rsidR="00A44825" w:rsidRPr="00BB4E83">
              <w:rPr>
                <w:lang w:val="fr-FR"/>
              </w:rPr>
              <w:t>Les participants seront probablement perplexes et poseront des questions.</w:t>
            </w:r>
            <w:r w:rsidR="00631B83" w:rsidRPr="00BB4E83">
              <w:rPr>
                <w:lang w:val="fr-FR"/>
              </w:rPr>
              <w:t xml:space="preserve"> </w:t>
            </w:r>
            <w:r w:rsidR="004E0E07" w:rsidRPr="00BB4E83">
              <w:rPr>
                <w:lang w:val="fr-FR"/>
              </w:rPr>
              <w:t>Après 20 minutes (ou moins) de cette « démonstration », l</w:t>
            </w:r>
            <w:r w:rsidR="00787F89" w:rsidRPr="00BB4E83">
              <w:rPr>
                <w:lang w:val="fr-FR"/>
              </w:rPr>
              <w:t>’</w:t>
            </w:r>
            <w:r w:rsidR="004E0E07" w:rsidRPr="00BB4E83">
              <w:rPr>
                <w:lang w:val="fr-FR"/>
              </w:rPr>
              <w:t>expérience devrait être interrompue et les participants seront invités à énumérer ce qui « n</w:t>
            </w:r>
            <w:r w:rsidR="00787F89" w:rsidRPr="00BB4E83">
              <w:rPr>
                <w:lang w:val="fr-FR"/>
              </w:rPr>
              <w:t>’</w:t>
            </w:r>
            <w:r w:rsidR="004E0E07" w:rsidRPr="00BB4E83">
              <w:rPr>
                <w:lang w:val="fr-FR"/>
              </w:rPr>
              <w:t>allait pas ».</w:t>
            </w:r>
            <w:r w:rsidR="00600889" w:rsidRPr="00BB4E83">
              <w:rPr>
                <w:lang w:val="fr-FR"/>
              </w:rPr>
              <w:t xml:space="preserve"> </w:t>
            </w:r>
          </w:p>
          <w:p w14:paraId="007EB4ED" w14:textId="77777777" w:rsidR="00BB3BAE" w:rsidRPr="00BB4E83" w:rsidRDefault="00BB3BAE" w:rsidP="00740DF7">
            <w:pPr>
              <w:tabs>
                <w:tab w:val="left" w:pos="9923"/>
              </w:tabs>
              <w:spacing w:before="0" w:after="0" w:line="240" w:lineRule="auto"/>
              <w:ind w:right="37"/>
              <w:rPr>
                <w:lang w:val="fr-FR"/>
              </w:rPr>
            </w:pPr>
          </w:p>
          <w:p w14:paraId="17EF944F" w14:textId="77777777" w:rsidR="00BB3BAE" w:rsidRPr="00BB4E83" w:rsidRDefault="00BB3BAE" w:rsidP="00740DF7">
            <w:pPr>
              <w:tabs>
                <w:tab w:val="left" w:pos="9923"/>
              </w:tabs>
              <w:spacing w:before="0" w:after="0" w:line="240" w:lineRule="auto"/>
              <w:ind w:right="37"/>
              <w:rPr>
                <w:lang w:val="fr-FR"/>
              </w:rPr>
            </w:pPr>
          </w:p>
          <w:p w14:paraId="5D19549E" w14:textId="223A5B8D" w:rsidR="004D0FD4" w:rsidRPr="00BB4E83" w:rsidRDefault="00AF3E06" w:rsidP="00740DF7">
            <w:pPr>
              <w:tabs>
                <w:tab w:val="left" w:pos="9923"/>
              </w:tabs>
              <w:spacing w:before="0" w:after="0" w:line="240" w:lineRule="auto"/>
              <w:ind w:right="37"/>
              <w:rPr>
                <w:lang w:val="fr-FR"/>
              </w:rPr>
            </w:pPr>
            <w:r w:rsidRPr="00BB4E83">
              <w:rPr>
                <w:lang w:val="fr-FR"/>
              </w:rPr>
              <w:t>La liste ainsi établie par les participants servira de support à une discussion sur l</w:t>
            </w:r>
            <w:r w:rsidR="00787F89" w:rsidRPr="00BB4E83">
              <w:rPr>
                <w:lang w:val="fr-FR"/>
              </w:rPr>
              <w:t>’</w:t>
            </w:r>
            <w:r w:rsidRPr="00BB4E83">
              <w:rPr>
                <w:lang w:val="fr-FR"/>
              </w:rPr>
              <w:t>importance de créer un cadre favorable à l</w:t>
            </w:r>
            <w:r w:rsidR="00787F89" w:rsidRPr="00BB4E83">
              <w:rPr>
                <w:lang w:val="fr-FR"/>
              </w:rPr>
              <w:t>’</w:t>
            </w:r>
            <w:r w:rsidRPr="00BB4E83">
              <w:rPr>
                <w:lang w:val="fr-FR"/>
              </w:rPr>
              <w:t>apprentissage et les participants seront invités à présenter le même contenu tel qu</w:t>
            </w:r>
            <w:r w:rsidR="00787F89" w:rsidRPr="00BB4E83">
              <w:rPr>
                <w:lang w:val="fr-FR"/>
              </w:rPr>
              <w:t>’</w:t>
            </w:r>
            <w:r w:rsidRPr="00BB4E83">
              <w:rPr>
                <w:lang w:val="fr-FR"/>
              </w:rPr>
              <w:t>il aurait dû l</w:t>
            </w:r>
            <w:r w:rsidR="00787F89" w:rsidRPr="00BB4E83">
              <w:rPr>
                <w:lang w:val="fr-FR"/>
              </w:rPr>
              <w:t>’</w:t>
            </w:r>
            <w:r w:rsidRPr="00BB4E83">
              <w:rPr>
                <w:lang w:val="fr-FR"/>
              </w:rPr>
              <w:t>être.</w:t>
            </w:r>
            <w:r w:rsidR="00B75C91" w:rsidRPr="00BB4E83">
              <w:rPr>
                <w:lang w:val="fr-FR"/>
              </w:rPr>
              <w:t xml:space="preserve"> </w:t>
            </w:r>
            <w:r w:rsidR="00283829" w:rsidRPr="00BB4E83">
              <w:rPr>
                <w:lang w:val="fr-FR"/>
              </w:rPr>
              <w:t>La disposition du lieu de formation et la création d</w:t>
            </w:r>
            <w:r w:rsidR="00787F89" w:rsidRPr="00BB4E83">
              <w:rPr>
                <w:lang w:val="fr-FR"/>
              </w:rPr>
              <w:t>’</w:t>
            </w:r>
            <w:r w:rsidR="00283829" w:rsidRPr="00BB4E83">
              <w:rPr>
                <w:lang w:val="fr-FR"/>
              </w:rPr>
              <w:t>un cadre amical et accueillant feront l</w:t>
            </w:r>
            <w:r w:rsidR="00787F89" w:rsidRPr="00BB4E83">
              <w:rPr>
                <w:lang w:val="fr-FR"/>
              </w:rPr>
              <w:t>’</w:t>
            </w:r>
            <w:r w:rsidR="00283829" w:rsidRPr="00BB4E83">
              <w:rPr>
                <w:lang w:val="fr-FR"/>
              </w:rPr>
              <w:t>objet d</w:t>
            </w:r>
            <w:r w:rsidR="00787F89" w:rsidRPr="00BB4E83">
              <w:rPr>
                <w:lang w:val="fr-FR"/>
              </w:rPr>
              <w:t>’</w:t>
            </w:r>
            <w:r w:rsidR="00283829" w:rsidRPr="00BB4E83">
              <w:rPr>
                <w:lang w:val="fr-FR"/>
              </w:rPr>
              <w:t>une discussion en référence à la FdF.</w:t>
            </w:r>
            <w:r w:rsidR="00B75C91" w:rsidRPr="00BB4E83">
              <w:rPr>
                <w:lang w:val="fr-FR"/>
              </w:rPr>
              <w:t xml:space="preserve"> </w:t>
            </w:r>
            <w:r w:rsidR="00283829" w:rsidRPr="00BB4E83">
              <w:rPr>
                <w:lang w:val="fr-FR"/>
              </w:rPr>
              <w:t>Les éléments permettant d</w:t>
            </w:r>
            <w:r w:rsidR="00787F89" w:rsidRPr="00BB4E83">
              <w:rPr>
                <w:lang w:val="fr-FR"/>
              </w:rPr>
              <w:t>’</w:t>
            </w:r>
            <w:r w:rsidR="00283829" w:rsidRPr="00BB4E83">
              <w:rPr>
                <w:lang w:val="fr-FR"/>
              </w:rPr>
              <w:t>améliorer l</w:t>
            </w:r>
            <w:r w:rsidR="00787F89" w:rsidRPr="00BB4E83">
              <w:rPr>
                <w:lang w:val="fr-FR"/>
              </w:rPr>
              <w:t>’</w:t>
            </w:r>
            <w:r w:rsidR="00283829" w:rsidRPr="00BB4E83">
              <w:rPr>
                <w:lang w:val="fr-FR"/>
              </w:rPr>
              <w:t>atmosphère seront examinés.</w:t>
            </w:r>
            <w:r w:rsidR="00B75C91" w:rsidRPr="00BB4E83">
              <w:rPr>
                <w:lang w:val="fr-FR"/>
              </w:rPr>
              <w:t xml:space="preserve"> </w:t>
            </w:r>
            <w:r w:rsidR="004C05B8" w:rsidRPr="00BB4E83">
              <w:rPr>
                <w:lang w:val="fr-FR"/>
              </w:rPr>
              <w:t>Des exercices portant sur le contact visuel, la proxémique, la voix et la tonalité seront proposés.</w:t>
            </w:r>
            <w:r w:rsidR="00B75C91" w:rsidRPr="00BB4E83">
              <w:rPr>
                <w:lang w:val="fr-FR"/>
              </w:rPr>
              <w:t xml:space="preserve"> </w:t>
            </w:r>
            <w:r w:rsidR="005706BF" w:rsidRPr="00BB4E83">
              <w:rPr>
                <w:lang w:val="fr-FR"/>
              </w:rPr>
              <w:t>En s</w:t>
            </w:r>
            <w:r w:rsidR="00787F89" w:rsidRPr="00BB4E83">
              <w:rPr>
                <w:lang w:val="fr-FR"/>
              </w:rPr>
              <w:t>’</w:t>
            </w:r>
            <w:r w:rsidR="005706BF" w:rsidRPr="00BB4E83">
              <w:rPr>
                <w:lang w:val="fr-FR"/>
              </w:rPr>
              <w:t>appuyant également sur leurs expériences personnelles, les participants seront amenés à débattre de l</w:t>
            </w:r>
            <w:r w:rsidR="00787F89" w:rsidRPr="00BB4E83">
              <w:rPr>
                <w:lang w:val="fr-FR"/>
              </w:rPr>
              <w:t>’</w:t>
            </w:r>
            <w:r w:rsidR="005706BF" w:rsidRPr="00BB4E83">
              <w:rPr>
                <w:lang w:val="fr-FR"/>
              </w:rPr>
              <w:t>attitude à adopter face à des participants problématiques ou lors de situations difficiles.</w:t>
            </w:r>
            <w:r w:rsidR="00B75C91" w:rsidRPr="00BB4E83">
              <w:rPr>
                <w:lang w:val="fr-FR"/>
              </w:rPr>
              <w:t xml:space="preserve"> </w:t>
            </w:r>
            <w:r w:rsidR="00BD5E72" w:rsidRPr="00BB4E83">
              <w:rPr>
                <w:lang w:val="fr-FR"/>
              </w:rPr>
              <w:t>Ces activités seront utiles non seulement pour gérer la dynamique de groupe mais aussi pour les besoins de la compétition de formation.</w:t>
            </w:r>
            <w:r w:rsidR="00B75C91" w:rsidRPr="00BB4E83">
              <w:rPr>
                <w:lang w:val="fr-FR"/>
              </w:rPr>
              <w:t xml:space="preserve"> </w:t>
            </w:r>
          </w:p>
          <w:p w14:paraId="2FD02666" w14:textId="77777777" w:rsidR="004D0FD4" w:rsidRPr="00BB4E83" w:rsidRDefault="004D0FD4" w:rsidP="00740DF7">
            <w:pPr>
              <w:tabs>
                <w:tab w:val="left" w:pos="9923"/>
              </w:tabs>
              <w:spacing w:before="0" w:after="0" w:line="240" w:lineRule="auto"/>
              <w:ind w:right="37"/>
              <w:rPr>
                <w:b/>
                <w:lang w:val="fr-FR"/>
              </w:rPr>
            </w:pPr>
          </w:p>
        </w:tc>
      </w:tr>
      <w:tr w:rsidR="00AA3C9F" w:rsidRPr="00BB4E83" w14:paraId="21B8785A" w14:textId="77777777" w:rsidTr="00AD4D12">
        <w:trPr>
          <w:trHeight w:val="701"/>
        </w:trPr>
        <w:tc>
          <w:tcPr>
            <w:tcW w:w="9918" w:type="dxa"/>
            <w:gridSpan w:val="3"/>
            <w:tcBorders>
              <w:bottom w:val="single" w:sz="4" w:space="0" w:color="auto"/>
            </w:tcBorders>
            <w:shd w:val="clear" w:color="auto" w:fill="DBE5F1" w:themeFill="accent1" w:themeFillTint="33"/>
            <w:vAlign w:val="center"/>
          </w:tcPr>
          <w:p w14:paraId="32AFEA33" w14:textId="58029591" w:rsidR="004D0FD4" w:rsidRPr="00BB4E83" w:rsidRDefault="000D314C" w:rsidP="00740DF7">
            <w:pPr>
              <w:tabs>
                <w:tab w:val="left" w:pos="9923"/>
              </w:tabs>
              <w:spacing w:before="0" w:after="0" w:line="240" w:lineRule="auto"/>
              <w:ind w:right="37"/>
              <w:rPr>
                <w:b/>
                <w:lang w:val="fr-FR"/>
              </w:rPr>
            </w:pPr>
            <w:r w:rsidRPr="00BB4E83">
              <w:rPr>
                <w:b/>
                <w:lang w:val="fr-FR"/>
              </w:rPr>
              <w:t>Contenu de la session</w:t>
            </w:r>
          </w:p>
        </w:tc>
      </w:tr>
      <w:tr w:rsidR="00AA3C9F" w:rsidRPr="00BB4E83" w14:paraId="77A5A7BD" w14:textId="77777777" w:rsidTr="00AD4D12">
        <w:trPr>
          <w:trHeight w:val="629"/>
        </w:trPr>
        <w:tc>
          <w:tcPr>
            <w:tcW w:w="1696" w:type="dxa"/>
            <w:shd w:val="clear" w:color="auto" w:fill="DBE5F1" w:themeFill="accent1" w:themeFillTint="33"/>
            <w:vAlign w:val="center"/>
          </w:tcPr>
          <w:p w14:paraId="3CEDD5A9" w14:textId="6BE3D0A1" w:rsidR="004D0FD4" w:rsidRPr="00BB4E83" w:rsidRDefault="000556CC" w:rsidP="00740DF7">
            <w:pPr>
              <w:tabs>
                <w:tab w:val="left" w:pos="9923"/>
              </w:tabs>
              <w:spacing w:before="0" w:after="0" w:line="240" w:lineRule="auto"/>
              <w:ind w:right="37"/>
              <w:rPr>
                <w:b/>
                <w:lang w:val="fr-FR"/>
              </w:rPr>
            </w:pPr>
            <w:r w:rsidRPr="00BB4E83">
              <w:rPr>
                <w:b/>
                <w:lang w:val="fr-FR"/>
              </w:rPr>
              <w:t>Activité/ diapositive/ matériel</w:t>
            </w:r>
          </w:p>
        </w:tc>
        <w:tc>
          <w:tcPr>
            <w:tcW w:w="8222" w:type="dxa"/>
            <w:gridSpan w:val="2"/>
            <w:shd w:val="clear" w:color="auto" w:fill="DBE5F1" w:themeFill="accent1" w:themeFillTint="33"/>
            <w:vAlign w:val="center"/>
          </w:tcPr>
          <w:p w14:paraId="0B2A7A62" w14:textId="5A12ADAE" w:rsidR="004D0FD4"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66582F17" w14:textId="77777777" w:rsidTr="00AD4D12">
        <w:tc>
          <w:tcPr>
            <w:tcW w:w="1696" w:type="dxa"/>
            <w:vAlign w:val="center"/>
          </w:tcPr>
          <w:p w14:paraId="2920E8F6" w14:textId="391C6941" w:rsidR="004D0FD4" w:rsidRPr="00BB4E83" w:rsidRDefault="009A6742" w:rsidP="00740DF7">
            <w:pPr>
              <w:tabs>
                <w:tab w:val="left" w:pos="9923"/>
              </w:tabs>
              <w:spacing w:before="0" w:after="0" w:line="240" w:lineRule="auto"/>
              <w:ind w:right="37"/>
              <w:rPr>
                <w:color w:val="C0504D" w:themeColor="accent2"/>
                <w:lang w:val="fr-FR"/>
              </w:rPr>
            </w:pPr>
            <w:r w:rsidRPr="00BB4E83">
              <w:rPr>
                <w:lang w:val="fr-FR"/>
              </w:rPr>
              <w:t>Démonstration/expérience – diapositives 9</w:t>
            </w:r>
            <w:r w:rsidR="006E0B2B" w:rsidRPr="00BB4E83">
              <w:rPr>
                <w:lang w:val="fr-FR"/>
              </w:rPr>
              <w:t xml:space="preserve"> à </w:t>
            </w:r>
            <w:r w:rsidRPr="00BB4E83">
              <w:rPr>
                <w:lang w:val="fr-FR"/>
              </w:rPr>
              <w:t>14 et 15</w:t>
            </w:r>
            <w:r w:rsidR="006E0B2B" w:rsidRPr="00BB4E83">
              <w:rPr>
                <w:lang w:val="fr-FR"/>
              </w:rPr>
              <w:t xml:space="preserve"> à </w:t>
            </w:r>
            <w:r w:rsidRPr="00BB4E83">
              <w:rPr>
                <w:lang w:val="fr-FR"/>
              </w:rPr>
              <w:t>19, documents</w:t>
            </w:r>
          </w:p>
        </w:tc>
        <w:tc>
          <w:tcPr>
            <w:tcW w:w="8222" w:type="dxa"/>
            <w:gridSpan w:val="2"/>
            <w:vAlign w:val="center"/>
          </w:tcPr>
          <w:p w14:paraId="6E95DD09" w14:textId="11EF40B5" w:rsidR="001D6369" w:rsidRPr="00BB4E83" w:rsidRDefault="00CC518F" w:rsidP="00740DF7">
            <w:pPr>
              <w:tabs>
                <w:tab w:val="left" w:pos="9923"/>
              </w:tabs>
              <w:spacing w:before="0" w:after="0" w:line="240" w:lineRule="auto"/>
              <w:ind w:right="37"/>
              <w:rPr>
                <w:color w:val="000000" w:themeColor="text1"/>
                <w:lang w:val="fr-FR"/>
              </w:rPr>
            </w:pPr>
            <w:r w:rsidRPr="00BB4E83">
              <w:rPr>
                <w:color w:val="000000" w:themeColor="text1"/>
                <w:lang w:val="fr-FR"/>
              </w:rPr>
              <w:t>Donnez un cours magistral sur la façon de créer un environnement d</w:t>
            </w:r>
            <w:r w:rsidR="00787F89" w:rsidRPr="00BB4E83">
              <w:rPr>
                <w:color w:val="000000" w:themeColor="text1"/>
                <w:lang w:val="fr-FR"/>
              </w:rPr>
              <w:t>’</w:t>
            </w:r>
            <w:r w:rsidRPr="00BB4E83">
              <w:rPr>
                <w:color w:val="000000" w:themeColor="text1"/>
                <w:lang w:val="fr-FR"/>
              </w:rPr>
              <w:t>apprentissage optimal en appliquant exactement le contraire de ce que vous devriez transmettre.</w:t>
            </w:r>
            <w:r w:rsidR="004619AD" w:rsidRPr="00BB4E83">
              <w:rPr>
                <w:color w:val="000000" w:themeColor="text1"/>
                <w:lang w:val="fr-FR"/>
              </w:rPr>
              <w:t xml:space="preserve"> </w:t>
            </w:r>
            <w:r w:rsidR="00215E45" w:rsidRPr="00BB4E83">
              <w:rPr>
                <w:color w:val="000000" w:themeColor="text1"/>
                <w:lang w:val="fr-FR"/>
              </w:rPr>
              <w:t>Forcez le trait !</w:t>
            </w:r>
            <w:r w:rsidR="004619AD" w:rsidRPr="00BB4E83">
              <w:rPr>
                <w:color w:val="000000" w:themeColor="text1"/>
                <w:lang w:val="fr-FR"/>
              </w:rPr>
              <w:t xml:space="preserve"> </w:t>
            </w:r>
            <w:r w:rsidR="009B36B2" w:rsidRPr="00BB4E83">
              <w:rPr>
                <w:color w:val="000000" w:themeColor="text1"/>
                <w:lang w:val="fr-FR"/>
              </w:rPr>
              <w:t>Interrompez l</w:t>
            </w:r>
            <w:r w:rsidR="00787F89" w:rsidRPr="00BB4E83">
              <w:rPr>
                <w:color w:val="000000" w:themeColor="text1"/>
                <w:lang w:val="fr-FR"/>
              </w:rPr>
              <w:t>’</w:t>
            </w:r>
            <w:r w:rsidR="009B36B2" w:rsidRPr="00BB4E83">
              <w:rPr>
                <w:color w:val="000000" w:themeColor="text1"/>
                <w:lang w:val="fr-FR"/>
              </w:rPr>
              <w:t>activité après 20 minutes et recueillez les commentaires des participants.</w:t>
            </w:r>
            <w:r w:rsidR="004619AD" w:rsidRPr="00BB4E83">
              <w:rPr>
                <w:color w:val="000000" w:themeColor="text1"/>
                <w:lang w:val="fr-FR"/>
              </w:rPr>
              <w:t xml:space="preserve"> </w:t>
            </w:r>
            <w:r w:rsidR="00F90E8D" w:rsidRPr="00BB4E83">
              <w:rPr>
                <w:color w:val="000000" w:themeColor="text1"/>
                <w:lang w:val="fr-FR"/>
              </w:rPr>
              <w:t>Refaites le même cours selon les « bonnes » méthodes (y compris en changeant la disposition de la salle), puis faites un débriefing.</w:t>
            </w:r>
            <w:r w:rsidR="004619AD" w:rsidRPr="00BB4E83">
              <w:rPr>
                <w:color w:val="000000" w:themeColor="text1"/>
                <w:lang w:val="fr-FR"/>
              </w:rPr>
              <w:t xml:space="preserve"> </w:t>
            </w:r>
            <w:r w:rsidR="00AD5CA2" w:rsidRPr="00BB4E83">
              <w:rPr>
                <w:color w:val="000000" w:themeColor="text1"/>
                <w:lang w:val="fr-FR"/>
              </w:rPr>
              <w:t>Utilisez la Note d</w:t>
            </w:r>
            <w:r w:rsidR="00787F89" w:rsidRPr="00BB4E83">
              <w:rPr>
                <w:color w:val="000000" w:themeColor="text1"/>
                <w:lang w:val="fr-FR"/>
              </w:rPr>
              <w:t>’</w:t>
            </w:r>
            <w:r w:rsidR="00AD5CA2" w:rsidRPr="00BB4E83">
              <w:rPr>
                <w:color w:val="000000" w:themeColor="text1"/>
                <w:lang w:val="fr-FR"/>
              </w:rPr>
              <w:t>orientation n° 7 en tant que source d</w:t>
            </w:r>
            <w:r w:rsidR="00787F89" w:rsidRPr="00BB4E83">
              <w:rPr>
                <w:color w:val="000000" w:themeColor="text1"/>
                <w:lang w:val="fr-FR"/>
              </w:rPr>
              <w:t>’</w:t>
            </w:r>
            <w:r w:rsidR="00AD5CA2" w:rsidRPr="00BB4E83">
              <w:rPr>
                <w:color w:val="000000" w:themeColor="text1"/>
                <w:lang w:val="fr-FR"/>
              </w:rPr>
              <w:t>inspiration sur ce qu</w:t>
            </w:r>
            <w:r w:rsidR="00787F89" w:rsidRPr="00BB4E83">
              <w:rPr>
                <w:color w:val="000000" w:themeColor="text1"/>
                <w:lang w:val="fr-FR"/>
              </w:rPr>
              <w:t>’</w:t>
            </w:r>
            <w:r w:rsidR="00AD5CA2" w:rsidRPr="00BB4E83">
              <w:rPr>
                <w:color w:val="000000" w:themeColor="text1"/>
                <w:lang w:val="fr-FR"/>
              </w:rPr>
              <w:t>il faut faire à des fins didactiques seulement (et NE PAS faire dans une véritable formation).</w:t>
            </w:r>
            <w:r w:rsidR="004619AD" w:rsidRPr="00BB4E83">
              <w:rPr>
                <w:color w:val="000000" w:themeColor="text1"/>
                <w:lang w:val="fr-FR"/>
              </w:rPr>
              <w:t xml:space="preserve"> </w:t>
            </w:r>
            <w:r w:rsidR="00A61600" w:rsidRPr="00BB4E83">
              <w:rPr>
                <w:color w:val="000000" w:themeColor="text1"/>
                <w:lang w:val="fr-FR"/>
              </w:rPr>
              <w:t>Utilisez les diapositives 9 à 14 pour accompagner votre présentation.</w:t>
            </w:r>
            <w:r w:rsidR="004619AD" w:rsidRPr="00BB4E83">
              <w:rPr>
                <w:color w:val="000000" w:themeColor="text1"/>
                <w:lang w:val="fr-FR"/>
              </w:rPr>
              <w:t xml:space="preserve"> </w:t>
            </w:r>
            <w:r w:rsidR="00504AE5" w:rsidRPr="00BB4E83">
              <w:rPr>
                <w:b/>
                <w:color w:val="000000" w:themeColor="text1"/>
                <w:lang w:val="fr-FR"/>
              </w:rPr>
              <w:t>Note :</w:t>
            </w:r>
            <w:r w:rsidR="00504AE5" w:rsidRPr="00BB4E83">
              <w:rPr>
                <w:bCs/>
                <w:color w:val="000000" w:themeColor="text1"/>
                <w:lang w:val="fr-FR"/>
              </w:rPr>
              <w:t xml:space="preserve"> ces diapositives sont volontairement confuses et mal rédigées,</w:t>
            </w:r>
            <w:r w:rsidR="004619AD" w:rsidRPr="00BB4E83">
              <w:rPr>
                <w:bCs/>
                <w:color w:val="000000" w:themeColor="text1"/>
                <w:lang w:val="fr-FR"/>
              </w:rPr>
              <w:t xml:space="preserve"> </w:t>
            </w:r>
            <w:r w:rsidR="000A6AF7" w:rsidRPr="00BB4E83">
              <w:rPr>
                <w:color w:val="000000" w:themeColor="text1"/>
                <w:lang w:val="fr-FR"/>
              </w:rPr>
              <w:t>afin d</w:t>
            </w:r>
            <w:r w:rsidR="00787F89" w:rsidRPr="00BB4E83">
              <w:rPr>
                <w:color w:val="000000" w:themeColor="text1"/>
                <w:lang w:val="fr-FR"/>
              </w:rPr>
              <w:t>’</w:t>
            </w:r>
            <w:r w:rsidR="000A6AF7" w:rsidRPr="00BB4E83">
              <w:rPr>
                <w:color w:val="000000" w:themeColor="text1"/>
                <w:lang w:val="fr-FR"/>
              </w:rPr>
              <w:t>illustrer l</w:t>
            </w:r>
            <w:r w:rsidR="00787F89" w:rsidRPr="00BB4E83">
              <w:rPr>
                <w:color w:val="000000" w:themeColor="text1"/>
                <w:lang w:val="fr-FR"/>
              </w:rPr>
              <w:t>’</w:t>
            </w:r>
            <w:r w:rsidR="000A6AF7" w:rsidRPr="00BB4E83">
              <w:rPr>
                <w:color w:val="000000" w:themeColor="text1"/>
                <w:lang w:val="fr-FR"/>
              </w:rPr>
              <w:t>importance de disposer de supports aisément accessibles (taille de la police, couleurs, quantité d</w:t>
            </w:r>
            <w:r w:rsidR="00787F89" w:rsidRPr="00BB4E83">
              <w:rPr>
                <w:color w:val="000000" w:themeColor="text1"/>
                <w:lang w:val="fr-FR"/>
              </w:rPr>
              <w:t>’</w:t>
            </w:r>
            <w:r w:rsidR="000A6AF7" w:rsidRPr="00BB4E83">
              <w:rPr>
                <w:color w:val="000000" w:themeColor="text1"/>
                <w:lang w:val="fr-FR"/>
              </w:rPr>
              <w:t>information fournie...).</w:t>
            </w:r>
            <w:r w:rsidR="004619AD" w:rsidRPr="00BB4E83">
              <w:rPr>
                <w:color w:val="000000" w:themeColor="text1"/>
                <w:lang w:val="fr-FR"/>
              </w:rPr>
              <w:t xml:space="preserve"> </w:t>
            </w:r>
          </w:p>
          <w:p w14:paraId="064DA0E7" w14:textId="77777777" w:rsidR="00E7252D" w:rsidRPr="00BB4E83" w:rsidRDefault="00E7252D" w:rsidP="00740DF7">
            <w:pPr>
              <w:tabs>
                <w:tab w:val="left" w:pos="9923"/>
              </w:tabs>
              <w:spacing w:before="0" w:after="0" w:line="240" w:lineRule="auto"/>
              <w:ind w:right="37"/>
              <w:rPr>
                <w:color w:val="000000" w:themeColor="text1"/>
                <w:lang w:val="fr-FR"/>
              </w:rPr>
            </w:pPr>
          </w:p>
          <w:p w14:paraId="6B22707E" w14:textId="07313FE7" w:rsidR="00E7252D" w:rsidRPr="00BB4E83" w:rsidRDefault="001A19DD" w:rsidP="00740DF7">
            <w:pPr>
              <w:tabs>
                <w:tab w:val="left" w:pos="9923"/>
              </w:tabs>
              <w:spacing w:before="0" w:after="0" w:line="240" w:lineRule="auto"/>
              <w:ind w:right="37"/>
              <w:rPr>
                <w:color w:val="000000" w:themeColor="text1"/>
                <w:lang w:val="fr-FR"/>
              </w:rPr>
            </w:pPr>
            <w:r w:rsidRPr="00BB4E83">
              <w:rPr>
                <w:color w:val="000000" w:themeColor="text1"/>
                <w:lang w:val="fr-FR"/>
              </w:rPr>
              <w:t>Commencez par montrer l</w:t>
            </w:r>
            <w:r w:rsidR="00787F89" w:rsidRPr="00BB4E83">
              <w:rPr>
                <w:color w:val="000000" w:themeColor="text1"/>
                <w:lang w:val="fr-FR"/>
              </w:rPr>
              <w:t>’</w:t>
            </w:r>
            <w:r w:rsidRPr="00BB4E83">
              <w:rPr>
                <w:color w:val="000000" w:themeColor="text1"/>
                <w:lang w:val="fr-FR"/>
              </w:rPr>
              <w:t xml:space="preserve">importance de la façon dont nous sommes perçus par les autres (qui peut être différente de celle </w:t>
            </w:r>
            <w:r w:rsidRPr="00BB4E83">
              <w:rPr>
                <w:color w:val="000000" w:themeColor="text1"/>
                <w:lang w:val="fr-FR"/>
              </w:rPr>
              <w:lastRenderedPageBreak/>
              <w:t xml:space="preserve">dont nous nous percevons nous-mêmes) </w:t>
            </w:r>
            <w:r w:rsidR="00945787" w:rsidRPr="00BB4E83">
              <w:rPr>
                <w:color w:val="000000" w:themeColor="text1"/>
                <w:lang w:val="fr-FR"/>
              </w:rPr>
              <w:t>au moyen d</w:t>
            </w:r>
            <w:r w:rsidR="00787F89" w:rsidRPr="00BB4E83">
              <w:rPr>
                <w:color w:val="000000" w:themeColor="text1"/>
                <w:lang w:val="fr-FR"/>
              </w:rPr>
              <w:t>’</w:t>
            </w:r>
            <w:r w:rsidR="00945787" w:rsidRPr="00BB4E83">
              <w:rPr>
                <w:color w:val="000000" w:themeColor="text1"/>
                <w:lang w:val="fr-FR"/>
              </w:rPr>
              <w:t>exercices sur</w:t>
            </w:r>
            <w:r w:rsidRPr="00BB4E83">
              <w:rPr>
                <w:color w:val="000000" w:themeColor="text1"/>
                <w:lang w:val="fr-FR"/>
              </w:rPr>
              <w:t xml:space="preserve"> la voix et le ton, la proxémique et </w:t>
            </w:r>
            <w:r w:rsidR="00945787" w:rsidRPr="00BB4E83">
              <w:rPr>
                <w:color w:val="000000" w:themeColor="text1"/>
                <w:lang w:val="fr-FR"/>
              </w:rPr>
              <w:t>les expressions du visage</w:t>
            </w:r>
            <w:r w:rsidRPr="00BB4E83">
              <w:rPr>
                <w:color w:val="000000" w:themeColor="text1"/>
                <w:lang w:val="fr-FR"/>
              </w:rPr>
              <w:t>.</w:t>
            </w:r>
            <w:r w:rsidR="00600889" w:rsidRPr="00BB4E83">
              <w:rPr>
                <w:color w:val="000000" w:themeColor="text1"/>
                <w:lang w:val="fr-FR"/>
              </w:rPr>
              <w:t xml:space="preserve"> </w:t>
            </w:r>
          </w:p>
          <w:p w14:paraId="234282EB" w14:textId="12C0A794" w:rsidR="00E7252D" w:rsidRPr="00BB4E83" w:rsidRDefault="0030360C"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Mettez en </w:t>
            </w:r>
            <w:r w:rsidR="00B051AE" w:rsidRPr="00BB4E83">
              <w:rPr>
                <w:color w:val="000000" w:themeColor="text1"/>
                <w:lang w:val="fr-FR"/>
              </w:rPr>
              <w:t>œuvre</w:t>
            </w:r>
            <w:r w:rsidRPr="00BB4E83">
              <w:rPr>
                <w:color w:val="000000" w:themeColor="text1"/>
                <w:lang w:val="fr-FR"/>
              </w:rPr>
              <w:t> :</w:t>
            </w:r>
          </w:p>
          <w:p w14:paraId="49A52FA3" w14:textId="312A9668" w:rsidR="00E7252D" w:rsidRPr="00BB4E83" w:rsidRDefault="00236365" w:rsidP="00740DF7">
            <w:pPr>
              <w:pStyle w:val="ListParagraph"/>
              <w:numPr>
                <w:ilvl w:val="0"/>
                <w:numId w:val="43"/>
              </w:numPr>
              <w:tabs>
                <w:tab w:val="left" w:pos="9923"/>
              </w:tabs>
              <w:ind w:right="37"/>
              <w:rPr>
                <w:color w:val="000000" w:themeColor="text1"/>
                <w:lang w:val="fr-FR"/>
              </w:rPr>
            </w:pPr>
            <w:r w:rsidRPr="00BB4E83">
              <w:rPr>
                <w:color w:val="000000" w:themeColor="text1"/>
                <w:lang w:val="fr-FR"/>
              </w:rPr>
              <w:t xml:space="preserve">un exercice sur le contact visuel (également sur la proxémique) et la prise de parole improvisée </w:t>
            </w:r>
            <w:r w:rsidR="00945787" w:rsidRPr="00BB4E83">
              <w:rPr>
                <w:color w:val="000000" w:themeColor="text1"/>
                <w:lang w:val="fr-FR"/>
              </w:rPr>
              <w:t>–</w:t>
            </w:r>
            <w:r w:rsidRPr="00BB4E83">
              <w:rPr>
                <w:color w:val="000000" w:themeColor="text1"/>
                <w:lang w:val="fr-FR"/>
              </w:rPr>
              <w:t xml:space="preserve"> utilisez</w:t>
            </w:r>
            <w:r w:rsidR="00945787" w:rsidRPr="00BB4E83">
              <w:rPr>
                <w:color w:val="000000" w:themeColor="text1"/>
                <w:lang w:val="fr-FR"/>
              </w:rPr>
              <w:t xml:space="preserve"> </w:t>
            </w:r>
            <w:r w:rsidRPr="00BB4E83">
              <w:rPr>
                <w:color w:val="000000" w:themeColor="text1"/>
                <w:lang w:val="fr-FR"/>
              </w:rPr>
              <w:t>le minuteur en ligne afin de contrôler la durée</w:t>
            </w:r>
            <w:r w:rsidR="00B34EF0" w:rsidRPr="00BB4E83">
              <w:rPr>
                <w:color w:val="000000" w:themeColor="text1"/>
                <w:lang w:val="fr-FR"/>
              </w:rPr>
              <w:t xml:space="preserve"> </w:t>
            </w:r>
          </w:p>
          <w:p w14:paraId="612157E1" w14:textId="3BBA7FDA" w:rsidR="00E7252D" w:rsidRPr="00BB4E83" w:rsidRDefault="00B051AE" w:rsidP="00740DF7">
            <w:pPr>
              <w:pStyle w:val="ListParagraph"/>
              <w:numPr>
                <w:ilvl w:val="0"/>
                <w:numId w:val="43"/>
              </w:numPr>
              <w:tabs>
                <w:tab w:val="left" w:pos="9923"/>
              </w:tabs>
              <w:ind w:right="37"/>
              <w:rPr>
                <w:color w:val="000000" w:themeColor="text1"/>
                <w:lang w:val="fr-FR"/>
              </w:rPr>
            </w:pPr>
            <w:r w:rsidRPr="00BB4E83">
              <w:rPr>
                <w:color w:val="000000" w:themeColor="text1"/>
                <w:lang w:val="fr-FR"/>
              </w:rPr>
              <w:t>des exercices sur la voix et le ton</w:t>
            </w:r>
            <w:r w:rsidR="00600889" w:rsidRPr="00BB4E83">
              <w:rPr>
                <w:color w:val="000000" w:themeColor="text1"/>
                <w:lang w:val="fr-FR"/>
              </w:rPr>
              <w:t xml:space="preserve"> </w:t>
            </w:r>
          </w:p>
          <w:p w14:paraId="57354082" w14:textId="6F12D9C2" w:rsidR="00E7252D" w:rsidRPr="00BB4E83" w:rsidRDefault="00EC7C9C" w:rsidP="00740DF7">
            <w:pPr>
              <w:pStyle w:val="ListParagraph"/>
              <w:numPr>
                <w:ilvl w:val="0"/>
                <w:numId w:val="43"/>
              </w:numPr>
              <w:tabs>
                <w:tab w:val="left" w:pos="9923"/>
              </w:tabs>
              <w:ind w:right="37"/>
              <w:rPr>
                <w:color w:val="000000" w:themeColor="text1"/>
                <w:lang w:val="fr-FR"/>
              </w:rPr>
            </w:pPr>
            <w:r w:rsidRPr="00BB4E83">
              <w:rPr>
                <w:color w:val="000000" w:themeColor="text1"/>
                <w:lang w:val="fr-FR"/>
              </w:rPr>
              <w:t>un exercice de lecture (également sur l</w:t>
            </w:r>
            <w:r w:rsidR="00787F89" w:rsidRPr="00BB4E83">
              <w:rPr>
                <w:color w:val="000000" w:themeColor="text1"/>
                <w:lang w:val="fr-FR"/>
              </w:rPr>
              <w:t>’</w:t>
            </w:r>
            <w:r w:rsidRPr="00BB4E83">
              <w:rPr>
                <w:color w:val="000000" w:themeColor="text1"/>
                <w:lang w:val="fr-FR"/>
              </w:rPr>
              <w:t>expression du visage et la proxémique) – à adapter au contexte national/culturel</w:t>
            </w:r>
            <w:r w:rsidR="00995993" w:rsidRPr="00BB4E83">
              <w:rPr>
                <w:color w:val="000000" w:themeColor="text1"/>
                <w:lang w:val="fr-FR"/>
              </w:rPr>
              <w:t xml:space="preserve"> </w:t>
            </w:r>
          </w:p>
          <w:p w14:paraId="30F8990A" w14:textId="68E100C5" w:rsidR="00BF11BC" w:rsidRPr="00BB4E83" w:rsidRDefault="00A630D1" w:rsidP="00740DF7">
            <w:pPr>
              <w:pStyle w:val="ListParagraph"/>
              <w:numPr>
                <w:ilvl w:val="0"/>
                <w:numId w:val="43"/>
              </w:numPr>
              <w:tabs>
                <w:tab w:val="left" w:pos="9923"/>
              </w:tabs>
              <w:ind w:right="37"/>
              <w:rPr>
                <w:color w:val="000000" w:themeColor="text1"/>
                <w:lang w:val="fr-FR"/>
              </w:rPr>
            </w:pPr>
            <w:r w:rsidRPr="00BB4E83">
              <w:rPr>
                <w:color w:val="000000" w:themeColor="text1"/>
                <w:lang w:val="fr-FR"/>
              </w:rPr>
              <w:t>un exercice sur les comportements perturbateurs (utilisez le minuteur pour le temps de préparation)</w:t>
            </w:r>
          </w:p>
          <w:p w14:paraId="4C13D7FE" w14:textId="4B5A01D2" w:rsidR="0088487B" w:rsidRPr="00BB4E83" w:rsidRDefault="00085AFB" w:rsidP="00740DF7">
            <w:pPr>
              <w:tabs>
                <w:tab w:val="left" w:pos="9923"/>
              </w:tabs>
              <w:ind w:right="37"/>
              <w:rPr>
                <w:color w:val="000000" w:themeColor="text1"/>
                <w:lang w:val="fr-FR"/>
              </w:rPr>
            </w:pPr>
            <w:r w:rsidRPr="00BB4E83">
              <w:rPr>
                <w:color w:val="000000" w:themeColor="text1"/>
                <w:lang w:val="fr-FR"/>
              </w:rPr>
              <w:t>Utilisez la Note d</w:t>
            </w:r>
            <w:r w:rsidR="00787F89" w:rsidRPr="00BB4E83">
              <w:rPr>
                <w:color w:val="000000" w:themeColor="text1"/>
                <w:lang w:val="fr-FR"/>
              </w:rPr>
              <w:t>’</w:t>
            </w:r>
            <w:r w:rsidRPr="00BB4E83">
              <w:rPr>
                <w:color w:val="000000" w:themeColor="text1"/>
                <w:lang w:val="fr-FR"/>
              </w:rPr>
              <w:t>orientation n° 8 pour le débriefing et pour accompagner les exercices.</w:t>
            </w:r>
            <w:r w:rsidR="00600889" w:rsidRPr="00BB4E83">
              <w:rPr>
                <w:color w:val="000000" w:themeColor="text1"/>
                <w:lang w:val="fr-FR"/>
              </w:rPr>
              <w:t xml:space="preserve"> </w:t>
            </w:r>
          </w:p>
          <w:p w14:paraId="3052106E" w14:textId="77777777" w:rsidR="001D6369" w:rsidRPr="00BB4E83" w:rsidRDefault="00600889"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 </w:t>
            </w:r>
          </w:p>
          <w:p w14:paraId="574D07AD" w14:textId="1DACEC31" w:rsidR="004D0FD4" w:rsidRPr="00BB4E83" w:rsidRDefault="003655C5"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En utilisant la théorie du système neuronal miroir </w:t>
            </w:r>
            <w:hyperlink r:id="rId19" w:history="1">
              <w:r w:rsidRPr="00BB4E83">
                <w:rPr>
                  <w:rStyle w:val="Hyperlink"/>
                  <w:lang w:val="fr-FR"/>
                </w:rPr>
                <w:t>https://www.youtube.com/watch?v=pGYKcqzG_7M</w:t>
              </w:r>
            </w:hyperlink>
            <w:r w:rsidRPr="00BB4E83">
              <w:rPr>
                <w:rStyle w:val="Hyperlink"/>
                <w:color w:val="000000" w:themeColor="text1"/>
                <w:u w:val="none"/>
                <w:lang w:val="fr-FR"/>
              </w:rPr>
              <w:t xml:space="preserve"> (6:35 minutes), soulignez l</w:t>
            </w:r>
            <w:r w:rsidR="00787F89" w:rsidRPr="00BB4E83">
              <w:rPr>
                <w:rStyle w:val="Hyperlink"/>
                <w:color w:val="000000" w:themeColor="text1"/>
                <w:u w:val="none"/>
                <w:lang w:val="fr-FR"/>
              </w:rPr>
              <w:t>’</w:t>
            </w:r>
            <w:r w:rsidRPr="00BB4E83">
              <w:rPr>
                <w:rStyle w:val="Hyperlink"/>
                <w:color w:val="000000" w:themeColor="text1"/>
                <w:u w:val="none"/>
                <w:lang w:val="fr-FR"/>
              </w:rPr>
              <w:t>importance de la communication non verbale, également en lien avec les principes de la formation des adultes présentés (par exemple la motivation des apprenants).</w:t>
            </w:r>
            <w:r w:rsidR="00DB5298" w:rsidRPr="00BB4E83">
              <w:rPr>
                <w:color w:val="000000" w:themeColor="text1"/>
                <w:lang w:val="fr-FR"/>
              </w:rPr>
              <w:t xml:space="preserve"> </w:t>
            </w:r>
          </w:p>
          <w:p w14:paraId="412C6F22" w14:textId="77777777" w:rsidR="0088487B" w:rsidRPr="00BB4E83" w:rsidRDefault="0088487B" w:rsidP="00740DF7">
            <w:pPr>
              <w:tabs>
                <w:tab w:val="left" w:pos="9923"/>
              </w:tabs>
              <w:spacing w:before="0" w:after="0" w:line="240" w:lineRule="auto"/>
              <w:ind w:right="37"/>
              <w:rPr>
                <w:color w:val="C0504D" w:themeColor="accent2"/>
                <w:lang w:val="fr-FR"/>
              </w:rPr>
            </w:pPr>
          </w:p>
          <w:p w14:paraId="60B04BC8" w14:textId="77777777" w:rsidR="004D0FD4" w:rsidRPr="00BB4E83" w:rsidRDefault="004D0FD4" w:rsidP="00740DF7">
            <w:pPr>
              <w:tabs>
                <w:tab w:val="left" w:pos="9923"/>
              </w:tabs>
              <w:ind w:right="37"/>
              <w:rPr>
                <w:color w:val="C0504D" w:themeColor="accent2"/>
                <w:lang w:val="fr-FR"/>
              </w:rPr>
            </w:pPr>
          </w:p>
        </w:tc>
      </w:tr>
      <w:tr w:rsidR="00AA3C9F" w:rsidRPr="00BB4E83" w14:paraId="19FD8B2D" w14:textId="77777777" w:rsidTr="00AD4D12">
        <w:trPr>
          <w:trHeight w:val="1412"/>
        </w:trPr>
        <w:tc>
          <w:tcPr>
            <w:tcW w:w="9918" w:type="dxa"/>
            <w:gridSpan w:val="3"/>
            <w:vAlign w:val="center"/>
          </w:tcPr>
          <w:p w14:paraId="601373B9" w14:textId="6BD27832" w:rsidR="004D0FD4"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lastRenderedPageBreak/>
              <w:t>Exercices pratiques</w:t>
            </w:r>
          </w:p>
          <w:p w14:paraId="654B6F66" w14:textId="6DD43216" w:rsidR="004D0FD4" w:rsidRPr="00BB4E83" w:rsidRDefault="00C93B83" w:rsidP="00740DF7">
            <w:pPr>
              <w:tabs>
                <w:tab w:val="left" w:pos="9923"/>
              </w:tabs>
              <w:spacing w:before="0" w:after="0" w:line="240" w:lineRule="auto"/>
              <w:ind w:right="37"/>
              <w:rPr>
                <w:b/>
                <w:color w:val="000000" w:themeColor="text1"/>
                <w:lang w:val="fr-FR"/>
              </w:rPr>
            </w:pPr>
            <w:r w:rsidRPr="00BB4E83">
              <w:rPr>
                <w:rFonts w:eastAsia="Times New Roman" w:cs="Calibri"/>
                <w:lang w:val="fr-FR"/>
              </w:rPr>
              <w:t>Expérience, documents, vidéo.</w:t>
            </w:r>
            <w:r w:rsidR="00600889" w:rsidRPr="00BB4E83">
              <w:rPr>
                <w:rFonts w:eastAsia="Times New Roman" w:cs="Calibri"/>
                <w:lang w:val="fr-FR"/>
              </w:rPr>
              <w:t xml:space="preserve">   </w:t>
            </w:r>
          </w:p>
        </w:tc>
      </w:tr>
      <w:tr w:rsidR="00AA3C9F" w:rsidRPr="00BB4E83" w14:paraId="6CA36AA8" w14:textId="77777777" w:rsidTr="00AD4D12">
        <w:tc>
          <w:tcPr>
            <w:tcW w:w="9918" w:type="dxa"/>
            <w:gridSpan w:val="3"/>
            <w:vAlign w:val="center"/>
          </w:tcPr>
          <w:p w14:paraId="2ED0FF23" w14:textId="21E77CCB" w:rsidR="004D0FD4"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22D8A7A0" w14:textId="28843E2B" w:rsidR="004D0FD4" w:rsidRPr="00BB4E83" w:rsidRDefault="00AE706A" w:rsidP="00740DF7">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543F9E73" w14:textId="77777777" w:rsidR="004D0FD4" w:rsidRPr="00BB4E83" w:rsidRDefault="004D0FD4" w:rsidP="00740DF7">
      <w:pPr>
        <w:tabs>
          <w:tab w:val="left" w:pos="9923"/>
        </w:tabs>
        <w:ind w:right="37"/>
        <w:jc w:val="both"/>
        <w:rPr>
          <w:sz w:val="24"/>
          <w:szCs w:val="24"/>
          <w:lang w:val="fr-FR"/>
        </w:rPr>
      </w:pPr>
    </w:p>
    <w:p w14:paraId="27AE7F84" w14:textId="77777777" w:rsidR="0033292E" w:rsidRPr="00BB4E83" w:rsidRDefault="0033292E" w:rsidP="00740DF7">
      <w:pPr>
        <w:tabs>
          <w:tab w:val="left" w:pos="9923"/>
        </w:tabs>
        <w:ind w:right="37"/>
        <w:jc w:val="both"/>
        <w:rPr>
          <w:sz w:val="24"/>
          <w:szCs w:val="24"/>
          <w:lang w:val="fr-FR"/>
        </w:rPr>
      </w:pPr>
    </w:p>
    <w:p w14:paraId="6C5EA758" w14:textId="77777777" w:rsidR="00636874" w:rsidRPr="00BB4E83" w:rsidRDefault="00600889" w:rsidP="00740DF7">
      <w:pPr>
        <w:tabs>
          <w:tab w:val="left" w:pos="9923"/>
        </w:tabs>
        <w:ind w:right="37"/>
        <w:rPr>
          <w:sz w:val="24"/>
          <w:szCs w:val="24"/>
          <w:lang w:val="fr-FR"/>
        </w:rPr>
      </w:pPr>
      <w:r w:rsidRPr="00BB4E83">
        <w:rPr>
          <w:sz w:val="24"/>
          <w:szCs w:val="24"/>
          <w:lang w:val="fr-FR"/>
        </w:rPr>
        <w:br w:type="page"/>
      </w:r>
    </w:p>
    <w:tbl>
      <w:tblPr>
        <w:tblStyle w:val="TableGrid"/>
        <w:tblW w:w="0" w:type="auto"/>
        <w:tblLayout w:type="fixed"/>
        <w:tblLook w:val="04A0" w:firstRow="1" w:lastRow="0" w:firstColumn="1" w:lastColumn="0" w:noHBand="0" w:noVBand="1"/>
      </w:tblPr>
      <w:tblGrid>
        <w:gridCol w:w="1696"/>
        <w:gridCol w:w="5954"/>
        <w:gridCol w:w="2126"/>
      </w:tblGrid>
      <w:tr w:rsidR="00AA3C9F" w:rsidRPr="00BB4E83" w14:paraId="24F26BC0" w14:textId="77777777" w:rsidTr="00AD4D12">
        <w:trPr>
          <w:trHeight w:val="899"/>
        </w:trPr>
        <w:tc>
          <w:tcPr>
            <w:tcW w:w="7650" w:type="dxa"/>
            <w:gridSpan w:val="2"/>
            <w:shd w:val="clear" w:color="auto" w:fill="DAEEF3" w:themeFill="accent5" w:themeFillTint="33"/>
            <w:vAlign w:val="center"/>
          </w:tcPr>
          <w:p w14:paraId="0646C43F" w14:textId="20CE7766" w:rsidR="00636874" w:rsidRPr="00BB4E83" w:rsidRDefault="00600889" w:rsidP="00740DF7">
            <w:pPr>
              <w:tabs>
                <w:tab w:val="left" w:pos="9923"/>
              </w:tabs>
              <w:spacing w:before="0" w:after="0" w:line="240" w:lineRule="auto"/>
              <w:ind w:right="37"/>
              <w:rPr>
                <w:b/>
                <w:color w:val="000000" w:themeColor="text1"/>
                <w:lang w:val="fr-FR"/>
              </w:rPr>
            </w:pPr>
            <w:r w:rsidRPr="00BB4E83">
              <w:rPr>
                <w:b/>
                <w:color w:val="000000" w:themeColor="text1"/>
                <w:lang w:val="fr-FR"/>
              </w:rPr>
              <w:lastRenderedPageBreak/>
              <w:br w:type="page"/>
            </w:r>
            <w:r w:rsidR="003D0951" w:rsidRPr="00BB4E83">
              <w:rPr>
                <w:b/>
                <w:color w:val="000000" w:themeColor="text1"/>
                <w:lang w:val="fr-FR"/>
              </w:rPr>
              <w:t>Session 2.5 Retour d</w:t>
            </w:r>
            <w:r w:rsidR="00787F89" w:rsidRPr="00BB4E83">
              <w:rPr>
                <w:b/>
                <w:color w:val="000000" w:themeColor="text1"/>
                <w:lang w:val="fr-FR"/>
              </w:rPr>
              <w:t>’</w:t>
            </w:r>
            <w:r w:rsidR="003D0951" w:rsidRPr="00BB4E83">
              <w:rPr>
                <w:b/>
                <w:color w:val="000000" w:themeColor="text1"/>
                <w:lang w:val="fr-FR"/>
              </w:rPr>
              <w:t>informations</w:t>
            </w:r>
            <w:r w:rsidRPr="00BB4E83">
              <w:rPr>
                <w:b/>
                <w:color w:val="000000" w:themeColor="text1"/>
                <w:lang w:val="fr-FR"/>
              </w:rPr>
              <w:t xml:space="preserve">    </w:t>
            </w:r>
          </w:p>
        </w:tc>
        <w:tc>
          <w:tcPr>
            <w:tcW w:w="2126" w:type="dxa"/>
            <w:shd w:val="clear" w:color="auto" w:fill="DAEEF3" w:themeFill="accent5" w:themeFillTint="33"/>
            <w:vAlign w:val="center"/>
          </w:tcPr>
          <w:p w14:paraId="63E3604E" w14:textId="1659A093" w:rsidR="00636874" w:rsidRPr="00BB4E83" w:rsidRDefault="00AF06CA"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Durée : 40 minutes</w:t>
            </w:r>
            <w:r w:rsidR="00600889" w:rsidRPr="00BB4E83">
              <w:rPr>
                <w:b/>
                <w:bCs/>
                <w:color w:val="000000" w:themeColor="text1"/>
                <w:lang w:val="fr-FR"/>
              </w:rPr>
              <w:t xml:space="preserve"> </w:t>
            </w:r>
          </w:p>
        </w:tc>
      </w:tr>
      <w:tr w:rsidR="00AA3C9F" w:rsidRPr="00BB4E83" w14:paraId="232D4200" w14:textId="77777777" w:rsidTr="00AD4D12">
        <w:trPr>
          <w:trHeight w:val="3400"/>
        </w:trPr>
        <w:tc>
          <w:tcPr>
            <w:tcW w:w="9776" w:type="dxa"/>
            <w:gridSpan w:val="3"/>
            <w:vAlign w:val="center"/>
          </w:tcPr>
          <w:p w14:paraId="031C6F4F" w14:textId="7365930A" w:rsidR="00636874" w:rsidRPr="00BB4E83" w:rsidRDefault="000F62FF" w:rsidP="00740DF7">
            <w:pPr>
              <w:tabs>
                <w:tab w:val="left" w:pos="9923"/>
              </w:tabs>
              <w:spacing w:before="0" w:after="0" w:line="240" w:lineRule="auto"/>
              <w:ind w:right="37"/>
              <w:rPr>
                <w:b/>
                <w:bCs/>
                <w:lang w:val="fr-FR"/>
              </w:rPr>
            </w:pPr>
            <w:r w:rsidRPr="00BB4E83">
              <w:rPr>
                <w:b/>
                <w:bCs/>
                <w:lang w:val="fr-FR"/>
              </w:rPr>
              <w:t>Ressources supplémentaires requises :</w:t>
            </w:r>
            <w:r w:rsidR="00600889" w:rsidRPr="00BB4E83">
              <w:rPr>
                <w:b/>
                <w:bCs/>
                <w:lang w:val="fr-FR"/>
              </w:rPr>
              <w:t xml:space="preserve"> </w:t>
            </w:r>
          </w:p>
          <w:p w14:paraId="74E6D2E8" w14:textId="1DB0F4EE" w:rsidR="00636874" w:rsidRPr="00BB4E83" w:rsidRDefault="00091679" w:rsidP="00740DF7">
            <w:pPr>
              <w:pStyle w:val="bul1"/>
              <w:numPr>
                <w:ilvl w:val="0"/>
                <w:numId w:val="27"/>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Diapositives</w:t>
            </w:r>
          </w:p>
          <w:p w14:paraId="56360ABD" w14:textId="77777777" w:rsidR="00636874" w:rsidRPr="00BB4E83" w:rsidRDefault="00636874" w:rsidP="00740DF7">
            <w:pPr>
              <w:pStyle w:val="bul1"/>
              <w:numPr>
                <w:ilvl w:val="0"/>
                <w:numId w:val="0"/>
              </w:numPr>
              <w:tabs>
                <w:tab w:val="left" w:pos="9923"/>
              </w:tabs>
              <w:spacing w:before="0" w:after="0" w:line="240" w:lineRule="auto"/>
              <w:ind w:left="720" w:right="37"/>
              <w:contextualSpacing/>
              <w:rPr>
                <w:i/>
                <w:color w:val="00B050"/>
                <w:sz w:val="24"/>
                <w:lang w:val="fr-FR"/>
              </w:rPr>
            </w:pPr>
          </w:p>
          <w:p w14:paraId="7246DA2F" w14:textId="77777777" w:rsidR="00636874" w:rsidRPr="00BB4E83" w:rsidRDefault="00636874" w:rsidP="00740DF7">
            <w:pPr>
              <w:pStyle w:val="bul1"/>
              <w:numPr>
                <w:ilvl w:val="0"/>
                <w:numId w:val="0"/>
              </w:numPr>
              <w:tabs>
                <w:tab w:val="left" w:pos="9923"/>
              </w:tabs>
              <w:spacing w:before="0" w:after="0" w:line="240" w:lineRule="auto"/>
              <w:ind w:left="720" w:right="37"/>
              <w:contextualSpacing/>
              <w:rPr>
                <w:i/>
                <w:color w:val="00B050"/>
                <w:sz w:val="24"/>
                <w:lang w:val="fr-FR"/>
              </w:rPr>
            </w:pPr>
          </w:p>
        </w:tc>
      </w:tr>
      <w:tr w:rsidR="00AA3C9F" w:rsidRPr="00BB4E83" w14:paraId="5FC8768A" w14:textId="77777777" w:rsidTr="00AD4D12">
        <w:trPr>
          <w:trHeight w:val="2697"/>
        </w:trPr>
        <w:tc>
          <w:tcPr>
            <w:tcW w:w="9776" w:type="dxa"/>
            <w:gridSpan w:val="3"/>
            <w:vAlign w:val="center"/>
          </w:tcPr>
          <w:p w14:paraId="1A49B678" w14:textId="38A1D2A8" w:rsidR="00636874" w:rsidRPr="00BB4E83" w:rsidRDefault="000A248A" w:rsidP="00740DF7">
            <w:pPr>
              <w:tabs>
                <w:tab w:val="left" w:pos="9923"/>
              </w:tabs>
              <w:spacing w:before="0" w:after="0" w:line="240" w:lineRule="auto"/>
              <w:ind w:right="37"/>
              <w:rPr>
                <w:b/>
                <w:lang w:val="fr-FR"/>
              </w:rPr>
            </w:pPr>
            <w:r w:rsidRPr="00BB4E83">
              <w:rPr>
                <w:b/>
                <w:lang w:val="fr-FR"/>
              </w:rPr>
              <w:t>But de la session</w:t>
            </w:r>
          </w:p>
          <w:p w14:paraId="18E9E37A" w14:textId="5C882635" w:rsidR="00636874" w:rsidRPr="00BB4E83" w:rsidRDefault="008746A9"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Cette session sert à préparer les apprenants à une participation effective au concours de formation et à comprendre comment formuler une critique constructive et efficace.</w:t>
            </w:r>
          </w:p>
        </w:tc>
      </w:tr>
      <w:tr w:rsidR="00AA3C9F" w:rsidRPr="00BB4E83" w14:paraId="4BDE524C" w14:textId="77777777" w:rsidTr="00AD4D12">
        <w:trPr>
          <w:trHeight w:val="3105"/>
        </w:trPr>
        <w:tc>
          <w:tcPr>
            <w:tcW w:w="9776" w:type="dxa"/>
            <w:gridSpan w:val="3"/>
            <w:vAlign w:val="center"/>
          </w:tcPr>
          <w:p w14:paraId="28788751" w14:textId="37EA5987" w:rsidR="00636874" w:rsidRPr="00BB4E83" w:rsidRDefault="00240F00" w:rsidP="00740DF7">
            <w:pPr>
              <w:tabs>
                <w:tab w:val="left" w:pos="9923"/>
              </w:tabs>
              <w:spacing w:before="0" w:after="0" w:line="240" w:lineRule="auto"/>
              <w:ind w:right="37"/>
              <w:rPr>
                <w:b/>
                <w:lang w:val="fr-FR"/>
              </w:rPr>
            </w:pPr>
            <w:r w:rsidRPr="00BB4E83">
              <w:rPr>
                <w:b/>
                <w:lang w:val="fr-FR"/>
              </w:rPr>
              <w:t>Objectifs d</w:t>
            </w:r>
            <w:r w:rsidR="00787F89" w:rsidRPr="00BB4E83">
              <w:rPr>
                <w:b/>
                <w:lang w:val="fr-FR"/>
              </w:rPr>
              <w:t>’</w:t>
            </w:r>
            <w:r w:rsidRPr="00BB4E83">
              <w:rPr>
                <w:b/>
                <w:lang w:val="fr-FR"/>
              </w:rPr>
              <w:t>apprentissage</w:t>
            </w:r>
          </w:p>
          <w:p w14:paraId="32EBF994" w14:textId="4D8FA944" w:rsidR="00636874" w:rsidRPr="00BB4E83" w:rsidRDefault="005758DD"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auront</w:t>
            </w:r>
            <w:r w:rsidR="00600889" w:rsidRPr="00BB4E83">
              <w:rPr>
                <w:rFonts w:eastAsia="Calibri" w:cs="Times New Roman"/>
                <w:lang w:val="fr-FR"/>
              </w:rPr>
              <w:t xml:space="preserve"> </w:t>
            </w:r>
          </w:p>
          <w:p w14:paraId="21D283BA" w14:textId="71555ACA" w:rsidR="00983575" w:rsidRPr="00BB4E83" w:rsidRDefault="00C10EC0" w:rsidP="003B1E71">
            <w:pPr>
              <w:pStyle w:val="bul1"/>
              <w:numPr>
                <w:ilvl w:val="0"/>
                <w:numId w:val="7"/>
              </w:numPr>
              <w:tabs>
                <w:tab w:val="left" w:pos="9923"/>
              </w:tabs>
              <w:spacing w:before="0" w:after="0" w:line="260" w:lineRule="atLeast"/>
              <w:ind w:left="714" w:right="40" w:hanging="357"/>
              <w:rPr>
                <w:sz w:val="24"/>
                <w:lang w:val="fr-FR"/>
              </w:rPr>
            </w:pPr>
            <w:r w:rsidRPr="00BB4E83">
              <w:rPr>
                <w:sz w:val="24"/>
                <w:lang w:val="fr-FR"/>
              </w:rPr>
              <w:t>Expliqu</w:t>
            </w:r>
            <w:r w:rsidR="00BC2AE5" w:rsidRPr="00BB4E83">
              <w:rPr>
                <w:sz w:val="24"/>
                <w:lang w:val="fr-FR"/>
              </w:rPr>
              <w:t>é</w:t>
            </w:r>
            <w:r w:rsidRPr="00BB4E83">
              <w:rPr>
                <w:sz w:val="24"/>
                <w:lang w:val="fr-FR"/>
              </w:rPr>
              <w:t xml:space="preserve"> le but et l</w:t>
            </w:r>
            <w:r w:rsidR="00787F89" w:rsidRPr="00BB4E83">
              <w:rPr>
                <w:sz w:val="24"/>
                <w:lang w:val="fr-FR"/>
              </w:rPr>
              <w:t>’</w:t>
            </w:r>
            <w:r w:rsidRPr="00BB4E83">
              <w:rPr>
                <w:sz w:val="24"/>
                <w:lang w:val="fr-FR"/>
              </w:rPr>
              <w:t>utilité du retour d</w:t>
            </w:r>
            <w:r w:rsidR="00787F89" w:rsidRPr="00BB4E83">
              <w:rPr>
                <w:sz w:val="24"/>
                <w:lang w:val="fr-FR"/>
              </w:rPr>
              <w:t>’</w:t>
            </w:r>
            <w:r w:rsidRPr="00BB4E83">
              <w:rPr>
                <w:sz w:val="24"/>
                <w:lang w:val="fr-FR"/>
              </w:rPr>
              <w:t>informations</w:t>
            </w:r>
          </w:p>
          <w:p w14:paraId="24142BB2" w14:textId="3649609C" w:rsidR="00983575" w:rsidRPr="00BB4E83" w:rsidRDefault="00EE0782" w:rsidP="003B1E71">
            <w:pPr>
              <w:pStyle w:val="bul1"/>
              <w:numPr>
                <w:ilvl w:val="0"/>
                <w:numId w:val="7"/>
              </w:numPr>
              <w:tabs>
                <w:tab w:val="left" w:pos="9923"/>
              </w:tabs>
              <w:spacing w:before="0" w:after="0" w:line="260" w:lineRule="atLeast"/>
              <w:ind w:left="714" w:right="40" w:hanging="357"/>
              <w:rPr>
                <w:sz w:val="24"/>
                <w:lang w:val="fr-FR"/>
              </w:rPr>
            </w:pPr>
            <w:r w:rsidRPr="00BB4E83">
              <w:rPr>
                <w:sz w:val="24"/>
                <w:lang w:val="fr-FR"/>
              </w:rPr>
              <w:t>Exprim</w:t>
            </w:r>
            <w:r w:rsidR="00BC2AE5" w:rsidRPr="00BB4E83">
              <w:rPr>
                <w:sz w:val="24"/>
                <w:lang w:val="fr-FR"/>
              </w:rPr>
              <w:t>é</w:t>
            </w:r>
            <w:r w:rsidRPr="00BB4E83">
              <w:rPr>
                <w:sz w:val="24"/>
                <w:lang w:val="fr-FR"/>
              </w:rPr>
              <w:t xml:space="preserve"> </w:t>
            </w:r>
            <w:r w:rsidR="00BC2AE5" w:rsidRPr="00BB4E83">
              <w:rPr>
                <w:sz w:val="24"/>
                <w:lang w:val="fr-FR"/>
              </w:rPr>
              <w:t>d</w:t>
            </w:r>
            <w:r w:rsidRPr="00BB4E83">
              <w:rPr>
                <w:sz w:val="24"/>
                <w:lang w:val="fr-FR"/>
              </w:rPr>
              <w:t>es commentaires négatifs d</w:t>
            </w:r>
            <w:r w:rsidR="00787F89" w:rsidRPr="00BB4E83">
              <w:rPr>
                <w:sz w:val="24"/>
                <w:lang w:val="fr-FR"/>
              </w:rPr>
              <w:t>’</w:t>
            </w:r>
            <w:r w:rsidR="00BC2AE5" w:rsidRPr="00BB4E83">
              <w:rPr>
                <w:sz w:val="24"/>
                <w:lang w:val="fr-FR"/>
              </w:rPr>
              <w:t>un</w:t>
            </w:r>
            <w:r w:rsidRPr="00BB4E83">
              <w:rPr>
                <w:sz w:val="24"/>
                <w:lang w:val="fr-FR"/>
              </w:rPr>
              <w:t>e manière constructive</w:t>
            </w:r>
            <w:r w:rsidR="00600889" w:rsidRPr="00BB4E83">
              <w:rPr>
                <w:sz w:val="24"/>
                <w:lang w:val="fr-FR"/>
              </w:rPr>
              <w:t xml:space="preserve"> </w:t>
            </w:r>
          </w:p>
          <w:p w14:paraId="34DD1D30" w14:textId="7120372A" w:rsidR="00983575" w:rsidRPr="00BB4E83" w:rsidRDefault="008977EC" w:rsidP="003B1E71">
            <w:pPr>
              <w:pStyle w:val="bul1"/>
              <w:numPr>
                <w:ilvl w:val="0"/>
                <w:numId w:val="7"/>
              </w:numPr>
              <w:tabs>
                <w:tab w:val="left" w:pos="9923"/>
              </w:tabs>
              <w:spacing w:before="0" w:after="0" w:line="260" w:lineRule="atLeast"/>
              <w:ind w:left="714" w:right="40" w:hanging="357"/>
              <w:rPr>
                <w:sz w:val="24"/>
                <w:lang w:val="fr-FR"/>
              </w:rPr>
            </w:pPr>
            <w:r w:rsidRPr="00BB4E83">
              <w:rPr>
                <w:sz w:val="24"/>
                <w:lang w:val="fr-FR"/>
              </w:rPr>
              <w:t>M</w:t>
            </w:r>
            <w:r w:rsidR="00BC2AE5" w:rsidRPr="00BB4E83">
              <w:rPr>
                <w:sz w:val="24"/>
                <w:lang w:val="fr-FR"/>
              </w:rPr>
              <w:t>is</w:t>
            </w:r>
            <w:r w:rsidRPr="00BB4E83">
              <w:rPr>
                <w:sz w:val="24"/>
                <w:lang w:val="fr-FR"/>
              </w:rPr>
              <w:t xml:space="preserve"> en pratique des compétences de communication efficaces</w:t>
            </w:r>
            <w:r w:rsidR="00600889" w:rsidRPr="00BB4E83">
              <w:rPr>
                <w:sz w:val="24"/>
                <w:lang w:val="fr-FR"/>
              </w:rPr>
              <w:t xml:space="preserve"> </w:t>
            </w:r>
          </w:p>
          <w:p w14:paraId="21B585E4" w14:textId="77777777" w:rsidR="00636874" w:rsidRPr="00BB4E83" w:rsidRDefault="00636874" w:rsidP="00740DF7">
            <w:pPr>
              <w:pStyle w:val="bul1"/>
              <w:numPr>
                <w:ilvl w:val="0"/>
                <w:numId w:val="0"/>
              </w:numPr>
              <w:tabs>
                <w:tab w:val="left" w:pos="9923"/>
              </w:tabs>
              <w:spacing w:before="0" w:after="0" w:line="240" w:lineRule="auto"/>
              <w:ind w:left="720" w:right="37"/>
              <w:rPr>
                <w:sz w:val="24"/>
                <w:lang w:val="fr-FR"/>
              </w:rPr>
            </w:pPr>
          </w:p>
        </w:tc>
      </w:tr>
      <w:tr w:rsidR="00AA3C9F" w:rsidRPr="00BB4E83" w14:paraId="6DEA30C5" w14:textId="77777777" w:rsidTr="00AD4D12">
        <w:trPr>
          <w:trHeight w:val="2697"/>
        </w:trPr>
        <w:tc>
          <w:tcPr>
            <w:tcW w:w="9776" w:type="dxa"/>
            <w:gridSpan w:val="3"/>
            <w:vAlign w:val="center"/>
          </w:tcPr>
          <w:p w14:paraId="2B07F89D" w14:textId="11569A83" w:rsidR="00636874" w:rsidRPr="00BB4E83" w:rsidRDefault="002E0CC3" w:rsidP="00740DF7">
            <w:pPr>
              <w:tabs>
                <w:tab w:val="left" w:pos="9923"/>
              </w:tabs>
              <w:spacing w:before="0" w:after="0" w:line="240" w:lineRule="auto"/>
              <w:ind w:right="37"/>
              <w:rPr>
                <w:b/>
                <w:lang w:val="fr-FR"/>
              </w:rPr>
            </w:pPr>
            <w:r w:rsidRPr="00BB4E83">
              <w:rPr>
                <w:b/>
                <w:lang w:val="fr-FR"/>
              </w:rPr>
              <w:t>Conseils pour les formateurs</w:t>
            </w:r>
          </w:p>
          <w:p w14:paraId="6BD9720E" w14:textId="14377DCE" w:rsidR="00636874" w:rsidRPr="00BB4E83" w:rsidRDefault="00BC2AE5" w:rsidP="00740DF7">
            <w:pPr>
              <w:tabs>
                <w:tab w:val="left" w:pos="9923"/>
              </w:tabs>
              <w:spacing w:before="0" w:after="0" w:line="240" w:lineRule="auto"/>
              <w:ind w:right="37"/>
              <w:rPr>
                <w:lang w:val="fr-FR"/>
              </w:rPr>
            </w:pPr>
            <w:r w:rsidRPr="00BB4E83">
              <w:rPr>
                <w:lang w:val="fr-FR"/>
              </w:rPr>
              <w:t>Les participants seront invités à faire part de leurs commentaires à leurs collègues pendant le concours de formation.</w:t>
            </w:r>
            <w:r w:rsidR="00600889" w:rsidRPr="00BB4E83">
              <w:rPr>
                <w:lang w:val="fr-FR"/>
              </w:rPr>
              <w:t xml:space="preserve"> </w:t>
            </w:r>
            <w:r w:rsidR="00974867" w:rsidRPr="00BB4E83">
              <w:rPr>
                <w:lang w:val="fr-FR"/>
              </w:rPr>
              <w:t>Il est d</w:t>
            </w:r>
            <w:r w:rsidR="00787F89" w:rsidRPr="00BB4E83">
              <w:rPr>
                <w:lang w:val="fr-FR"/>
              </w:rPr>
              <w:t>’</w:t>
            </w:r>
            <w:r w:rsidR="00974867" w:rsidRPr="00BB4E83">
              <w:rPr>
                <w:lang w:val="fr-FR"/>
              </w:rPr>
              <w:t>une importance fondamentale que le retour d</w:t>
            </w:r>
            <w:r w:rsidR="00787F89" w:rsidRPr="00BB4E83">
              <w:rPr>
                <w:lang w:val="fr-FR"/>
              </w:rPr>
              <w:t>’</w:t>
            </w:r>
            <w:r w:rsidR="00974867" w:rsidRPr="00BB4E83">
              <w:rPr>
                <w:lang w:val="fr-FR"/>
              </w:rPr>
              <w:t>informations soit constructif et contribue réellement à améliorer les compétences de chacun.</w:t>
            </w:r>
            <w:r w:rsidR="00600889" w:rsidRPr="00BB4E83">
              <w:rPr>
                <w:lang w:val="fr-FR"/>
              </w:rPr>
              <w:t xml:space="preserve"> </w:t>
            </w:r>
            <w:r w:rsidR="00774E20" w:rsidRPr="00BB4E83">
              <w:rPr>
                <w:lang w:val="fr-FR"/>
              </w:rPr>
              <w:t>Les participants devront parfois exprimer des opinions négatives : afin de ne pas nuire au climat d</w:t>
            </w:r>
            <w:r w:rsidR="00787F89" w:rsidRPr="00BB4E83">
              <w:rPr>
                <w:lang w:val="fr-FR"/>
              </w:rPr>
              <w:t>’</w:t>
            </w:r>
            <w:r w:rsidR="00774E20" w:rsidRPr="00BB4E83">
              <w:rPr>
                <w:lang w:val="fr-FR"/>
              </w:rPr>
              <w:t>apprentissage, il est important qu</w:t>
            </w:r>
            <w:r w:rsidR="00787F89" w:rsidRPr="00BB4E83">
              <w:rPr>
                <w:lang w:val="fr-FR"/>
              </w:rPr>
              <w:t>’</w:t>
            </w:r>
            <w:r w:rsidR="00774E20" w:rsidRPr="00BB4E83">
              <w:rPr>
                <w:lang w:val="fr-FR"/>
              </w:rPr>
              <w:t>ils apprennent à le faire d</w:t>
            </w:r>
            <w:r w:rsidR="00787F89" w:rsidRPr="00BB4E83">
              <w:rPr>
                <w:lang w:val="fr-FR"/>
              </w:rPr>
              <w:t>’</w:t>
            </w:r>
            <w:r w:rsidR="00774E20" w:rsidRPr="00BB4E83">
              <w:rPr>
                <w:lang w:val="fr-FR"/>
              </w:rPr>
              <w:t>une manière constructive et qui ne blesse personne.</w:t>
            </w:r>
            <w:r w:rsidR="00600889" w:rsidRPr="00BB4E83">
              <w:rPr>
                <w:lang w:val="fr-FR"/>
              </w:rPr>
              <w:t xml:space="preserve"> </w:t>
            </w:r>
            <w:r w:rsidR="00610660" w:rsidRPr="00BB4E83">
              <w:rPr>
                <w:lang w:val="fr-FR"/>
              </w:rPr>
              <w:t>Conformément aux théories expérientielles examinées, des exercices visant à apprendre comment formuler une critique constructive seront présentés.</w:t>
            </w:r>
            <w:r w:rsidR="00600889" w:rsidRPr="00BB4E83">
              <w:rPr>
                <w:lang w:val="fr-FR"/>
              </w:rPr>
              <w:t xml:space="preserve"> </w:t>
            </w:r>
            <w:r w:rsidR="00367025" w:rsidRPr="00BB4E83">
              <w:rPr>
                <w:lang w:val="fr-FR"/>
              </w:rPr>
              <w:t>Ceux-ci seront également utiles pour agir sur la dynamique de groupe et faire face à des personnalités difficiles.</w:t>
            </w:r>
            <w:r w:rsidR="00600889" w:rsidRPr="00BB4E83">
              <w:rPr>
                <w:lang w:val="fr-FR"/>
              </w:rPr>
              <w:t xml:space="preserve"> </w:t>
            </w:r>
          </w:p>
          <w:p w14:paraId="0FF966D2" w14:textId="77777777" w:rsidR="00636874" w:rsidRPr="00BB4E83" w:rsidRDefault="00636874" w:rsidP="00740DF7">
            <w:pPr>
              <w:tabs>
                <w:tab w:val="left" w:pos="9923"/>
              </w:tabs>
              <w:spacing w:before="0" w:after="0" w:line="240" w:lineRule="auto"/>
              <w:ind w:right="37"/>
              <w:rPr>
                <w:b/>
                <w:lang w:val="fr-FR"/>
              </w:rPr>
            </w:pPr>
          </w:p>
        </w:tc>
      </w:tr>
      <w:tr w:rsidR="00AA3C9F" w:rsidRPr="00BB4E83" w14:paraId="4B9BF909" w14:textId="77777777" w:rsidTr="00AD4D12">
        <w:trPr>
          <w:trHeight w:val="701"/>
        </w:trPr>
        <w:tc>
          <w:tcPr>
            <w:tcW w:w="9776" w:type="dxa"/>
            <w:gridSpan w:val="3"/>
            <w:tcBorders>
              <w:bottom w:val="single" w:sz="4" w:space="0" w:color="auto"/>
            </w:tcBorders>
            <w:shd w:val="clear" w:color="auto" w:fill="DBE5F1" w:themeFill="accent1" w:themeFillTint="33"/>
            <w:vAlign w:val="center"/>
          </w:tcPr>
          <w:p w14:paraId="4C5DF565" w14:textId="29816A78" w:rsidR="00636874" w:rsidRPr="00BB4E83" w:rsidRDefault="000D314C" w:rsidP="00740DF7">
            <w:pPr>
              <w:tabs>
                <w:tab w:val="left" w:pos="9923"/>
              </w:tabs>
              <w:spacing w:before="0" w:after="0" w:line="240" w:lineRule="auto"/>
              <w:ind w:right="37"/>
              <w:rPr>
                <w:b/>
                <w:lang w:val="fr-FR"/>
              </w:rPr>
            </w:pPr>
            <w:r w:rsidRPr="00BB4E83">
              <w:rPr>
                <w:b/>
                <w:lang w:val="fr-FR"/>
              </w:rPr>
              <w:t>Contenu de la session</w:t>
            </w:r>
          </w:p>
        </w:tc>
      </w:tr>
      <w:tr w:rsidR="00AA3C9F" w:rsidRPr="00BB4E83" w14:paraId="3F80A317" w14:textId="77777777" w:rsidTr="00AD4D12">
        <w:trPr>
          <w:trHeight w:val="629"/>
        </w:trPr>
        <w:tc>
          <w:tcPr>
            <w:tcW w:w="1696" w:type="dxa"/>
            <w:shd w:val="clear" w:color="auto" w:fill="DBE5F1" w:themeFill="accent1" w:themeFillTint="33"/>
            <w:vAlign w:val="center"/>
          </w:tcPr>
          <w:p w14:paraId="39ADA3D7" w14:textId="4DFA1ABF" w:rsidR="00636874" w:rsidRPr="00BB4E83" w:rsidRDefault="000556CC" w:rsidP="00740DF7">
            <w:pPr>
              <w:tabs>
                <w:tab w:val="left" w:pos="9923"/>
              </w:tabs>
              <w:spacing w:before="0" w:after="0" w:line="240" w:lineRule="auto"/>
              <w:ind w:right="37"/>
              <w:rPr>
                <w:b/>
                <w:lang w:val="fr-FR"/>
              </w:rPr>
            </w:pPr>
            <w:r w:rsidRPr="00BB4E83">
              <w:rPr>
                <w:b/>
                <w:lang w:val="fr-FR"/>
              </w:rPr>
              <w:lastRenderedPageBreak/>
              <w:t>Activité/ diapositive/ matériel</w:t>
            </w:r>
          </w:p>
        </w:tc>
        <w:tc>
          <w:tcPr>
            <w:tcW w:w="8080" w:type="dxa"/>
            <w:gridSpan w:val="2"/>
            <w:shd w:val="clear" w:color="auto" w:fill="DBE5F1" w:themeFill="accent1" w:themeFillTint="33"/>
            <w:vAlign w:val="center"/>
          </w:tcPr>
          <w:p w14:paraId="55733337" w14:textId="2F632632" w:rsidR="00636874"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75A6C0B6" w14:textId="77777777" w:rsidTr="00AD4D12">
        <w:tc>
          <w:tcPr>
            <w:tcW w:w="1696" w:type="dxa"/>
            <w:vAlign w:val="center"/>
          </w:tcPr>
          <w:p w14:paraId="44FD8897" w14:textId="5B5888AC" w:rsidR="00636874" w:rsidRPr="00BB4E83" w:rsidRDefault="00587D07" w:rsidP="00740DF7">
            <w:pPr>
              <w:tabs>
                <w:tab w:val="left" w:pos="9923"/>
              </w:tabs>
              <w:spacing w:before="0" w:after="0" w:line="240" w:lineRule="auto"/>
              <w:ind w:right="37"/>
              <w:rPr>
                <w:color w:val="000000" w:themeColor="text1"/>
                <w:lang w:val="fr-FR"/>
              </w:rPr>
            </w:pPr>
            <w:r w:rsidRPr="00BB4E83">
              <w:rPr>
                <w:color w:val="000000" w:themeColor="text1"/>
                <w:lang w:val="fr-FR"/>
              </w:rPr>
              <w:t>Présentation, brainstorming – diapositives</w:t>
            </w:r>
            <w:r w:rsidR="00600889" w:rsidRPr="00BB4E83">
              <w:rPr>
                <w:color w:val="000000" w:themeColor="text1"/>
                <w:lang w:val="fr-FR"/>
              </w:rPr>
              <w:t xml:space="preserve"> </w:t>
            </w:r>
          </w:p>
          <w:p w14:paraId="4D6DDD86" w14:textId="3CDDD4EC" w:rsidR="00FD6298" w:rsidRPr="00BB4E83" w:rsidRDefault="00952543" w:rsidP="000F2A4D">
            <w:pPr>
              <w:pStyle w:val="ListParagraph"/>
              <w:numPr>
                <w:ilvl w:val="0"/>
                <w:numId w:val="42"/>
              </w:numPr>
              <w:tabs>
                <w:tab w:val="left" w:pos="9923"/>
              </w:tabs>
              <w:ind w:left="24" w:right="37" w:firstLine="336"/>
              <w:rPr>
                <w:color w:val="000000" w:themeColor="text1"/>
                <w:lang w:val="fr-FR"/>
              </w:rPr>
            </w:pPr>
            <w:r w:rsidRPr="00BB4E83">
              <w:rPr>
                <w:color w:val="000000" w:themeColor="text1"/>
                <w:lang w:val="fr-FR"/>
              </w:rPr>
              <w:t xml:space="preserve">220 </w:t>
            </w:r>
            <w:r w:rsidR="006E0B2B" w:rsidRPr="00BB4E83">
              <w:rPr>
                <w:color w:val="000000" w:themeColor="text1"/>
                <w:lang w:val="fr-FR"/>
              </w:rPr>
              <w:t xml:space="preserve">à </w:t>
            </w:r>
            <w:r w:rsidRPr="00BB4E83">
              <w:rPr>
                <w:color w:val="000000" w:themeColor="text1"/>
                <w:lang w:val="fr-FR"/>
              </w:rPr>
              <w:t>28 - Note d</w:t>
            </w:r>
            <w:r w:rsidR="00787F89" w:rsidRPr="00BB4E83">
              <w:rPr>
                <w:color w:val="000000" w:themeColor="text1"/>
                <w:lang w:val="fr-FR"/>
              </w:rPr>
              <w:t>’</w:t>
            </w:r>
            <w:r w:rsidRPr="00BB4E83">
              <w:rPr>
                <w:color w:val="000000" w:themeColor="text1"/>
                <w:lang w:val="fr-FR"/>
              </w:rPr>
              <w:t>orientation n° 9</w:t>
            </w:r>
            <w:r w:rsidR="00600889" w:rsidRPr="00BB4E83">
              <w:rPr>
                <w:color w:val="000000" w:themeColor="text1"/>
                <w:lang w:val="fr-FR"/>
              </w:rPr>
              <w:t xml:space="preserve"> </w:t>
            </w:r>
          </w:p>
          <w:p w14:paraId="0AD84143" w14:textId="77777777" w:rsidR="00FD6298" w:rsidRPr="00BB4E83" w:rsidRDefault="00FD6298" w:rsidP="00740DF7">
            <w:pPr>
              <w:tabs>
                <w:tab w:val="left" w:pos="9923"/>
              </w:tabs>
              <w:spacing w:before="0" w:after="0" w:line="240" w:lineRule="auto"/>
              <w:ind w:right="37"/>
              <w:rPr>
                <w:color w:val="000000" w:themeColor="text1"/>
                <w:lang w:val="fr-FR"/>
              </w:rPr>
            </w:pPr>
          </w:p>
          <w:p w14:paraId="254C6A2E" w14:textId="77777777" w:rsidR="00FD6298" w:rsidRPr="00BB4E83" w:rsidRDefault="00FD6298" w:rsidP="00740DF7">
            <w:pPr>
              <w:tabs>
                <w:tab w:val="left" w:pos="9923"/>
              </w:tabs>
              <w:spacing w:before="0" w:after="0" w:line="240" w:lineRule="auto"/>
              <w:ind w:right="37"/>
              <w:rPr>
                <w:color w:val="C0504D" w:themeColor="accent2"/>
                <w:lang w:val="fr-FR"/>
              </w:rPr>
            </w:pPr>
          </w:p>
        </w:tc>
        <w:tc>
          <w:tcPr>
            <w:tcW w:w="8080" w:type="dxa"/>
            <w:gridSpan w:val="2"/>
            <w:vAlign w:val="center"/>
          </w:tcPr>
          <w:p w14:paraId="7F921B15" w14:textId="33872BE1" w:rsidR="00FD6298" w:rsidRPr="00BB4E83" w:rsidRDefault="00381CB5" w:rsidP="00740DF7">
            <w:pPr>
              <w:tabs>
                <w:tab w:val="left" w:pos="9923"/>
              </w:tabs>
              <w:ind w:right="37"/>
              <w:rPr>
                <w:color w:val="000000" w:themeColor="text1"/>
                <w:lang w:val="fr-FR"/>
              </w:rPr>
            </w:pPr>
            <w:r w:rsidRPr="00BB4E83">
              <w:rPr>
                <w:color w:val="000000" w:themeColor="text1"/>
                <w:lang w:val="fr-FR"/>
              </w:rPr>
              <w:t>À l</w:t>
            </w:r>
            <w:r w:rsidR="00787F89" w:rsidRPr="00BB4E83">
              <w:rPr>
                <w:color w:val="000000" w:themeColor="text1"/>
                <w:lang w:val="fr-FR"/>
              </w:rPr>
              <w:t>’</w:t>
            </w:r>
            <w:r w:rsidRPr="00BB4E83">
              <w:rPr>
                <w:color w:val="000000" w:themeColor="text1"/>
                <w:lang w:val="fr-FR"/>
              </w:rPr>
              <w:t>aide des diapositives fournies, introduisez la notion de retour d</w:t>
            </w:r>
            <w:r w:rsidR="00787F89" w:rsidRPr="00BB4E83">
              <w:rPr>
                <w:color w:val="000000" w:themeColor="text1"/>
                <w:lang w:val="fr-FR"/>
              </w:rPr>
              <w:t>’</w:t>
            </w:r>
            <w:r w:rsidRPr="00BB4E83">
              <w:rPr>
                <w:color w:val="000000" w:themeColor="text1"/>
                <w:lang w:val="fr-FR"/>
              </w:rPr>
              <w:t xml:space="preserve">information en tant que reflet </w:t>
            </w:r>
            <w:r w:rsidR="00F93E1A" w:rsidRPr="00BB4E83">
              <w:rPr>
                <w:color w:val="000000" w:themeColor="text1"/>
                <w:lang w:val="fr-FR"/>
              </w:rPr>
              <w:t>–</w:t>
            </w:r>
            <w:r w:rsidRPr="00BB4E83">
              <w:rPr>
                <w:color w:val="000000" w:themeColor="text1"/>
                <w:lang w:val="fr-FR"/>
              </w:rPr>
              <w:t xml:space="preserve"> le</w:t>
            </w:r>
            <w:r w:rsidR="00F93E1A" w:rsidRPr="00BB4E83">
              <w:rPr>
                <w:color w:val="000000" w:themeColor="text1"/>
                <w:lang w:val="fr-FR"/>
              </w:rPr>
              <w:t xml:space="preserve"> </w:t>
            </w:r>
            <w:r w:rsidRPr="00BB4E83">
              <w:rPr>
                <w:color w:val="000000" w:themeColor="text1"/>
                <w:lang w:val="fr-FR"/>
              </w:rPr>
              <w:t>reflet qu</w:t>
            </w:r>
            <w:r w:rsidR="00787F89" w:rsidRPr="00BB4E83">
              <w:rPr>
                <w:color w:val="000000" w:themeColor="text1"/>
                <w:lang w:val="fr-FR"/>
              </w:rPr>
              <w:t>’</w:t>
            </w:r>
            <w:r w:rsidRPr="00BB4E83">
              <w:rPr>
                <w:color w:val="000000" w:themeColor="text1"/>
                <w:lang w:val="fr-FR"/>
              </w:rPr>
              <w:t>une équipe renvoie concernant la prestation d</w:t>
            </w:r>
            <w:r w:rsidR="00787F89" w:rsidRPr="00BB4E83">
              <w:rPr>
                <w:color w:val="000000" w:themeColor="text1"/>
                <w:lang w:val="fr-FR"/>
              </w:rPr>
              <w:t>’</w:t>
            </w:r>
            <w:r w:rsidRPr="00BB4E83">
              <w:rPr>
                <w:color w:val="000000" w:themeColor="text1"/>
                <w:lang w:val="fr-FR"/>
              </w:rPr>
              <w:t>un de ses membres.</w:t>
            </w:r>
            <w:r w:rsidR="00600889" w:rsidRPr="00BB4E83">
              <w:rPr>
                <w:color w:val="000000" w:themeColor="text1"/>
                <w:lang w:val="fr-FR"/>
              </w:rPr>
              <w:t xml:space="preserve"> </w:t>
            </w:r>
            <w:r w:rsidR="00F93E1A" w:rsidRPr="00BB4E83">
              <w:rPr>
                <w:color w:val="000000" w:themeColor="text1"/>
                <w:lang w:val="fr-FR"/>
              </w:rPr>
              <w:t>Si et quand le membre de l</w:t>
            </w:r>
            <w:r w:rsidR="00787F89" w:rsidRPr="00BB4E83">
              <w:rPr>
                <w:color w:val="000000" w:themeColor="text1"/>
                <w:lang w:val="fr-FR"/>
              </w:rPr>
              <w:t>’</w:t>
            </w:r>
            <w:r w:rsidR="00F93E1A" w:rsidRPr="00BB4E83">
              <w:rPr>
                <w:color w:val="000000" w:themeColor="text1"/>
                <w:lang w:val="fr-FR"/>
              </w:rPr>
              <w:t>équipe change, le reflet change également.</w:t>
            </w:r>
            <w:r w:rsidR="00600889" w:rsidRPr="00BB4E83">
              <w:rPr>
                <w:color w:val="000000" w:themeColor="text1"/>
                <w:lang w:val="fr-FR"/>
              </w:rPr>
              <w:t xml:space="preserve"> </w:t>
            </w:r>
            <w:r w:rsidR="00B74249" w:rsidRPr="00BB4E83">
              <w:rPr>
                <w:color w:val="000000" w:themeColor="text1"/>
                <w:lang w:val="fr-FR"/>
              </w:rPr>
              <w:t>Il dépend d</w:t>
            </w:r>
            <w:r w:rsidR="00787F89" w:rsidRPr="00BB4E83">
              <w:rPr>
                <w:color w:val="000000" w:themeColor="text1"/>
                <w:lang w:val="fr-FR"/>
              </w:rPr>
              <w:t>’</w:t>
            </w:r>
            <w:r w:rsidR="00B74249" w:rsidRPr="00BB4E83">
              <w:rPr>
                <w:color w:val="000000" w:themeColor="text1"/>
                <w:lang w:val="fr-FR"/>
              </w:rPr>
              <w:t>un certain nombre de facteurs impliqués dans l</w:t>
            </w:r>
            <w:r w:rsidR="00787F89" w:rsidRPr="00BB4E83">
              <w:rPr>
                <w:color w:val="000000" w:themeColor="text1"/>
                <w:lang w:val="fr-FR"/>
              </w:rPr>
              <w:t>’</w:t>
            </w:r>
            <w:r w:rsidR="00B74249" w:rsidRPr="00BB4E83">
              <w:rPr>
                <w:color w:val="000000" w:themeColor="text1"/>
                <w:lang w:val="fr-FR"/>
              </w:rPr>
              <w:t>apprentissage et la formation, qui ont déjà été présentés et examinés.</w:t>
            </w:r>
            <w:r w:rsidR="00600889" w:rsidRPr="00BB4E83">
              <w:rPr>
                <w:color w:val="000000" w:themeColor="text1"/>
                <w:lang w:val="fr-FR"/>
              </w:rPr>
              <w:t xml:space="preserve"> </w:t>
            </w:r>
          </w:p>
          <w:p w14:paraId="2325F38F" w14:textId="2E3E1C8F" w:rsidR="00FD6298" w:rsidRPr="00BB4E83" w:rsidRDefault="00862D45" w:rsidP="00740DF7">
            <w:pPr>
              <w:tabs>
                <w:tab w:val="left" w:pos="9923"/>
              </w:tabs>
              <w:ind w:right="37"/>
              <w:rPr>
                <w:color w:val="000000" w:themeColor="text1"/>
                <w:lang w:val="fr-FR"/>
              </w:rPr>
            </w:pPr>
            <w:r w:rsidRPr="00BB4E83">
              <w:rPr>
                <w:color w:val="000000" w:themeColor="text1"/>
                <w:lang w:val="fr-FR"/>
              </w:rPr>
              <w:t>Présentez ensuite la méthode dite du sandwich lors du retour d</w:t>
            </w:r>
            <w:r w:rsidR="00787F89" w:rsidRPr="00BB4E83">
              <w:rPr>
                <w:color w:val="000000" w:themeColor="text1"/>
                <w:lang w:val="fr-FR"/>
              </w:rPr>
              <w:t>’</w:t>
            </w:r>
            <w:r w:rsidRPr="00BB4E83">
              <w:rPr>
                <w:color w:val="000000" w:themeColor="text1"/>
                <w:lang w:val="fr-FR"/>
              </w:rPr>
              <w:t>informations (positif-négatif-positif) et les caractéristiques du retour d</w:t>
            </w:r>
            <w:r w:rsidR="00787F89" w:rsidRPr="00BB4E83">
              <w:rPr>
                <w:color w:val="000000" w:themeColor="text1"/>
                <w:lang w:val="fr-FR"/>
              </w:rPr>
              <w:t>’</w:t>
            </w:r>
            <w:r w:rsidRPr="00BB4E83">
              <w:rPr>
                <w:color w:val="000000" w:themeColor="text1"/>
                <w:lang w:val="fr-FR"/>
              </w:rPr>
              <w:t>informations.</w:t>
            </w:r>
            <w:r w:rsidR="00970F8D" w:rsidRPr="00BB4E83">
              <w:rPr>
                <w:color w:val="000000" w:themeColor="text1"/>
                <w:lang w:val="fr-FR"/>
              </w:rPr>
              <w:t xml:space="preserve"> </w:t>
            </w:r>
            <w:r w:rsidR="00A279A4" w:rsidRPr="00BB4E83">
              <w:rPr>
                <w:color w:val="000000" w:themeColor="text1"/>
                <w:lang w:val="fr-FR"/>
              </w:rPr>
              <w:t>Demandez aux participants de définir ce que signifie chaque qualité de retour d</w:t>
            </w:r>
            <w:r w:rsidR="00787F89" w:rsidRPr="00BB4E83">
              <w:rPr>
                <w:color w:val="000000" w:themeColor="text1"/>
                <w:lang w:val="fr-FR"/>
              </w:rPr>
              <w:t>’</w:t>
            </w:r>
            <w:r w:rsidR="00A279A4" w:rsidRPr="00BB4E83">
              <w:rPr>
                <w:color w:val="000000" w:themeColor="text1"/>
                <w:lang w:val="fr-FR"/>
              </w:rPr>
              <w:t>informations et corrigez les éventuelles idées fausses.</w:t>
            </w:r>
            <w:r w:rsidR="00970F8D" w:rsidRPr="00BB4E83">
              <w:rPr>
                <w:color w:val="000000" w:themeColor="text1"/>
                <w:lang w:val="fr-FR"/>
              </w:rPr>
              <w:t xml:space="preserve"> </w:t>
            </w:r>
          </w:p>
          <w:p w14:paraId="01FD8367" w14:textId="77777777" w:rsidR="00636874" w:rsidRPr="00BB4E83" w:rsidRDefault="00636874" w:rsidP="00740DF7">
            <w:pPr>
              <w:tabs>
                <w:tab w:val="left" w:pos="9923"/>
              </w:tabs>
              <w:ind w:right="37"/>
              <w:rPr>
                <w:color w:val="C0504D" w:themeColor="accent2"/>
                <w:lang w:val="fr-FR"/>
              </w:rPr>
            </w:pPr>
          </w:p>
        </w:tc>
      </w:tr>
      <w:tr w:rsidR="00AA3C9F" w:rsidRPr="00BB4E83" w14:paraId="14AFE37A" w14:textId="77777777" w:rsidTr="00AD4D12">
        <w:tc>
          <w:tcPr>
            <w:tcW w:w="1696" w:type="dxa"/>
            <w:vAlign w:val="center"/>
          </w:tcPr>
          <w:p w14:paraId="193BEC1A" w14:textId="2DEA896C" w:rsidR="00FD6298" w:rsidRPr="00BB4E83" w:rsidRDefault="00125722" w:rsidP="00740DF7">
            <w:pPr>
              <w:tabs>
                <w:tab w:val="left" w:pos="9923"/>
              </w:tabs>
              <w:ind w:right="37"/>
              <w:rPr>
                <w:color w:val="000000" w:themeColor="text1"/>
                <w:lang w:val="fr-FR"/>
              </w:rPr>
            </w:pPr>
            <w:r w:rsidRPr="00BB4E83">
              <w:rPr>
                <w:color w:val="000000" w:themeColor="text1"/>
                <w:lang w:val="fr-FR"/>
              </w:rPr>
              <w:t>Travail de groupe, jeu de rôle (environ 20-30 minutes)</w:t>
            </w:r>
          </w:p>
        </w:tc>
        <w:tc>
          <w:tcPr>
            <w:tcW w:w="8080" w:type="dxa"/>
            <w:gridSpan w:val="2"/>
            <w:vAlign w:val="center"/>
          </w:tcPr>
          <w:p w14:paraId="2ADD4DBB" w14:textId="283FD626" w:rsidR="00C93F00" w:rsidRPr="00BB4E83" w:rsidRDefault="00381036" w:rsidP="00740DF7">
            <w:pPr>
              <w:tabs>
                <w:tab w:val="left" w:pos="9923"/>
              </w:tabs>
              <w:ind w:right="37"/>
              <w:rPr>
                <w:color w:val="000000" w:themeColor="text1"/>
                <w:lang w:val="fr-FR"/>
              </w:rPr>
            </w:pPr>
            <w:r w:rsidRPr="00BB4E83">
              <w:rPr>
                <w:color w:val="000000" w:themeColor="text1"/>
                <w:lang w:val="fr-FR"/>
              </w:rPr>
              <w:t>Sélectionnez 3 participants et demandez-leur de former un groupe dans une autre salle.</w:t>
            </w:r>
            <w:r w:rsidR="00D51A5D" w:rsidRPr="00BB4E83">
              <w:rPr>
                <w:color w:val="000000" w:themeColor="text1"/>
                <w:lang w:val="fr-FR"/>
              </w:rPr>
              <w:t xml:space="preserve"> </w:t>
            </w:r>
            <w:r w:rsidR="00624533" w:rsidRPr="00BB4E83">
              <w:rPr>
                <w:color w:val="000000" w:themeColor="text1"/>
                <w:lang w:val="fr-FR"/>
              </w:rPr>
              <w:t>Ils recevront pour tâche de « traduire » les critiques de la diapositive 28 sous la forme de commentaires constructifs.</w:t>
            </w:r>
            <w:r w:rsidR="00D51A5D" w:rsidRPr="00BB4E83">
              <w:rPr>
                <w:color w:val="000000" w:themeColor="text1"/>
                <w:lang w:val="fr-FR"/>
              </w:rPr>
              <w:t xml:space="preserve"> </w:t>
            </w:r>
            <w:r w:rsidR="00F4164F" w:rsidRPr="00BB4E83">
              <w:rPr>
                <w:color w:val="000000" w:themeColor="text1"/>
                <w:lang w:val="fr-FR"/>
              </w:rPr>
              <w:t>Pendant qu</w:t>
            </w:r>
            <w:r w:rsidR="00787F89" w:rsidRPr="00BB4E83">
              <w:rPr>
                <w:color w:val="000000" w:themeColor="text1"/>
                <w:lang w:val="fr-FR"/>
              </w:rPr>
              <w:t>’</w:t>
            </w:r>
            <w:r w:rsidR="00F4164F" w:rsidRPr="00BB4E83">
              <w:rPr>
                <w:color w:val="000000" w:themeColor="text1"/>
                <w:lang w:val="fr-FR"/>
              </w:rPr>
              <w:t>ils travaillent, divisez les autres participants en 3 groupes.</w:t>
            </w:r>
            <w:r w:rsidR="00D51A5D" w:rsidRPr="00BB4E83">
              <w:rPr>
                <w:color w:val="000000" w:themeColor="text1"/>
                <w:lang w:val="fr-FR"/>
              </w:rPr>
              <w:t xml:space="preserve"> </w:t>
            </w:r>
            <w:r w:rsidR="00A40075" w:rsidRPr="00BB4E83">
              <w:rPr>
                <w:color w:val="000000" w:themeColor="text1"/>
                <w:lang w:val="fr-FR"/>
              </w:rPr>
              <w:t>Distribuez les brèves études de cas (projetez-les pour vous y référer aisément lors du débriefing).</w:t>
            </w:r>
            <w:r w:rsidR="00D51A5D" w:rsidRPr="00BB4E83">
              <w:rPr>
                <w:color w:val="000000" w:themeColor="text1"/>
                <w:lang w:val="fr-FR"/>
              </w:rPr>
              <w:t xml:space="preserve"> </w:t>
            </w:r>
            <w:r w:rsidR="008F01E1" w:rsidRPr="00BB4E83">
              <w:rPr>
                <w:color w:val="000000" w:themeColor="text1"/>
                <w:lang w:val="fr-FR"/>
              </w:rPr>
              <w:t>Les groupes sont invités à répondre à un comportement négatif de membres de leur équipe (les participants travaillant dans l</w:t>
            </w:r>
            <w:r w:rsidR="00787F89" w:rsidRPr="00BB4E83">
              <w:rPr>
                <w:color w:val="000000" w:themeColor="text1"/>
                <w:lang w:val="fr-FR"/>
              </w:rPr>
              <w:t>’</w:t>
            </w:r>
            <w:r w:rsidR="008F01E1" w:rsidRPr="00BB4E83">
              <w:rPr>
                <w:color w:val="000000" w:themeColor="text1"/>
                <w:lang w:val="fr-FR"/>
              </w:rPr>
              <w:t>autre salle). Ils doivent réfléchir à la façon d</w:t>
            </w:r>
            <w:r w:rsidR="00787F89" w:rsidRPr="00BB4E83">
              <w:rPr>
                <w:color w:val="000000" w:themeColor="text1"/>
                <w:lang w:val="fr-FR"/>
              </w:rPr>
              <w:t>’</w:t>
            </w:r>
            <w:r w:rsidR="008F01E1" w:rsidRPr="00BB4E83">
              <w:rPr>
                <w:color w:val="000000" w:themeColor="text1"/>
                <w:lang w:val="fr-FR"/>
              </w:rPr>
              <w:t>adresser des commentaires efficaces au membre de l</w:t>
            </w:r>
            <w:r w:rsidR="00787F89" w:rsidRPr="00BB4E83">
              <w:rPr>
                <w:color w:val="000000" w:themeColor="text1"/>
                <w:lang w:val="fr-FR"/>
              </w:rPr>
              <w:t>’</w:t>
            </w:r>
            <w:r w:rsidR="008F01E1" w:rsidRPr="00BB4E83">
              <w:rPr>
                <w:color w:val="000000" w:themeColor="text1"/>
                <w:lang w:val="fr-FR"/>
              </w:rPr>
              <w:t>équipe afin qu</w:t>
            </w:r>
            <w:r w:rsidR="00787F89" w:rsidRPr="00BB4E83">
              <w:rPr>
                <w:color w:val="000000" w:themeColor="text1"/>
                <w:lang w:val="fr-FR"/>
              </w:rPr>
              <w:t>’</w:t>
            </w:r>
            <w:r w:rsidR="008F01E1" w:rsidRPr="00BB4E83">
              <w:rPr>
                <w:color w:val="000000" w:themeColor="text1"/>
                <w:lang w:val="fr-FR"/>
              </w:rPr>
              <w:t>ils répondent aux exigences examinées et décider qui parlera.</w:t>
            </w:r>
            <w:r w:rsidR="00D51A5D" w:rsidRPr="00BB4E83">
              <w:rPr>
                <w:color w:val="000000" w:themeColor="text1"/>
                <w:lang w:val="fr-FR"/>
              </w:rPr>
              <w:t xml:space="preserve"> </w:t>
            </w:r>
            <w:r w:rsidR="00C57AB2" w:rsidRPr="00BB4E83">
              <w:rPr>
                <w:color w:val="000000" w:themeColor="text1"/>
                <w:lang w:val="fr-FR"/>
              </w:rPr>
              <w:t>Donnez 5 à 7 minutes aux deux groupes.</w:t>
            </w:r>
            <w:r w:rsidR="00D51A5D" w:rsidRPr="00BB4E83">
              <w:rPr>
                <w:color w:val="000000" w:themeColor="text1"/>
                <w:lang w:val="fr-FR"/>
              </w:rPr>
              <w:t xml:space="preserve"> </w:t>
            </w:r>
            <w:r w:rsidR="00006F82" w:rsidRPr="00BB4E83">
              <w:rPr>
                <w:color w:val="000000" w:themeColor="text1"/>
                <w:lang w:val="fr-FR"/>
              </w:rPr>
              <w:t>Une fois le temps écoulé, invitez les 3 participants dans la salle principale et assignez-en un à chaque groupe.</w:t>
            </w:r>
            <w:r w:rsidR="00D51A5D" w:rsidRPr="00BB4E83">
              <w:rPr>
                <w:color w:val="000000" w:themeColor="text1"/>
                <w:lang w:val="fr-FR"/>
              </w:rPr>
              <w:t xml:space="preserve"> </w:t>
            </w:r>
            <w:r w:rsidR="005E0805" w:rsidRPr="00BB4E83">
              <w:rPr>
                <w:color w:val="000000" w:themeColor="text1"/>
                <w:lang w:val="fr-FR"/>
              </w:rPr>
              <w:t>Les jeux de rôle auront lieu en plénière.</w:t>
            </w:r>
            <w:r w:rsidR="00D51A5D" w:rsidRPr="00BB4E83">
              <w:rPr>
                <w:color w:val="000000" w:themeColor="text1"/>
                <w:lang w:val="fr-FR"/>
              </w:rPr>
              <w:t xml:space="preserve"> </w:t>
            </w:r>
            <w:r w:rsidR="00D4129B" w:rsidRPr="00BB4E83">
              <w:rPr>
                <w:color w:val="000000" w:themeColor="text1"/>
                <w:lang w:val="fr-FR"/>
              </w:rPr>
              <w:t>Les personnes qui reçoivent les commentaires devront être informées du problème et recevoir les commentaires, en y réagissant comme ils le souhaitent.</w:t>
            </w:r>
            <w:r w:rsidR="00D51A5D" w:rsidRPr="00BB4E83">
              <w:rPr>
                <w:color w:val="000000" w:themeColor="text1"/>
                <w:lang w:val="fr-FR"/>
              </w:rPr>
              <w:t xml:space="preserve"> </w:t>
            </w:r>
            <w:r w:rsidR="000D406D" w:rsidRPr="00BB4E83">
              <w:rPr>
                <w:color w:val="000000" w:themeColor="text1"/>
                <w:lang w:val="fr-FR"/>
              </w:rPr>
              <w:t>Faites le débriefing en plénière.</w:t>
            </w:r>
            <w:r w:rsidR="00D51A5D" w:rsidRPr="00BB4E83">
              <w:rPr>
                <w:color w:val="000000" w:themeColor="text1"/>
                <w:lang w:val="fr-FR"/>
              </w:rPr>
              <w:t xml:space="preserve"> </w:t>
            </w:r>
            <w:r w:rsidR="00B0118D" w:rsidRPr="00BB4E83">
              <w:rPr>
                <w:color w:val="000000" w:themeColor="text1"/>
                <w:lang w:val="fr-FR"/>
              </w:rPr>
              <w:t>Projetez la diapositive pour que tout le monde puisse faire une évaluation.</w:t>
            </w:r>
            <w:r w:rsidR="00D51A5D" w:rsidRPr="00BB4E83">
              <w:rPr>
                <w:color w:val="000000" w:themeColor="text1"/>
                <w:lang w:val="fr-FR"/>
              </w:rPr>
              <w:t xml:space="preserve"> </w:t>
            </w:r>
            <w:r w:rsidR="00DF2E55" w:rsidRPr="00BB4E83">
              <w:rPr>
                <w:color w:val="000000" w:themeColor="text1"/>
                <w:lang w:val="fr-FR"/>
              </w:rPr>
              <w:t>N</w:t>
            </w:r>
            <w:r w:rsidR="00787F89" w:rsidRPr="00BB4E83">
              <w:rPr>
                <w:color w:val="000000" w:themeColor="text1"/>
                <w:lang w:val="fr-FR"/>
              </w:rPr>
              <w:t>’</w:t>
            </w:r>
            <w:r w:rsidR="00DF2E55" w:rsidRPr="00BB4E83">
              <w:rPr>
                <w:color w:val="000000" w:themeColor="text1"/>
                <w:lang w:val="fr-FR"/>
              </w:rPr>
              <w:t>oubliez pas de prendre en compte le ressenti et les réactions du membre de l</w:t>
            </w:r>
            <w:r w:rsidR="00787F89" w:rsidRPr="00BB4E83">
              <w:rPr>
                <w:color w:val="000000" w:themeColor="text1"/>
                <w:lang w:val="fr-FR"/>
              </w:rPr>
              <w:t>’</w:t>
            </w:r>
            <w:r w:rsidR="00DF2E55" w:rsidRPr="00BB4E83">
              <w:rPr>
                <w:color w:val="000000" w:themeColor="text1"/>
                <w:lang w:val="fr-FR"/>
              </w:rPr>
              <w:t>équipe posant problème.</w:t>
            </w:r>
            <w:r w:rsidR="00D51A5D" w:rsidRPr="00BB4E83">
              <w:rPr>
                <w:color w:val="000000" w:themeColor="text1"/>
                <w:lang w:val="fr-FR"/>
              </w:rPr>
              <w:t xml:space="preserve"> </w:t>
            </w:r>
            <w:r w:rsidR="00E3340D" w:rsidRPr="00BB4E83">
              <w:rPr>
                <w:color w:val="000000" w:themeColor="text1"/>
                <w:lang w:val="fr-FR"/>
              </w:rPr>
              <w:t>Soulignez les différences entre le traitement du cas et les meilleures pratiques qui se sont dégagées et référez-vous aux critères énoncés dans les diapositives.</w:t>
            </w:r>
            <w:r w:rsidR="00D51A5D" w:rsidRPr="00BB4E83">
              <w:rPr>
                <w:color w:val="000000" w:themeColor="text1"/>
                <w:lang w:val="fr-FR"/>
              </w:rPr>
              <w:t xml:space="preserve"> </w:t>
            </w:r>
          </w:p>
          <w:p w14:paraId="06FBBFD3" w14:textId="77777777" w:rsidR="00D51A5D" w:rsidRPr="00BB4E83" w:rsidRDefault="00D51A5D" w:rsidP="00740DF7">
            <w:pPr>
              <w:tabs>
                <w:tab w:val="left" w:pos="9923"/>
              </w:tabs>
              <w:ind w:right="37"/>
              <w:rPr>
                <w:color w:val="000000" w:themeColor="text1"/>
                <w:lang w:val="fr-FR"/>
              </w:rPr>
            </w:pPr>
          </w:p>
          <w:p w14:paraId="02FAC0AC" w14:textId="02D56BE7" w:rsidR="00D51A5D" w:rsidRPr="00BB4E83" w:rsidRDefault="00292ACA" w:rsidP="00740DF7">
            <w:pPr>
              <w:tabs>
                <w:tab w:val="left" w:pos="9923"/>
              </w:tabs>
              <w:ind w:right="37"/>
              <w:rPr>
                <w:color w:val="000000" w:themeColor="text1"/>
                <w:lang w:val="fr-FR"/>
              </w:rPr>
            </w:pPr>
            <w:r w:rsidRPr="00BB4E83">
              <w:rPr>
                <w:color w:val="000000" w:themeColor="text1"/>
                <w:lang w:val="fr-FR"/>
              </w:rPr>
              <w:t>Demandez ensuite aux 3 participants de montrer aux autres comment ils « traduiraient » les phrases de la diapositive 28.</w:t>
            </w:r>
            <w:r w:rsidR="00600889" w:rsidRPr="00BB4E83">
              <w:rPr>
                <w:color w:val="000000" w:themeColor="text1"/>
                <w:lang w:val="fr-FR"/>
              </w:rPr>
              <w:t xml:space="preserve"> </w:t>
            </w:r>
            <w:r w:rsidR="00DE61EE" w:rsidRPr="00BB4E83">
              <w:rPr>
                <w:color w:val="000000" w:themeColor="text1"/>
                <w:lang w:val="fr-FR"/>
              </w:rPr>
              <w:t>Terminez en plénière en recueillant les commentaires et les contributions des participants.</w:t>
            </w:r>
            <w:r w:rsidR="00600889" w:rsidRPr="00BB4E83">
              <w:rPr>
                <w:color w:val="000000" w:themeColor="text1"/>
                <w:lang w:val="fr-FR"/>
              </w:rPr>
              <w:t xml:space="preserve"> </w:t>
            </w:r>
          </w:p>
          <w:p w14:paraId="68BE30BE" w14:textId="77777777" w:rsidR="00C93F00" w:rsidRPr="00BB4E83" w:rsidRDefault="00C93F00" w:rsidP="00740DF7">
            <w:pPr>
              <w:tabs>
                <w:tab w:val="left" w:pos="9923"/>
              </w:tabs>
              <w:spacing w:before="0" w:after="0" w:line="240" w:lineRule="auto"/>
              <w:ind w:right="37"/>
              <w:rPr>
                <w:color w:val="C0504D" w:themeColor="accent2"/>
                <w:lang w:val="fr-FR"/>
              </w:rPr>
            </w:pPr>
          </w:p>
          <w:p w14:paraId="6360D3F2" w14:textId="77777777" w:rsidR="00FD6298" w:rsidRPr="00BB4E83" w:rsidRDefault="00FD6298" w:rsidP="00740DF7">
            <w:pPr>
              <w:tabs>
                <w:tab w:val="left" w:pos="9923"/>
              </w:tabs>
              <w:ind w:right="37"/>
              <w:rPr>
                <w:color w:val="000000" w:themeColor="text1"/>
                <w:lang w:val="fr-FR"/>
              </w:rPr>
            </w:pPr>
          </w:p>
        </w:tc>
      </w:tr>
      <w:tr w:rsidR="00AA3C9F" w:rsidRPr="00BB4E83" w14:paraId="0E9E4E82" w14:textId="77777777" w:rsidTr="00AD4D12">
        <w:trPr>
          <w:trHeight w:val="1412"/>
        </w:trPr>
        <w:tc>
          <w:tcPr>
            <w:tcW w:w="9776" w:type="dxa"/>
            <w:gridSpan w:val="3"/>
            <w:vAlign w:val="center"/>
          </w:tcPr>
          <w:p w14:paraId="3AB67CC3" w14:textId="32610BA2" w:rsidR="00636874"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lastRenderedPageBreak/>
              <w:t>Exercices pratiques</w:t>
            </w:r>
          </w:p>
          <w:p w14:paraId="05DD1C96" w14:textId="279E1672" w:rsidR="00636874" w:rsidRPr="00BB4E83" w:rsidRDefault="00022518" w:rsidP="00740DF7">
            <w:pPr>
              <w:tabs>
                <w:tab w:val="left" w:pos="9923"/>
              </w:tabs>
              <w:spacing w:before="0" w:after="0" w:line="240" w:lineRule="auto"/>
              <w:ind w:right="37"/>
              <w:rPr>
                <w:b/>
                <w:color w:val="000000" w:themeColor="text1"/>
                <w:lang w:val="fr-FR"/>
              </w:rPr>
            </w:pPr>
            <w:r w:rsidRPr="00BB4E83">
              <w:rPr>
                <w:rFonts w:eastAsia="Times New Roman" w:cs="Calibri"/>
                <w:lang w:val="fr-FR"/>
              </w:rPr>
              <w:t>Jeu de rôle, travail de groupe.</w:t>
            </w:r>
            <w:r w:rsidR="00600889" w:rsidRPr="00BB4E83">
              <w:rPr>
                <w:rFonts w:eastAsia="Times New Roman" w:cs="Calibri"/>
                <w:lang w:val="fr-FR"/>
              </w:rPr>
              <w:t xml:space="preserve">   </w:t>
            </w:r>
          </w:p>
        </w:tc>
      </w:tr>
      <w:tr w:rsidR="00AA3C9F" w:rsidRPr="00BB4E83" w14:paraId="245ACE6C" w14:textId="77777777" w:rsidTr="00AD4D12">
        <w:tc>
          <w:tcPr>
            <w:tcW w:w="9776" w:type="dxa"/>
            <w:gridSpan w:val="3"/>
            <w:vAlign w:val="center"/>
          </w:tcPr>
          <w:p w14:paraId="6A36848D" w14:textId="44731A18" w:rsidR="00636874"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4887FF52" w14:textId="373BDD52" w:rsidR="00636874" w:rsidRPr="00BB4E83" w:rsidRDefault="00AE706A" w:rsidP="00740DF7">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4AADD2B6" w14:textId="77777777" w:rsidR="00636874" w:rsidRPr="00BB4E83" w:rsidRDefault="00636874" w:rsidP="00740DF7">
      <w:pPr>
        <w:tabs>
          <w:tab w:val="left" w:pos="9923"/>
        </w:tabs>
        <w:ind w:right="37"/>
        <w:rPr>
          <w:sz w:val="24"/>
          <w:szCs w:val="24"/>
          <w:lang w:val="fr-FR"/>
        </w:rPr>
      </w:pPr>
    </w:p>
    <w:p w14:paraId="097962EB" w14:textId="77777777" w:rsidR="00983575" w:rsidRPr="00BB4E83" w:rsidRDefault="00600889" w:rsidP="00740DF7">
      <w:pPr>
        <w:tabs>
          <w:tab w:val="left" w:pos="9923"/>
        </w:tabs>
        <w:ind w:right="37"/>
        <w:rPr>
          <w:sz w:val="24"/>
          <w:szCs w:val="24"/>
          <w:lang w:val="fr-FR"/>
        </w:rPr>
      </w:pPr>
      <w:r w:rsidRPr="00BB4E83">
        <w:rPr>
          <w:sz w:val="24"/>
          <w:szCs w:val="24"/>
          <w:lang w:val="fr-FR"/>
        </w:rPr>
        <w:br w:type="page"/>
      </w:r>
    </w:p>
    <w:p w14:paraId="10D479D6" w14:textId="77777777" w:rsidR="0033292E" w:rsidRPr="00BB4E83" w:rsidRDefault="0033292E" w:rsidP="00740DF7">
      <w:pPr>
        <w:tabs>
          <w:tab w:val="left" w:pos="9923"/>
        </w:tabs>
        <w:ind w:right="37"/>
        <w:rPr>
          <w:sz w:val="24"/>
          <w:szCs w:val="24"/>
          <w:lang w:val="fr-FR"/>
        </w:rPr>
      </w:pPr>
    </w:p>
    <w:tbl>
      <w:tblPr>
        <w:tblStyle w:val="TableGrid"/>
        <w:tblW w:w="0" w:type="auto"/>
        <w:tblLayout w:type="fixed"/>
        <w:tblLook w:val="04A0" w:firstRow="1" w:lastRow="0" w:firstColumn="1" w:lastColumn="0" w:noHBand="0" w:noVBand="1"/>
      </w:tblPr>
      <w:tblGrid>
        <w:gridCol w:w="1838"/>
        <w:gridCol w:w="5007"/>
        <w:gridCol w:w="2931"/>
      </w:tblGrid>
      <w:tr w:rsidR="00AA3C9F" w:rsidRPr="00BB4E83" w14:paraId="78264E07" w14:textId="77777777" w:rsidTr="00262635">
        <w:trPr>
          <w:trHeight w:val="899"/>
        </w:trPr>
        <w:tc>
          <w:tcPr>
            <w:tcW w:w="6845" w:type="dxa"/>
            <w:gridSpan w:val="2"/>
            <w:shd w:val="clear" w:color="auto" w:fill="DAEEF3" w:themeFill="accent5" w:themeFillTint="33"/>
            <w:vAlign w:val="center"/>
          </w:tcPr>
          <w:p w14:paraId="4252BD84" w14:textId="7BFB2C65" w:rsidR="004C3924" w:rsidRPr="00BB4E83" w:rsidRDefault="00600889"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br w:type="page"/>
            </w:r>
            <w:r w:rsidR="00777A20" w:rsidRPr="00BB4E83">
              <w:rPr>
                <w:b/>
                <w:bCs/>
                <w:color w:val="000000" w:themeColor="text1"/>
                <w:lang w:val="fr-FR"/>
              </w:rPr>
              <w:t>Clôture de la journée</w:t>
            </w:r>
            <w:r w:rsidRPr="00BB4E83">
              <w:rPr>
                <w:b/>
                <w:bCs/>
                <w:color w:val="000000" w:themeColor="text1"/>
                <w:lang w:val="fr-FR"/>
              </w:rPr>
              <w:t xml:space="preserve">     </w:t>
            </w:r>
          </w:p>
        </w:tc>
        <w:tc>
          <w:tcPr>
            <w:tcW w:w="2931" w:type="dxa"/>
            <w:shd w:val="clear" w:color="auto" w:fill="DAEEF3" w:themeFill="accent5" w:themeFillTint="33"/>
            <w:vAlign w:val="center"/>
          </w:tcPr>
          <w:p w14:paraId="7B3D4252" w14:textId="0748A07D" w:rsidR="004C3924" w:rsidRPr="00BB4E83" w:rsidRDefault="00055072" w:rsidP="00740DF7">
            <w:pPr>
              <w:tabs>
                <w:tab w:val="left" w:pos="9923"/>
              </w:tabs>
              <w:spacing w:before="0" w:after="0" w:line="240" w:lineRule="auto"/>
              <w:ind w:right="37"/>
              <w:rPr>
                <w:b/>
                <w:color w:val="000000" w:themeColor="text1"/>
                <w:lang w:val="fr-FR"/>
              </w:rPr>
            </w:pPr>
            <w:r w:rsidRPr="00BB4E83">
              <w:rPr>
                <w:b/>
                <w:color w:val="000000" w:themeColor="text1"/>
                <w:lang w:val="fr-FR"/>
              </w:rPr>
              <w:t>Durée : 30 minutes</w:t>
            </w:r>
            <w:r w:rsidR="00600889" w:rsidRPr="00BB4E83">
              <w:rPr>
                <w:b/>
                <w:color w:val="000000" w:themeColor="text1"/>
                <w:lang w:val="fr-FR"/>
              </w:rPr>
              <w:t xml:space="preserve"> </w:t>
            </w:r>
          </w:p>
        </w:tc>
      </w:tr>
      <w:tr w:rsidR="00AA3C9F" w:rsidRPr="00BB4E83" w14:paraId="55735879" w14:textId="77777777" w:rsidTr="00262635">
        <w:trPr>
          <w:trHeight w:val="3400"/>
        </w:trPr>
        <w:tc>
          <w:tcPr>
            <w:tcW w:w="9776" w:type="dxa"/>
            <w:gridSpan w:val="3"/>
            <w:vAlign w:val="center"/>
          </w:tcPr>
          <w:p w14:paraId="708C67B0" w14:textId="4BD2CBD8" w:rsidR="004C3924" w:rsidRPr="00BB4E83" w:rsidRDefault="000F62FF"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Ressources supplémentaires requises :</w:t>
            </w:r>
            <w:r w:rsidR="00600889" w:rsidRPr="00BB4E83">
              <w:rPr>
                <w:b/>
                <w:bCs/>
                <w:color w:val="000000" w:themeColor="text1"/>
                <w:lang w:val="fr-FR"/>
              </w:rPr>
              <w:t xml:space="preserve"> </w:t>
            </w:r>
          </w:p>
          <w:p w14:paraId="5572C299" w14:textId="2C61864E" w:rsidR="004C3924" w:rsidRPr="00BB4E83" w:rsidRDefault="00091679" w:rsidP="00740DF7">
            <w:pPr>
              <w:pStyle w:val="ListParagraph"/>
              <w:numPr>
                <w:ilvl w:val="0"/>
                <w:numId w:val="15"/>
              </w:numPr>
              <w:tabs>
                <w:tab w:val="left" w:pos="9923"/>
              </w:tabs>
              <w:ind w:right="37"/>
              <w:rPr>
                <w:b/>
                <w:color w:val="000000" w:themeColor="text1"/>
                <w:lang w:val="fr-FR"/>
              </w:rPr>
            </w:pPr>
            <w:r w:rsidRPr="00BB4E83">
              <w:rPr>
                <w:bCs/>
                <w:color w:val="000000" w:themeColor="text1"/>
                <w:lang w:val="fr-FR"/>
              </w:rPr>
              <w:t>Diapositives</w:t>
            </w:r>
          </w:p>
          <w:p w14:paraId="2EA04492" w14:textId="77777777" w:rsidR="004C3924" w:rsidRPr="00BB4E83" w:rsidRDefault="004C3924" w:rsidP="00740DF7">
            <w:pPr>
              <w:tabs>
                <w:tab w:val="left" w:pos="9923"/>
              </w:tabs>
              <w:ind w:right="37"/>
              <w:rPr>
                <w:b/>
                <w:color w:val="000000" w:themeColor="text1"/>
                <w:lang w:val="fr-FR"/>
              </w:rPr>
            </w:pPr>
          </w:p>
        </w:tc>
      </w:tr>
      <w:tr w:rsidR="00AA3C9F" w:rsidRPr="00BB4E83" w14:paraId="455F815E" w14:textId="77777777" w:rsidTr="00262635">
        <w:trPr>
          <w:trHeight w:val="2697"/>
        </w:trPr>
        <w:tc>
          <w:tcPr>
            <w:tcW w:w="9776" w:type="dxa"/>
            <w:gridSpan w:val="3"/>
            <w:vAlign w:val="center"/>
          </w:tcPr>
          <w:p w14:paraId="45160614" w14:textId="2F65F314" w:rsidR="004C3924" w:rsidRPr="00BB4E83" w:rsidRDefault="000A248A" w:rsidP="00740DF7">
            <w:pPr>
              <w:tabs>
                <w:tab w:val="left" w:pos="9923"/>
              </w:tabs>
              <w:spacing w:before="0" w:after="0" w:line="240" w:lineRule="auto"/>
              <w:ind w:right="37"/>
              <w:rPr>
                <w:b/>
                <w:color w:val="000000" w:themeColor="text1"/>
                <w:lang w:val="fr-FR"/>
              </w:rPr>
            </w:pPr>
            <w:r w:rsidRPr="00BB4E83">
              <w:rPr>
                <w:b/>
                <w:color w:val="000000" w:themeColor="text1"/>
                <w:lang w:val="fr-FR"/>
              </w:rPr>
              <w:t>But de la session</w:t>
            </w:r>
          </w:p>
          <w:p w14:paraId="78F40B39" w14:textId="3247DC72" w:rsidR="004C3924" w:rsidRPr="00BB4E83" w:rsidRDefault="002B2B60" w:rsidP="00740DF7">
            <w:pPr>
              <w:tabs>
                <w:tab w:val="left" w:pos="9923"/>
              </w:tabs>
              <w:ind w:right="37"/>
              <w:rPr>
                <w:rFonts w:eastAsia="Calibri" w:cs="Times New Roman"/>
                <w:color w:val="000000" w:themeColor="text1"/>
                <w:lang w:val="fr-FR"/>
              </w:rPr>
            </w:pPr>
            <w:r w:rsidRPr="00BB4E83">
              <w:rPr>
                <w:rFonts w:eastAsia="Calibri" w:cs="Times New Roman"/>
                <w:color w:val="000000" w:themeColor="text1"/>
                <w:lang w:val="fr-FR"/>
              </w:rPr>
              <w:t>Le but de cette session est de passer en revue les activités de la journée, de recueillir les commentaires des participants, de s</w:t>
            </w:r>
            <w:r w:rsidR="00787F89" w:rsidRPr="00BB4E83">
              <w:rPr>
                <w:rFonts w:eastAsia="Calibri" w:cs="Times New Roman"/>
                <w:color w:val="000000" w:themeColor="text1"/>
                <w:lang w:val="fr-FR"/>
              </w:rPr>
              <w:t>’</w:t>
            </w:r>
            <w:r w:rsidRPr="00BB4E83">
              <w:rPr>
                <w:rFonts w:eastAsia="Calibri" w:cs="Times New Roman"/>
                <w:color w:val="000000" w:themeColor="text1"/>
                <w:lang w:val="fr-FR"/>
              </w:rPr>
              <w:t>assurer que les objectifs des sessions ont été atteints et d</w:t>
            </w:r>
            <w:r w:rsidR="00787F89" w:rsidRPr="00BB4E83">
              <w:rPr>
                <w:rFonts w:eastAsia="Calibri" w:cs="Times New Roman"/>
                <w:color w:val="000000" w:themeColor="text1"/>
                <w:lang w:val="fr-FR"/>
              </w:rPr>
              <w:t>’</w:t>
            </w:r>
            <w:r w:rsidRPr="00BB4E83">
              <w:rPr>
                <w:rFonts w:eastAsia="Calibri" w:cs="Times New Roman"/>
                <w:color w:val="000000" w:themeColor="text1"/>
                <w:lang w:val="fr-FR"/>
              </w:rPr>
              <w:t>évaluer les connaissances.</w:t>
            </w:r>
            <w:r w:rsidR="00600889" w:rsidRPr="00BB4E83">
              <w:rPr>
                <w:rFonts w:eastAsia="Calibri" w:cs="Times New Roman"/>
                <w:color w:val="000000" w:themeColor="text1"/>
                <w:lang w:val="fr-FR"/>
              </w:rPr>
              <w:t xml:space="preserve"> </w:t>
            </w:r>
            <w:r w:rsidR="00C91D66" w:rsidRPr="00BB4E83">
              <w:rPr>
                <w:rFonts w:eastAsia="Calibri" w:cs="Times New Roman"/>
                <w:color w:val="000000" w:themeColor="text1"/>
                <w:lang w:val="fr-FR"/>
              </w:rPr>
              <w:t>L</w:t>
            </w:r>
            <w:r w:rsidR="00787F89" w:rsidRPr="00BB4E83">
              <w:rPr>
                <w:rFonts w:eastAsia="Calibri" w:cs="Times New Roman"/>
                <w:color w:val="000000" w:themeColor="text1"/>
                <w:lang w:val="fr-FR"/>
              </w:rPr>
              <w:t>’</w:t>
            </w:r>
            <w:r w:rsidR="00C91D66" w:rsidRPr="00BB4E83">
              <w:rPr>
                <w:rFonts w:eastAsia="Calibri" w:cs="Times New Roman"/>
                <w:color w:val="000000" w:themeColor="text1"/>
                <w:lang w:val="fr-FR"/>
              </w:rPr>
              <w:t>idée est de proposer aux participants une manière différente de clôturer une formation, en consolidant la compréhension des thématiques</w:t>
            </w:r>
            <w:r w:rsidR="00600889" w:rsidRPr="00BB4E83">
              <w:rPr>
                <w:rFonts w:eastAsia="Calibri" w:cs="Times New Roman"/>
                <w:color w:val="000000" w:themeColor="text1"/>
                <w:lang w:val="fr-FR"/>
              </w:rPr>
              <w:t xml:space="preserve">  </w:t>
            </w:r>
          </w:p>
        </w:tc>
      </w:tr>
      <w:tr w:rsidR="00AA3C9F" w:rsidRPr="00BB4E83" w14:paraId="59EF2370" w14:textId="77777777" w:rsidTr="00262635">
        <w:trPr>
          <w:trHeight w:val="3105"/>
        </w:trPr>
        <w:tc>
          <w:tcPr>
            <w:tcW w:w="9776" w:type="dxa"/>
            <w:gridSpan w:val="3"/>
            <w:vAlign w:val="center"/>
          </w:tcPr>
          <w:p w14:paraId="7BF2D022" w14:textId="2BF0C097" w:rsidR="004C3924" w:rsidRPr="00BB4E83" w:rsidRDefault="007106F8" w:rsidP="00740DF7">
            <w:pPr>
              <w:tabs>
                <w:tab w:val="left" w:pos="9923"/>
              </w:tabs>
              <w:spacing w:before="0" w:after="0" w:line="240" w:lineRule="auto"/>
              <w:ind w:right="37"/>
              <w:rPr>
                <w:b/>
                <w:color w:val="000000" w:themeColor="text1"/>
                <w:lang w:val="fr-FR"/>
              </w:rPr>
            </w:pPr>
            <w:r w:rsidRPr="00BB4E83">
              <w:rPr>
                <w:b/>
                <w:color w:val="000000" w:themeColor="text1"/>
                <w:lang w:val="fr-FR"/>
              </w:rPr>
              <w:t>Objectif</w:t>
            </w:r>
          </w:p>
          <w:p w14:paraId="2D279227" w14:textId="68B6317C" w:rsidR="004C3924" w:rsidRPr="00BB4E83" w:rsidRDefault="00FB73B7" w:rsidP="00740DF7">
            <w:pPr>
              <w:tabs>
                <w:tab w:val="left" w:pos="9923"/>
              </w:tabs>
              <w:ind w:right="37"/>
              <w:rPr>
                <w:rFonts w:eastAsia="Calibri" w:cs="Times New Roman"/>
                <w:color w:val="000000" w:themeColor="text1"/>
                <w:lang w:val="fr-FR"/>
              </w:rPr>
            </w:pPr>
            <w:r w:rsidRPr="00BB4E83">
              <w:rPr>
                <w:rFonts w:eastAsia="Calibri" w:cs="Times New Roman"/>
                <w:color w:val="000000" w:themeColor="text1"/>
                <w:lang w:val="fr-FR"/>
              </w:rPr>
              <w:t>À la fin de la session, les apprenants auront</w:t>
            </w:r>
            <w:r w:rsidR="00600889" w:rsidRPr="00BB4E83">
              <w:rPr>
                <w:rFonts w:eastAsia="Calibri" w:cs="Times New Roman"/>
                <w:color w:val="000000" w:themeColor="text1"/>
                <w:lang w:val="fr-FR"/>
              </w:rPr>
              <w:t xml:space="preserve"> </w:t>
            </w:r>
          </w:p>
          <w:p w14:paraId="621EA7ED" w14:textId="44CF7383" w:rsidR="000526E9" w:rsidRPr="00BB4E83" w:rsidRDefault="00E43A47" w:rsidP="00740DF7">
            <w:pPr>
              <w:numPr>
                <w:ilvl w:val="0"/>
                <w:numId w:val="24"/>
              </w:numPr>
              <w:tabs>
                <w:tab w:val="left" w:pos="9923"/>
              </w:tabs>
              <w:spacing w:line="240" w:lineRule="auto"/>
              <w:ind w:right="37"/>
              <w:rPr>
                <w:rFonts w:eastAsia="Calibri" w:cs="Times New Roman"/>
                <w:color w:val="000000" w:themeColor="text1"/>
                <w:lang w:val="fr-FR"/>
              </w:rPr>
            </w:pPr>
            <w:r w:rsidRPr="00BB4E83">
              <w:rPr>
                <w:rFonts w:eastAsia="Calibri" w:cs="Times New Roman"/>
                <w:color w:val="000000" w:themeColor="text1"/>
                <w:lang w:val="fr-FR"/>
              </w:rPr>
              <w:t>Vérifi</w:t>
            </w:r>
            <w:r w:rsidR="000547CE" w:rsidRPr="00BB4E83">
              <w:rPr>
                <w:rFonts w:eastAsia="Calibri" w:cs="Times New Roman"/>
                <w:color w:val="000000" w:themeColor="text1"/>
                <w:lang w:val="fr-FR"/>
              </w:rPr>
              <w:t>é</w:t>
            </w:r>
            <w:r w:rsidRPr="00BB4E83">
              <w:rPr>
                <w:rFonts w:eastAsia="Calibri" w:cs="Times New Roman"/>
                <w:color w:val="000000" w:themeColor="text1"/>
                <w:lang w:val="fr-FR"/>
              </w:rPr>
              <w:t xml:space="preserve"> l</w:t>
            </w:r>
            <w:r w:rsidR="000547CE" w:rsidRPr="00BB4E83">
              <w:rPr>
                <w:rFonts w:eastAsia="Calibri" w:cs="Times New Roman"/>
                <w:color w:val="000000" w:themeColor="text1"/>
                <w:lang w:val="fr-FR"/>
              </w:rPr>
              <w:t>eur</w:t>
            </w:r>
            <w:r w:rsidRPr="00BB4E83">
              <w:rPr>
                <w:rFonts w:eastAsia="Calibri" w:cs="Times New Roman"/>
                <w:color w:val="000000" w:themeColor="text1"/>
                <w:lang w:val="fr-FR"/>
              </w:rPr>
              <w:t xml:space="preserve"> connaissance et l</w:t>
            </w:r>
            <w:r w:rsidR="000547CE" w:rsidRPr="00BB4E83">
              <w:rPr>
                <w:rFonts w:eastAsia="Calibri" w:cs="Times New Roman"/>
                <w:color w:val="000000" w:themeColor="text1"/>
                <w:lang w:val="fr-FR"/>
              </w:rPr>
              <w:t>eur</w:t>
            </w:r>
            <w:r w:rsidRPr="00BB4E83">
              <w:rPr>
                <w:rFonts w:eastAsia="Calibri" w:cs="Times New Roman"/>
                <w:color w:val="000000" w:themeColor="text1"/>
                <w:lang w:val="fr-FR"/>
              </w:rPr>
              <w:t xml:space="preserve"> compréhension des thèmes</w:t>
            </w:r>
          </w:p>
          <w:p w14:paraId="4D1D0D0F" w14:textId="0F4F5D3D" w:rsidR="004C3924" w:rsidRPr="00BB4E83" w:rsidRDefault="00A46C7A" w:rsidP="00740DF7">
            <w:pPr>
              <w:pStyle w:val="ListParagraph"/>
              <w:numPr>
                <w:ilvl w:val="0"/>
                <w:numId w:val="24"/>
              </w:numPr>
              <w:tabs>
                <w:tab w:val="left" w:pos="9923"/>
              </w:tabs>
              <w:ind w:right="37"/>
              <w:rPr>
                <w:rFonts w:eastAsia="Calibri" w:cs="Times New Roman"/>
                <w:color w:val="000000" w:themeColor="text1"/>
                <w:lang w:val="fr-FR"/>
              </w:rPr>
            </w:pPr>
            <w:r w:rsidRPr="00BB4E83">
              <w:rPr>
                <w:rFonts w:eastAsia="Calibri" w:cs="Times New Roman"/>
                <w:color w:val="000000" w:themeColor="text1"/>
                <w:lang w:val="fr-FR"/>
              </w:rPr>
              <w:t>Identifi</w:t>
            </w:r>
            <w:r w:rsidR="000547CE" w:rsidRPr="00BB4E83">
              <w:rPr>
                <w:rFonts w:eastAsia="Calibri" w:cs="Times New Roman"/>
                <w:color w:val="000000" w:themeColor="text1"/>
                <w:lang w:val="fr-FR"/>
              </w:rPr>
              <w:t>é</w:t>
            </w:r>
            <w:r w:rsidRPr="00BB4E83">
              <w:rPr>
                <w:rFonts w:eastAsia="Calibri" w:cs="Times New Roman"/>
                <w:color w:val="000000" w:themeColor="text1"/>
                <w:lang w:val="fr-FR"/>
              </w:rPr>
              <w:t xml:space="preserve"> les principaux points/thèmes/aspects présentés et examinés lors de la formation</w:t>
            </w:r>
          </w:p>
          <w:p w14:paraId="6E8AC9BE" w14:textId="09DE5210" w:rsidR="00F938BE" w:rsidRPr="00BB4E83" w:rsidRDefault="008E60C5" w:rsidP="00740DF7">
            <w:pPr>
              <w:numPr>
                <w:ilvl w:val="0"/>
                <w:numId w:val="24"/>
              </w:numPr>
              <w:tabs>
                <w:tab w:val="left" w:pos="9923"/>
              </w:tabs>
              <w:spacing w:line="240" w:lineRule="auto"/>
              <w:ind w:right="37"/>
              <w:rPr>
                <w:rFonts w:eastAsia="Calibri" w:cs="Times New Roman"/>
                <w:color w:val="000000" w:themeColor="text1"/>
                <w:lang w:val="fr-FR"/>
              </w:rPr>
            </w:pPr>
            <w:r w:rsidRPr="00BB4E83">
              <w:rPr>
                <w:rFonts w:eastAsia="Calibri" w:cs="Times New Roman"/>
                <w:color w:val="000000" w:themeColor="text1"/>
                <w:lang w:val="fr-FR"/>
              </w:rPr>
              <w:t>Vérifi</w:t>
            </w:r>
            <w:r w:rsidR="000547CE" w:rsidRPr="00BB4E83">
              <w:rPr>
                <w:rFonts w:eastAsia="Calibri" w:cs="Times New Roman"/>
                <w:color w:val="000000" w:themeColor="text1"/>
                <w:lang w:val="fr-FR"/>
              </w:rPr>
              <w:t>é</w:t>
            </w:r>
            <w:r w:rsidRPr="00BB4E83">
              <w:rPr>
                <w:rFonts w:eastAsia="Calibri" w:cs="Times New Roman"/>
                <w:color w:val="000000" w:themeColor="text1"/>
                <w:lang w:val="fr-FR"/>
              </w:rPr>
              <w:t xml:space="preserve"> si les objectifs d</w:t>
            </w:r>
            <w:r w:rsidR="00787F89" w:rsidRPr="00BB4E83">
              <w:rPr>
                <w:rFonts w:eastAsia="Calibri" w:cs="Times New Roman"/>
                <w:color w:val="000000" w:themeColor="text1"/>
                <w:lang w:val="fr-FR"/>
              </w:rPr>
              <w:t>’</w:t>
            </w:r>
            <w:r w:rsidRPr="00BB4E83">
              <w:rPr>
                <w:rFonts w:eastAsia="Calibri" w:cs="Times New Roman"/>
                <w:color w:val="000000" w:themeColor="text1"/>
                <w:lang w:val="fr-FR"/>
              </w:rPr>
              <w:t>apprentissage ont été atteints</w:t>
            </w:r>
          </w:p>
          <w:p w14:paraId="5D6A814C" w14:textId="77777777" w:rsidR="004C3924" w:rsidRPr="00BB4E83" w:rsidRDefault="004C3924" w:rsidP="00D2456C">
            <w:pPr>
              <w:tabs>
                <w:tab w:val="left" w:pos="9923"/>
              </w:tabs>
              <w:ind w:left="360" w:right="37"/>
              <w:rPr>
                <w:color w:val="000000" w:themeColor="text1"/>
                <w:lang w:val="fr-FR"/>
              </w:rPr>
            </w:pPr>
          </w:p>
        </w:tc>
      </w:tr>
      <w:tr w:rsidR="00AA3C9F" w:rsidRPr="00BB4E83" w14:paraId="4D232003" w14:textId="77777777" w:rsidTr="00262635">
        <w:trPr>
          <w:trHeight w:val="2697"/>
        </w:trPr>
        <w:tc>
          <w:tcPr>
            <w:tcW w:w="9776" w:type="dxa"/>
            <w:gridSpan w:val="3"/>
            <w:vAlign w:val="center"/>
          </w:tcPr>
          <w:p w14:paraId="462F6FEE" w14:textId="74CF645E" w:rsidR="004C3924" w:rsidRPr="00BB4E83" w:rsidRDefault="0095568F" w:rsidP="00740DF7">
            <w:pPr>
              <w:tabs>
                <w:tab w:val="left" w:pos="9923"/>
              </w:tabs>
              <w:spacing w:before="0" w:after="0" w:line="240" w:lineRule="auto"/>
              <w:ind w:right="37"/>
              <w:rPr>
                <w:b/>
                <w:color w:val="000000" w:themeColor="text1"/>
                <w:lang w:val="fr-FR"/>
              </w:rPr>
            </w:pPr>
            <w:r w:rsidRPr="00BB4E83">
              <w:rPr>
                <w:b/>
                <w:color w:val="000000" w:themeColor="text1"/>
                <w:lang w:val="fr-FR"/>
              </w:rPr>
              <w:t>Conseils pour les formateurs</w:t>
            </w:r>
          </w:p>
          <w:p w14:paraId="24E5DB0C" w14:textId="3E6E32A1" w:rsidR="004C3924" w:rsidRPr="00BB4E83" w:rsidRDefault="000547CE" w:rsidP="00740DF7">
            <w:pPr>
              <w:tabs>
                <w:tab w:val="left" w:pos="9923"/>
              </w:tabs>
              <w:ind w:right="37"/>
              <w:rPr>
                <w:color w:val="000000" w:themeColor="text1"/>
                <w:lang w:val="fr-FR"/>
              </w:rPr>
            </w:pPr>
            <w:r w:rsidRPr="00BB4E83">
              <w:rPr>
                <w:color w:val="000000" w:themeColor="text1"/>
                <w:lang w:val="fr-FR"/>
              </w:rPr>
              <w:t>Cette session a été conçue pour permettre aux apprenants de s</w:t>
            </w:r>
            <w:r w:rsidR="00787F89" w:rsidRPr="00BB4E83">
              <w:rPr>
                <w:color w:val="000000" w:themeColor="text1"/>
                <w:lang w:val="fr-FR"/>
              </w:rPr>
              <w:t>’</w:t>
            </w:r>
            <w:r w:rsidRPr="00BB4E83">
              <w:rPr>
                <w:color w:val="000000" w:themeColor="text1"/>
                <w:lang w:val="fr-FR"/>
              </w:rPr>
              <w:t>assurer qu</w:t>
            </w:r>
            <w:r w:rsidR="00787F89" w:rsidRPr="00BB4E83">
              <w:rPr>
                <w:color w:val="000000" w:themeColor="text1"/>
                <w:lang w:val="fr-FR"/>
              </w:rPr>
              <w:t>’</w:t>
            </w:r>
            <w:r w:rsidRPr="00BB4E83">
              <w:rPr>
                <w:color w:val="000000" w:themeColor="text1"/>
                <w:lang w:val="fr-FR"/>
              </w:rPr>
              <w:t>ils ont compris les principaux points/enjeux ayant fait l</w:t>
            </w:r>
            <w:r w:rsidR="00787F89" w:rsidRPr="00BB4E83">
              <w:rPr>
                <w:color w:val="000000" w:themeColor="text1"/>
                <w:lang w:val="fr-FR"/>
              </w:rPr>
              <w:t>’</w:t>
            </w:r>
            <w:r w:rsidRPr="00BB4E83">
              <w:rPr>
                <w:color w:val="000000" w:themeColor="text1"/>
                <w:lang w:val="fr-FR"/>
              </w:rPr>
              <w:t>objet d</w:t>
            </w:r>
            <w:r w:rsidR="00787F89" w:rsidRPr="00BB4E83">
              <w:rPr>
                <w:color w:val="000000" w:themeColor="text1"/>
                <w:lang w:val="fr-FR"/>
              </w:rPr>
              <w:t>’</w:t>
            </w:r>
            <w:r w:rsidRPr="00BB4E83">
              <w:rPr>
                <w:color w:val="000000" w:themeColor="text1"/>
                <w:lang w:val="fr-FR"/>
              </w:rPr>
              <w:t>une présentation et d</w:t>
            </w:r>
            <w:r w:rsidR="00787F89" w:rsidRPr="00BB4E83">
              <w:rPr>
                <w:color w:val="000000" w:themeColor="text1"/>
                <w:lang w:val="fr-FR"/>
              </w:rPr>
              <w:t>’</w:t>
            </w:r>
            <w:r w:rsidRPr="00BB4E83">
              <w:rPr>
                <w:color w:val="000000" w:themeColor="text1"/>
                <w:lang w:val="fr-FR"/>
              </w:rPr>
              <w:t xml:space="preserve">une discussion au cours de la journée et de vérifier si les objectifs des différentes </w:t>
            </w:r>
            <w:r w:rsidR="00541861" w:rsidRPr="00BB4E83">
              <w:rPr>
                <w:color w:val="000000" w:themeColor="text1"/>
                <w:lang w:val="fr-FR"/>
              </w:rPr>
              <w:t>« </w:t>
            </w:r>
            <w:r w:rsidRPr="00BB4E83">
              <w:rPr>
                <w:color w:val="000000" w:themeColor="text1"/>
                <w:lang w:val="fr-FR"/>
              </w:rPr>
              <w:t>sessions</w:t>
            </w:r>
            <w:r w:rsidR="00541861" w:rsidRPr="00BB4E83">
              <w:rPr>
                <w:color w:val="000000" w:themeColor="text1"/>
                <w:lang w:val="fr-FR"/>
              </w:rPr>
              <w:t> »</w:t>
            </w:r>
            <w:r w:rsidRPr="00BB4E83">
              <w:rPr>
                <w:color w:val="000000" w:themeColor="text1"/>
                <w:lang w:val="fr-FR"/>
              </w:rPr>
              <w:t xml:space="preserve"> ont été atteints.</w:t>
            </w:r>
            <w:r w:rsidR="00600889" w:rsidRPr="00BB4E83">
              <w:rPr>
                <w:color w:val="000000" w:themeColor="text1"/>
                <w:lang w:val="fr-FR"/>
              </w:rPr>
              <w:t xml:space="preserve"> </w:t>
            </w:r>
            <w:r w:rsidR="00A76E1E" w:rsidRPr="00BB4E83">
              <w:rPr>
                <w:color w:val="000000" w:themeColor="text1"/>
                <w:lang w:val="fr-FR"/>
              </w:rPr>
              <w:t>Elle donne également aux formateurs la possibilité de vérifier le niveau de connaissances des apprenants et d</w:t>
            </w:r>
            <w:r w:rsidR="00787F89" w:rsidRPr="00BB4E83">
              <w:rPr>
                <w:color w:val="000000" w:themeColor="text1"/>
                <w:lang w:val="fr-FR"/>
              </w:rPr>
              <w:t>’</w:t>
            </w:r>
            <w:r w:rsidR="00A76E1E" w:rsidRPr="00BB4E83">
              <w:rPr>
                <w:color w:val="000000" w:themeColor="text1"/>
                <w:lang w:val="fr-FR"/>
              </w:rPr>
              <w:t>identifier les domaines où les matériels pédagogiques peuvent être améliorés.</w:t>
            </w:r>
          </w:p>
          <w:p w14:paraId="2111302E" w14:textId="77777777" w:rsidR="004C3924" w:rsidRPr="00BB4E83" w:rsidRDefault="004C3924" w:rsidP="00740DF7">
            <w:pPr>
              <w:tabs>
                <w:tab w:val="left" w:pos="9923"/>
              </w:tabs>
              <w:ind w:right="37"/>
              <w:rPr>
                <w:color w:val="000000" w:themeColor="text1"/>
                <w:lang w:val="fr-FR"/>
              </w:rPr>
            </w:pPr>
          </w:p>
          <w:p w14:paraId="2B721FDE" w14:textId="77E58D17" w:rsidR="004C3924" w:rsidRPr="00BB4E83" w:rsidRDefault="00541861" w:rsidP="00740DF7">
            <w:pPr>
              <w:tabs>
                <w:tab w:val="left" w:pos="9923"/>
              </w:tabs>
              <w:ind w:right="37"/>
              <w:rPr>
                <w:color w:val="000000" w:themeColor="text1"/>
                <w:lang w:val="fr-FR"/>
              </w:rPr>
            </w:pPr>
            <w:r w:rsidRPr="00BB4E83">
              <w:rPr>
                <w:b/>
                <w:color w:val="000000" w:themeColor="text1"/>
                <w:lang w:val="fr-FR"/>
              </w:rPr>
              <w:t>Note :</w:t>
            </w:r>
            <w:r w:rsidRPr="00BB4E83">
              <w:rPr>
                <w:bCs/>
                <w:color w:val="000000" w:themeColor="text1"/>
                <w:lang w:val="fr-FR"/>
              </w:rPr>
              <w:t xml:space="preserve"> l</w:t>
            </w:r>
            <w:r w:rsidR="00787F89" w:rsidRPr="00BB4E83">
              <w:rPr>
                <w:bCs/>
                <w:color w:val="000000" w:themeColor="text1"/>
                <w:lang w:val="fr-FR"/>
              </w:rPr>
              <w:t>’</w:t>
            </w:r>
            <w:r w:rsidRPr="00BB4E83">
              <w:rPr>
                <w:bCs/>
                <w:color w:val="000000" w:themeColor="text1"/>
                <w:lang w:val="fr-FR"/>
              </w:rPr>
              <w:t>étape suivante étant la présentation du concours de formation et le temps de préparation, il est opportun de clore la journée maintenant, au lieu d</w:t>
            </w:r>
            <w:r w:rsidR="00787F89" w:rsidRPr="00BB4E83">
              <w:rPr>
                <w:bCs/>
                <w:color w:val="000000" w:themeColor="text1"/>
                <w:lang w:val="fr-FR"/>
              </w:rPr>
              <w:t>’</w:t>
            </w:r>
            <w:r w:rsidRPr="00BB4E83">
              <w:rPr>
                <w:bCs/>
                <w:color w:val="000000" w:themeColor="text1"/>
                <w:lang w:val="fr-FR"/>
              </w:rPr>
              <w:t>attendre que la fin du temps de préparation pour le faire.</w:t>
            </w:r>
            <w:r w:rsidR="00600889" w:rsidRPr="00BB4E83">
              <w:rPr>
                <w:color w:val="000000" w:themeColor="text1"/>
                <w:lang w:val="fr-FR"/>
              </w:rPr>
              <w:t xml:space="preserve"> </w:t>
            </w:r>
            <w:r w:rsidR="0065129B" w:rsidRPr="00BB4E83">
              <w:rPr>
                <w:color w:val="000000" w:themeColor="text1"/>
                <w:lang w:val="fr-FR"/>
              </w:rPr>
              <w:t>Ainsi, les participants pourront formuler des commentaires utiles et tout le monde aura la possibilité d</w:t>
            </w:r>
            <w:r w:rsidR="00787F89" w:rsidRPr="00BB4E83">
              <w:rPr>
                <w:color w:val="000000" w:themeColor="text1"/>
                <w:lang w:val="fr-FR"/>
              </w:rPr>
              <w:t>’</w:t>
            </w:r>
            <w:r w:rsidR="0065129B" w:rsidRPr="00BB4E83">
              <w:rPr>
                <w:color w:val="000000" w:themeColor="text1"/>
                <w:lang w:val="fr-FR"/>
              </w:rPr>
              <w:t>intervenir.</w:t>
            </w:r>
          </w:p>
          <w:p w14:paraId="543D423E" w14:textId="77777777" w:rsidR="004C3924" w:rsidRPr="00BB4E83" w:rsidRDefault="004C3924" w:rsidP="00740DF7">
            <w:pPr>
              <w:tabs>
                <w:tab w:val="left" w:pos="9923"/>
              </w:tabs>
              <w:spacing w:before="0" w:after="0" w:line="240" w:lineRule="auto"/>
              <w:ind w:right="37"/>
              <w:rPr>
                <w:b/>
                <w:color w:val="000000" w:themeColor="text1"/>
                <w:lang w:val="fr-FR"/>
              </w:rPr>
            </w:pPr>
          </w:p>
        </w:tc>
      </w:tr>
      <w:tr w:rsidR="00AA3C9F" w:rsidRPr="00BB4E83" w14:paraId="4642267D" w14:textId="77777777" w:rsidTr="00262635">
        <w:trPr>
          <w:trHeight w:val="701"/>
        </w:trPr>
        <w:tc>
          <w:tcPr>
            <w:tcW w:w="9776" w:type="dxa"/>
            <w:gridSpan w:val="3"/>
            <w:tcBorders>
              <w:bottom w:val="single" w:sz="4" w:space="0" w:color="auto"/>
            </w:tcBorders>
            <w:shd w:val="clear" w:color="auto" w:fill="DBE5F1" w:themeFill="accent1" w:themeFillTint="33"/>
            <w:vAlign w:val="center"/>
          </w:tcPr>
          <w:p w14:paraId="578FE49C" w14:textId="79D39F5E" w:rsidR="004C3924" w:rsidRPr="00BB4E83" w:rsidRDefault="0068045F" w:rsidP="00740DF7">
            <w:pPr>
              <w:tabs>
                <w:tab w:val="left" w:pos="9923"/>
              </w:tabs>
              <w:spacing w:before="0" w:after="0" w:line="240" w:lineRule="auto"/>
              <w:ind w:right="37"/>
              <w:rPr>
                <w:b/>
                <w:color w:val="000000" w:themeColor="text1"/>
                <w:lang w:val="fr-FR"/>
              </w:rPr>
            </w:pPr>
            <w:r w:rsidRPr="00BB4E83">
              <w:rPr>
                <w:b/>
                <w:color w:val="000000" w:themeColor="text1"/>
                <w:lang w:val="fr-FR"/>
              </w:rPr>
              <w:lastRenderedPageBreak/>
              <w:t>Contenu de la session</w:t>
            </w:r>
          </w:p>
        </w:tc>
      </w:tr>
      <w:tr w:rsidR="00AA3C9F" w:rsidRPr="00BB4E83" w14:paraId="0A2B1D1F" w14:textId="77777777" w:rsidTr="00262635">
        <w:trPr>
          <w:trHeight w:val="629"/>
        </w:trPr>
        <w:tc>
          <w:tcPr>
            <w:tcW w:w="1838" w:type="dxa"/>
            <w:shd w:val="clear" w:color="auto" w:fill="DBE5F1" w:themeFill="accent1" w:themeFillTint="33"/>
            <w:vAlign w:val="center"/>
          </w:tcPr>
          <w:p w14:paraId="72CB5FE0" w14:textId="07313538" w:rsidR="004C3924" w:rsidRPr="00BB4E83" w:rsidRDefault="000556CC" w:rsidP="00740DF7">
            <w:pPr>
              <w:tabs>
                <w:tab w:val="left" w:pos="9923"/>
              </w:tabs>
              <w:spacing w:before="0" w:after="0" w:line="240" w:lineRule="auto"/>
              <w:ind w:right="37"/>
              <w:rPr>
                <w:b/>
                <w:color w:val="000000" w:themeColor="text1"/>
                <w:lang w:val="fr-FR"/>
              </w:rPr>
            </w:pPr>
            <w:r w:rsidRPr="00BB4E83">
              <w:rPr>
                <w:b/>
                <w:color w:val="000000" w:themeColor="text1"/>
                <w:lang w:val="fr-FR"/>
              </w:rPr>
              <w:t>Activité/ diapositive/ matériel</w:t>
            </w:r>
          </w:p>
        </w:tc>
        <w:tc>
          <w:tcPr>
            <w:tcW w:w="7938" w:type="dxa"/>
            <w:gridSpan w:val="2"/>
            <w:shd w:val="clear" w:color="auto" w:fill="DBE5F1" w:themeFill="accent1" w:themeFillTint="33"/>
            <w:vAlign w:val="center"/>
          </w:tcPr>
          <w:p w14:paraId="7F2A05BD" w14:textId="3382B891" w:rsidR="004C3924" w:rsidRPr="00BB4E83" w:rsidRDefault="00B82A3A" w:rsidP="00740DF7">
            <w:pPr>
              <w:tabs>
                <w:tab w:val="left" w:pos="9923"/>
              </w:tabs>
              <w:spacing w:before="0" w:after="0" w:line="240" w:lineRule="auto"/>
              <w:ind w:right="37"/>
              <w:rPr>
                <w:b/>
                <w:color w:val="000000" w:themeColor="text1"/>
                <w:lang w:val="fr-FR"/>
              </w:rPr>
            </w:pPr>
            <w:r w:rsidRPr="00BB4E83">
              <w:rPr>
                <w:b/>
                <w:color w:val="000000" w:themeColor="text1"/>
                <w:lang w:val="fr-FR"/>
              </w:rPr>
              <w:t>Contenu</w:t>
            </w:r>
          </w:p>
        </w:tc>
      </w:tr>
      <w:tr w:rsidR="00AA3C9F" w:rsidRPr="00BB4E83" w14:paraId="54F45CDE" w14:textId="77777777" w:rsidTr="00262635">
        <w:tc>
          <w:tcPr>
            <w:tcW w:w="1838" w:type="dxa"/>
            <w:vAlign w:val="center"/>
          </w:tcPr>
          <w:p w14:paraId="3308F2AC" w14:textId="460AD808" w:rsidR="004C3924" w:rsidRPr="00BB4E83" w:rsidRDefault="0056572F" w:rsidP="00740DF7">
            <w:pPr>
              <w:tabs>
                <w:tab w:val="left" w:pos="9923"/>
              </w:tabs>
              <w:spacing w:before="0" w:after="0" w:line="240" w:lineRule="auto"/>
              <w:ind w:right="37"/>
              <w:rPr>
                <w:color w:val="000000" w:themeColor="text1"/>
                <w:lang w:val="fr-FR"/>
              </w:rPr>
            </w:pPr>
            <w:r w:rsidRPr="00BB4E83">
              <w:rPr>
                <w:color w:val="000000" w:themeColor="text1"/>
                <w:lang w:val="fr-FR"/>
              </w:rPr>
              <w:t>Travail de groupe – concours –</w:t>
            </w:r>
            <w:r w:rsidR="005453DB" w:rsidRPr="00BB4E83">
              <w:rPr>
                <w:color w:val="000000" w:themeColor="text1"/>
                <w:lang w:val="fr-FR"/>
              </w:rPr>
              <w:t xml:space="preserve"> </w:t>
            </w:r>
          </w:p>
          <w:p w14:paraId="7952841A" w14:textId="53DD22C5" w:rsidR="004C3924" w:rsidRPr="00BB4E83" w:rsidRDefault="007C542A" w:rsidP="00740DF7">
            <w:pPr>
              <w:tabs>
                <w:tab w:val="left" w:pos="9923"/>
              </w:tabs>
              <w:spacing w:before="0" w:after="0" w:line="240" w:lineRule="auto"/>
              <w:ind w:right="37"/>
              <w:rPr>
                <w:color w:val="000000" w:themeColor="text1"/>
                <w:lang w:val="fr-FR"/>
              </w:rPr>
            </w:pPr>
            <w:r w:rsidRPr="00BB4E83">
              <w:rPr>
                <w:color w:val="000000" w:themeColor="text1"/>
                <w:lang w:val="fr-FR"/>
              </w:rPr>
              <w:t>Diapositives 29 à 36</w:t>
            </w:r>
          </w:p>
        </w:tc>
        <w:tc>
          <w:tcPr>
            <w:tcW w:w="7938" w:type="dxa"/>
            <w:gridSpan w:val="2"/>
            <w:vAlign w:val="center"/>
          </w:tcPr>
          <w:p w14:paraId="6DA2CE8E" w14:textId="77777777" w:rsidR="004C3924" w:rsidRPr="00BB4E83" w:rsidRDefault="004C3924" w:rsidP="00740DF7">
            <w:pPr>
              <w:tabs>
                <w:tab w:val="left" w:pos="9923"/>
              </w:tabs>
              <w:spacing w:before="0" w:after="0" w:line="240" w:lineRule="auto"/>
              <w:ind w:right="37"/>
              <w:rPr>
                <w:color w:val="000000" w:themeColor="text1"/>
                <w:lang w:val="fr-FR"/>
              </w:rPr>
            </w:pPr>
          </w:p>
          <w:p w14:paraId="19DB1A32" w14:textId="1B80CD1E" w:rsidR="005453DB" w:rsidRPr="00BB4E83" w:rsidRDefault="00A87056" w:rsidP="00740DF7">
            <w:pPr>
              <w:tabs>
                <w:tab w:val="num" w:pos="720"/>
                <w:tab w:val="left" w:pos="9923"/>
              </w:tabs>
              <w:ind w:right="37"/>
              <w:rPr>
                <w:lang w:val="fr-FR"/>
              </w:rPr>
            </w:pPr>
            <w:r w:rsidRPr="00BB4E83">
              <w:rPr>
                <w:lang w:val="fr-FR"/>
              </w:rPr>
              <w:t>Divisez les participants en deux groupes (demandez-leur de se choisir un nom).</w:t>
            </w:r>
            <w:r w:rsidR="00600889" w:rsidRPr="00BB4E83">
              <w:rPr>
                <w:lang w:val="fr-FR"/>
              </w:rPr>
              <w:t xml:space="preserve"> </w:t>
            </w:r>
            <w:r w:rsidR="00201A29" w:rsidRPr="00BB4E83">
              <w:rPr>
                <w:lang w:val="fr-FR"/>
              </w:rPr>
              <w:t>Invitez chaque groupe à passer en revue le programme de la journée.</w:t>
            </w:r>
            <w:r w:rsidR="00600889" w:rsidRPr="00BB4E83">
              <w:rPr>
                <w:lang w:val="fr-FR"/>
              </w:rPr>
              <w:t xml:space="preserve"> </w:t>
            </w:r>
            <w:r w:rsidR="0023034C" w:rsidRPr="00BB4E83">
              <w:rPr>
                <w:lang w:val="fr-FR"/>
              </w:rPr>
              <w:t xml:space="preserve">Chaque personne devra imaginer 1 question appelant une réponse claire et évidente </w:t>
            </w:r>
            <w:r w:rsidR="005F44A8" w:rsidRPr="00BB4E83">
              <w:rPr>
                <w:lang w:val="fr-FR"/>
              </w:rPr>
              <w:t>–</w:t>
            </w:r>
            <w:r w:rsidR="0023034C" w:rsidRPr="00BB4E83">
              <w:rPr>
                <w:lang w:val="fr-FR"/>
              </w:rPr>
              <w:t xml:space="preserve"> en</w:t>
            </w:r>
            <w:r w:rsidR="005F44A8" w:rsidRPr="00BB4E83">
              <w:rPr>
                <w:lang w:val="fr-FR"/>
              </w:rPr>
              <w:t xml:space="preserve"> </w:t>
            </w:r>
            <w:r w:rsidR="0023034C" w:rsidRPr="00BB4E83">
              <w:rPr>
                <w:lang w:val="fr-FR"/>
              </w:rPr>
              <w:t xml:space="preserve">évitant les questions fermées (oui/non) </w:t>
            </w:r>
            <w:r w:rsidR="005F44A8" w:rsidRPr="00BB4E83">
              <w:rPr>
                <w:lang w:val="fr-FR"/>
              </w:rPr>
              <w:t>–</w:t>
            </w:r>
            <w:r w:rsidR="0023034C" w:rsidRPr="00BB4E83">
              <w:rPr>
                <w:lang w:val="fr-FR"/>
              </w:rPr>
              <w:t xml:space="preserve"> afin</w:t>
            </w:r>
            <w:r w:rsidR="005F44A8" w:rsidRPr="00BB4E83">
              <w:rPr>
                <w:lang w:val="fr-FR"/>
              </w:rPr>
              <w:t xml:space="preserve"> </w:t>
            </w:r>
            <w:r w:rsidR="0023034C" w:rsidRPr="00BB4E83">
              <w:rPr>
                <w:lang w:val="fr-FR"/>
              </w:rPr>
              <w:t xml:space="preserve">de vérifier la connaissance des thématiques </w:t>
            </w:r>
            <w:r w:rsidR="005F44A8" w:rsidRPr="00BB4E83">
              <w:rPr>
                <w:lang w:val="fr-FR"/>
              </w:rPr>
              <w:t>abord</w:t>
            </w:r>
            <w:r w:rsidR="0023034C" w:rsidRPr="00BB4E83">
              <w:rPr>
                <w:lang w:val="fr-FR"/>
              </w:rPr>
              <w:t>ées.</w:t>
            </w:r>
            <w:r w:rsidR="00600889" w:rsidRPr="00BB4E83">
              <w:rPr>
                <w:lang w:val="fr-FR"/>
              </w:rPr>
              <w:t xml:space="preserve"> </w:t>
            </w:r>
            <w:r w:rsidR="005F44A8" w:rsidRPr="00BB4E83">
              <w:rPr>
                <w:lang w:val="fr-FR"/>
              </w:rPr>
              <w:t>Chacun posera sa question à l</w:t>
            </w:r>
            <w:r w:rsidR="00787F89" w:rsidRPr="00BB4E83">
              <w:rPr>
                <w:lang w:val="fr-FR"/>
              </w:rPr>
              <w:t>’</w:t>
            </w:r>
            <w:r w:rsidR="005F44A8" w:rsidRPr="00BB4E83">
              <w:rPr>
                <w:lang w:val="fr-FR"/>
              </w:rPr>
              <w:t>autre groupe.</w:t>
            </w:r>
            <w:r w:rsidR="00600889" w:rsidRPr="00BB4E83">
              <w:rPr>
                <w:lang w:val="fr-FR"/>
              </w:rPr>
              <w:t xml:space="preserve"> </w:t>
            </w:r>
            <w:r w:rsidR="00445B6D" w:rsidRPr="00BB4E83">
              <w:rPr>
                <w:lang w:val="fr-FR"/>
              </w:rPr>
              <w:t>Les questions ainsi que les bonnes réponses devront avoir été écrites.</w:t>
            </w:r>
            <w:r w:rsidR="00600889" w:rsidRPr="00BB4E83">
              <w:rPr>
                <w:lang w:val="fr-FR"/>
              </w:rPr>
              <w:t xml:space="preserve"> </w:t>
            </w:r>
            <w:r w:rsidR="00475139" w:rsidRPr="00BB4E83">
              <w:rPr>
                <w:lang w:val="fr-FR"/>
              </w:rPr>
              <w:t>Accordez 10 minutes pour cette partie.</w:t>
            </w:r>
          </w:p>
          <w:p w14:paraId="0588A657" w14:textId="77777777" w:rsidR="005453DB" w:rsidRPr="00BB4E83" w:rsidRDefault="005453DB" w:rsidP="00740DF7">
            <w:pPr>
              <w:tabs>
                <w:tab w:val="num" w:pos="720"/>
                <w:tab w:val="left" w:pos="9923"/>
              </w:tabs>
              <w:ind w:right="37"/>
              <w:rPr>
                <w:lang w:val="fr-FR"/>
              </w:rPr>
            </w:pPr>
          </w:p>
          <w:p w14:paraId="66621798" w14:textId="7A878D94" w:rsidR="005453DB" w:rsidRPr="00BB4E83" w:rsidRDefault="00391B68" w:rsidP="00740DF7">
            <w:pPr>
              <w:tabs>
                <w:tab w:val="num" w:pos="720"/>
                <w:tab w:val="left" w:pos="9923"/>
              </w:tabs>
              <w:ind w:right="37"/>
              <w:jc w:val="left"/>
              <w:rPr>
                <w:lang w:val="fr-FR"/>
              </w:rPr>
            </w:pPr>
            <w:r w:rsidRPr="00BB4E83">
              <w:rPr>
                <w:lang w:val="fr-FR"/>
              </w:rPr>
              <w:t>Écrivez les noms des équipes sur un paperboard ou un tableau blanc.</w:t>
            </w:r>
            <w:r w:rsidR="00600889" w:rsidRPr="00BB4E83">
              <w:rPr>
                <w:lang w:val="fr-FR"/>
              </w:rPr>
              <w:t xml:space="preserve"> </w:t>
            </w:r>
            <w:r w:rsidR="008C1467" w:rsidRPr="00BB4E83">
              <w:rPr>
                <w:lang w:val="fr-FR"/>
              </w:rPr>
              <w:t>À tour de rôle, tous les participants poseront une question à un membre de l</w:t>
            </w:r>
            <w:r w:rsidR="00787F89" w:rsidRPr="00BB4E83">
              <w:rPr>
                <w:lang w:val="fr-FR"/>
              </w:rPr>
              <w:t>’</w:t>
            </w:r>
            <w:r w:rsidR="008C1467" w:rsidRPr="00BB4E83">
              <w:rPr>
                <w:lang w:val="fr-FR"/>
              </w:rPr>
              <w:t>autre groupe.</w:t>
            </w:r>
            <w:r w:rsidR="00600889" w:rsidRPr="00BB4E83">
              <w:rPr>
                <w:lang w:val="fr-FR"/>
              </w:rPr>
              <w:t xml:space="preserve"> </w:t>
            </w:r>
            <w:r w:rsidR="00FD1385" w:rsidRPr="00BB4E83">
              <w:rPr>
                <w:lang w:val="fr-FR"/>
              </w:rPr>
              <w:t>Si la réponse est correcte, l</w:t>
            </w:r>
            <w:r w:rsidR="00787F89" w:rsidRPr="00BB4E83">
              <w:rPr>
                <w:lang w:val="fr-FR"/>
              </w:rPr>
              <w:t>’</w:t>
            </w:r>
            <w:r w:rsidR="00FD1385" w:rsidRPr="00BB4E83">
              <w:rPr>
                <w:lang w:val="fr-FR"/>
              </w:rPr>
              <w:t>équipe marque un point ; sinon, elle n</w:t>
            </w:r>
            <w:r w:rsidR="00787F89" w:rsidRPr="00BB4E83">
              <w:rPr>
                <w:lang w:val="fr-FR"/>
              </w:rPr>
              <w:t>’</w:t>
            </w:r>
            <w:r w:rsidR="00FD1385" w:rsidRPr="00BB4E83">
              <w:rPr>
                <w:lang w:val="fr-FR"/>
              </w:rPr>
              <w:t>en marque aucun.</w:t>
            </w:r>
            <w:r w:rsidR="00600889" w:rsidRPr="00BB4E83">
              <w:rPr>
                <w:lang w:val="fr-FR"/>
              </w:rPr>
              <w:t xml:space="preserve"> </w:t>
            </w:r>
            <w:r w:rsidR="00935E2E" w:rsidRPr="00BB4E83">
              <w:rPr>
                <w:lang w:val="fr-FR"/>
              </w:rPr>
              <w:t>Continuez jusqu</w:t>
            </w:r>
            <w:r w:rsidR="00787F89" w:rsidRPr="00BB4E83">
              <w:rPr>
                <w:lang w:val="fr-FR"/>
              </w:rPr>
              <w:t>’</w:t>
            </w:r>
            <w:r w:rsidR="00935E2E" w:rsidRPr="00BB4E83">
              <w:rPr>
                <w:lang w:val="fr-FR"/>
              </w:rPr>
              <w:t>à ce que toutes les questions soient posées.</w:t>
            </w:r>
            <w:r w:rsidR="00600889" w:rsidRPr="00BB4E83">
              <w:rPr>
                <w:lang w:val="fr-FR"/>
              </w:rPr>
              <w:t xml:space="preserve"> </w:t>
            </w:r>
            <w:r w:rsidR="00C86DDB" w:rsidRPr="00BB4E83">
              <w:rPr>
                <w:lang w:val="fr-FR"/>
              </w:rPr>
              <w:t>Le groupe ayant le score le plus élevé gagne.</w:t>
            </w:r>
            <w:r w:rsidR="00600889" w:rsidRPr="00BB4E83">
              <w:rPr>
                <w:lang w:val="fr-FR"/>
              </w:rPr>
              <w:t xml:space="preserve"> </w:t>
            </w:r>
          </w:p>
          <w:p w14:paraId="5C3000B4" w14:textId="77777777" w:rsidR="004C3924" w:rsidRPr="00BB4E83" w:rsidRDefault="004C3924" w:rsidP="00740DF7">
            <w:pPr>
              <w:tabs>
                <w:tab w:val="left" w:pos="9923"/>
              </w:tabs>
              <w:spacing w:before="0" w:after="0" w:line="240" w:lineRule="auto"/>
              <w:ind w:right="37"/>
              <w:rPr>
                <w:color w:val="000000" w:themeColor="text1"/>
                <w:lang w:val="fr-FR"/>
              </w:rPr>
            </w:pPr>
          </w:p>
          <w:p w14:paraId="3897D51B" w14:textId="01CE2B55" w:rsidR="004C3924" w:rsidRPr="00BB4E83" w:rsidRDefault="00706815" w:rsidP="00740DF7">
            <w:pPr>
              <w:tabs>
                <w:tab w:val="left" w:pos="9923"/>
              </w:tabs>
              <w:spacing w:before="0" w:after="0" w:line="240" w:lineRule="auto"/>
              <w:ind w:right="37"/>
              <w:rPr>
                <w:color w:val="000000" w:themeColor="text1"/>
                <w:lang w:val="fr-FR"/>
              </w:rPr>
            </w:pPr>
            <w:r w:rsidRPr="00BB4E83">
              <w:rPr>
                <w:color w:val="000000" w:themeColor="text1"/>
                <w:lang w:val="fr-FR"/>
              </w:rPr>
              <w:t>À l</w:t>
            </w:r>
            <w:r w:rsidR="00787F89" w:rsidRPr="00BB4E83">
              <w:rPr>
                <w:color w:val="000000" w:themeColor="text1"/>
                <w:lang w:val="fr-FR"/>
              </w:rPr>
              <w:t>’</w:t>
            </w:r>
            <w:r w:rsidRPr="00BB4E83">
              <w:rPr>
                <w:color w:val="000000" w:themeColor="text1"/>
                <w:lang w:val="fr-FR"/>
              </w:rPr>
              <w:t>aide du programme et des diapositives, vérifiez si les objectifs d</w:t>
            </w:r>
            <w:r w:rsidR="00787F89" w:rsidRPr="00BB4E83">
              <w:rPr>
                <w:color w:val="000000" w:themeColor="text1"/>
                <w:lang w:val="fr-FR"/>
              </w:rPr>
              <w:t>’</w:t>
            </w:r>
            <w:r w:rsidRPr="00BB4E83">
              <w:rPr>
                <w:color w:val="000000" w:themeColor="text1"/>
                <w:lang w:val="fr-FR"/>
              </w:rPr>
              <w:t>apprentissage ont été atteints.</w:t>
            </w:r>
            <w:r w:rsidR="00737C7A" w:rsidRPr="00BB4E83">
              <w:rPr>
                <w:color w:val="000000" w:themeColor="text1"/>
                <w:lang w:val="fr-FR"/>
              </w:rPr>
              <w:t xml:space="preserve"> </w:t>
            </w:r>
            <w:r w:rsidR="00D24E15" w:rsidRPr="00BB4E83">
              <w:rPr>
                <w:color w:val="000000" w:themeColor="text1"/>
                <w:lang w:val="fr-FR"/>
              </w:rPr>
              <w:t>Soulignez le lien entre les objectifs, les méthodes et les théories sur l</w:t>
            </w:r>
            <w:r w:rsidR="00787F89" w:rsidRPr="00BB4E83">
              <w:rPr>
                <w:color w:val="000000" w:themeColor="text1"/>
                <w:lang w:val="fr-FR"/>
              </w:rPr>
              <w:t>’</w:t>
            </w:r>
            <w:r w:rsidR="00D24E15" w:rsidRPr="00BB4E83">
              <w:rPr>
                <w:color w:val="000000" w:themeColor="text1"/>
                <w:lang w:val="fr-FR"/>
              </w:rPr>
              <w:t>éducation des adultes.</w:t>
            </w:r>
            <w:r w:rsidR="00737C7A" w:rsidRPr="00BB4E83">
              <w:rPr>
                <w:color w:val="000000" w:themeColor="text1"/>
                <w:lang w:val="fr-FR"/>
              </w:rPr>
              <w:t xml:space="preserve"> </w:t>
            </w:r>
            <w:r w:rsidR="00651C9B" w:rsidRPr="00BB4E83">
              <w:rPr>
                <w:color w:val="000000" w:themeColor="text1"/>
                <w:lang w:val="fr-FR"/>
              </w:rPr>
              <w:t>Recueillez les commentaires éventuels.</w:t>
            </w:r>
          </w:p>
          <w:p w14:paraId="33D72CE0" w14:textId="77777777" w:rsidR="004C3924" w:rsidRPr="00BB4E83" w:rsidRDefault="004C3924" w:rsidP="00740DF7">
            <w:pPr>
              <w:tabs>
                <w:tab w:val="left" w:pos="9923"/>
              </w:tabs>
              <w:spacing w:before="0" w:after="0" w:line="240" w:lineRule="auto"/>
              <w:ind w:right="37"/>
              <w:rPr>
                <w:color w:val="000000" w:themeColor="text1"/>
                <w:lang w:val="fr-FR"/>
              </w:rPr>
            </w:pPr>
          </w:p>
          <w:p w14:paraId="60E14C77" w14:textId="02DF52ED" w:rsidR="004C3924" w:rsidRPr="00BB4E83" w:rsidRDefault="00E8460D" w:rsidP="00740DF7">
            <w:pPr>
              <w:tabs>
                <w:tab w:val="left" w:pos="9923"/>
              </w:tabs>
              <w:spacing w:before="0" w:after="0" w:line="240" w:lineRule="auto"/>
              <w:ind w:right="37"/>
              <w:rPr>
                <w:color w:val="000000" w:themeColor="text1"/>
                <w:lang w:val="fr-FR"/>
              </w:rPr>
            </w:pPr>
            <w:r w:rsidRPr="00BB4E83">
              <w:rPr>
                <w:lang w:val="fr-FR"/>
              </w:rPr>
              <w:t>Clôturez la session (provisoirement)</w:t>
            </w:r>
          </w:p>
          <w:p w14:paraId="3E3F48D2" w14:textId="77777777" w:rsidR="004C3924" w:rsidRPr="00BB4E83" w:rsidRDefault="004C3924" w:rsidP="00740DF7">
            <w:pPr>
              <w:tabs>
                <w:tab w:val="left" w:pos="9923"/>
              </w:tabs>
              <w:spacing w:before="0" w:after="0" w:line="240" w:lineRule="auto"/>
              <w:ind w:right="37"/>
              <w:rPr>
                <w:color w:val="000000" w:themeColor="text1"/>
                <w:lang w:val="fr-FR"/>
              </w:rPr>
            </w:pPr>
          </w:p>
          <w:p w14:paraId="1CD98718" w14:textId="77777777" w:rsidR="004C3924" w:rsidRPr="00BB4E83" w:rsidRDefault="004C3924" w:rsidP="00740DF7">
            <w:pPr>
              <w:tabs>
                <w:tab w:val="left" w:pos="9923"/>
              </w:tabs>
              <w:spacing w:before="0" w:after="0" w:line="240" w:lineRule="auto"/>
              <w:ind w:right="37"/>
              <w:rPr>
                <w:color w:val="000000" w:themeColor="text1"/>
                <w:lang w:val="fr-FR"/>
              </w:rPr>
            </w:pPr>
          </w:p>
          <w:p w14:paraId="60205F49" w14:textId="77777777" w:rsidR="004C3924" w:rsidRPr="00BB4E83" w:rsidRDefault="004C3924" w:rsidP="00CC6ADC">
            <w:pPr>
              <w:tabs>
                <w:tab w:val="left" w:pos="9923"/>
              </w:tabs>
              <w:ind w:right="37"/>
              <w:rPr>
                <w:color w:val="000000" w:themeColor="text1"/>
                <w:lang w:val="fr-FR"/>
              </w:rPr>
            </w:pPr>
          </w:p>
        </w:tc>
      </w:tr>
      <w:tr w:rsidR="00AA3C9F" w:rsidRPr="00BB4E83" w14:paraId="18EB785F" w14:textId="77777777" w:rsidTr="00262635">
        <w:trPr>
          <w:trHeight w:val="1412"/>
        </w:trPr>
        <w:tc>
          <w:tcPr>
            <w:tcW w:w="9776" w:type="dxa"/>
            <w:gridSpan w:val="3"/>
            <w:vAlign w:val="center"/>
          </w:tcPr>
          <w:p w14:paraId="3D9B9953" w14:textId="5E53A97E" w:rsidR="004C3924"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1555D57A" w14:textId="36320E23" w:rsidR="004C3924" w:rsidRPr="00BB4E83" w:rsidRDefault="000D19B0" w:rsidP="00740DF7">
            <w:pPr>
              <w:tabs>
                <w:tab w:val="left" w:pos="426"/>
                <w:tab w:val="left" w:pos="851"/>
                <w:tab w:val="left" w:pos="9923"/>
              </w:tabs>
              <w:spacing w:before="0" w:after="0" w:line="240" w:lineRule="auto"/>
              <w:ind w:right="37"/>
              <w:rPr>
                <w:rFonts w:eastAsia="Times New Roman" w:cs="Calibri"/>
                <w:color w:val="000000" w:themeColor="text1"/>
                <w:lang w:val="fr-FR"/>
              </w:rPr>
            </w:pPr>
            <w:r w:rsidRPr="00BB4E83">
              <w:rPr>
                <w:rFonts w:eastAsia="Times New Roman" w:cs="Calibri"/>
                <w:color w:val="000000" w:themeColor="text1"/>
                <w:lang w:val="fr-FR"/>
              </w:rPr>
              <w:t>Sondage en ligne comme indiqué ci-dessus.</w:t>
            </w:r>
            <w:r w:rsidR="00600889" w:rsidRPr="00BB4E83">
              <w:rPr>
                <w:rFonts w:eastAsia="Times New Roman" w:cs="Calibri"/>
                <w:color w:val="000000" w:themeColor="text1"/>
                <w:lang w:val="fr-FR"/>
              </w:rPr>
              <w:t xml:space="preserve">   </w:t>
            </w:r>
          </w:p>
        </w:tc>
      </w:tr>
      <w:tr w:rsidR="00AA3C9F" w:rsidRPr="00BB4E83" w14:paraId="7D1CB633" w14:textId="77777777" w:rsidTr="00262635">
        <w:tc>
          <w:tcPr>
            <w:tcW w:w="9776" w:type="dxa"/>
            <w:gridSpan w:val="3"/>
            <w:vAlign w:val="center"/>
          </w:tcPr>
          <w:p w14:paraId="1C75A031" w14:textId="4150AE99" w:rsidR="004C3924"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678F3CCF" w14:textId="796FBDB5" w:rsidR="004C3924" w:rsidRPr="00BB4E83" w:rsidRDefault="00A8389F" w:rsidP="00740DF7">
            <w:pPr>
              <w:tabs>
                <w:tab w:val="left" w:pos="9923"/>
              </w:tabs>
              <w:spacing w:before="0" w:after="0" w:line="240" w:lineRule="auto"/>
              <w:ind w:right="37"/>
              <w:rPr>
                <w:color w:val="000000" w:themeColor="text1"/>
                <w:lang w:val="fr-FR"/>
              </w:rPr>
            </w:pPr>
            <w:r w:rsidRPr="00BB4E83">
              <w:rPr>
                <w:rFonts w:eastAsia="Times New Roman" w:cs="Calibri"/>
                <w:color w:val="000000" w:themeColor="text1"/>
                <w:lang w:val="fr-FR"/>
              </w:rPr>
              <w:lastRenderedPageBreak/>
              <w:t>La synthèse sera conduite par les participants et complétée par des formateurs,</w:t>
            </w:r>
            <w:r w:rsidR="00600889" w:rsidRPr="00BB4E83">
              <w:rPr>
                <w:rFonts w:eastAsia="Times New Roman" w:cs="Calibri"/>
                <w:color w:val="000000" w:themeColor="text1"/>
                <w:lang w:val="fr-FR"/>
              </w:rPr>
              <w:t xml:space="preserve"> </w:t>
            </w:r>
            <w:r w:rsidR="00B50C43" w:rsidRPr="00BB4E83">
              <w:rPr>
                <w:rFonts w:eastAsia="Times New Roman" w:cs="Calibri"/>
                <w:color w:val="000000" w:themeColor="text1"/>
                <w:lang w:val="fr-FR"/>
              </w:rPr>
              <w:t>ce qui est un moyen simple de vérifier les connaissances.</w:t>
            </w:r>
          </w:p>
        </w:tc>
      </w:tr>
    </w:tbl>
    <w:p w14:paraId="5186BD09" w14:textId="77777777" w:rsidR="0033292E" w:rsidRPr="00BB4E83" w:rsidRDefault="0033292E" w:rsidP="00740DF7">
      <w:pPr>
        <w:tabs>
          <w:tab w:val="left" w:pos="9923"/>
        </w:tabs>
        <w:ind w:right="37"/>
        <w:jc w:val="both"/>
        <w:rPr>
          <w:sz w:val="24"/>
          <w:szCs w:val="24"/>
          <w:lang w:val="fr-FR"/>
        </w:rPr>
      </w:pPr>
    </w:p>
    <w:p w14:paraId="390EDB83" w14:textId="77777777" w:rsidR="004C3924" w:rsidRPr="00BB4E83" w:rsidRDefault="004C3924" w:rsidP="00740DF7">
      <w:pPr>
        <w:tabs>
          <w:tab w:val="left" w:pos="9923"/>
        </w:tabs>
        <w:ind w:right="37"/>
        <w:jc w:val="both"/>
        <w:rPr>
          <w:sz w:val="24"/>
          <w:szCs w:val="24"/>
          <w:lang w:val="fr-FR"/>
        </w:rPr>
      </w:pPr>
    </w:p>
    <w:p w14:paraId="0A07F0E2" w14:textId="77777777" w:rsidR="004C3924" w:rsidRPr="00BB4E83" w:rsidRDefault="004C3924" w:rsidP="00740DF7">
      <w:pPr>
        <w:tabs>
          <w:tab w:val="left" w:pos="9923"/>
        </w:tabs>
        <w:ind w:right="37"/>
        <w:jc w:val="both"/>
        <w:rPr>
          <w:sz w:val="24"/>
          <w:szCs w:val="24"/>
          <w:lang w:val="fr-FR"/>
        </w:rPr>
      </w:pPr>
    </w:p>
    <w:p w14:paraId="6DB0BBBB" w14:textId="77777777" w:rsidR="005C3A29" w:rsidRPr="00BB4E83" w:rsidRDefault="005C3A29" w:rsidP="00740DF7">
      <w:pPr>
        <w:tabs>
          <w:tab w:val="left" w:pos="9923"/>
        </w:tabs>
        <w:ind w:right="37"/>
        <w:jc w:val="both"/>
        <w:rPr>
          <w:sz w:val="24"/>
          <w:szCs w:val="24"/>
          <w:lang w:val="fr-FR"/>
        </w:rPr>
      </w:pPr>
    </w:p>
    <w:p w14:paraId="301EE687" w14:textId="77777777" w:rsidR="005C3A29" w:rsidRPr="00BB4E83" w:rsidRDefault="00600889" w:rsidP="00740DF7">
      <w:pPr>
        <w:tabs>
          <w:tab w:val="left" w:pos="9923"/>
        </w:tabs>
        <w:ind w:right="37"/>
        <w:rPr>
          <w:sz w:val="24"/>
          <w:szCs w:val="24"/>
          <w:lang w:val="fr-FR"/>
        </w:rPr>
      </w:pPr>
      <w:r w:rsidRPr="00BB4E83">
        <w:rPr>
          <w:sz w:val="24"/>
          <w:szCs w:val="24"/>
          <w:lang w:val="fr-FR"/>
        </w:rPr>
        <w:br w:type="page"/>
      </w:r>
    </w:p>
    <w:p w14:paraId="2C7E8A9B" w14:textId="77777777" w:rsidR="005C3A29" w:rsidRPr="00BB4E83" w:rsidRDefault="005C3A29" w:rsidP="00740DF7">
      <w:pPr>
        <w:tabs>
          <w:tab w:val="left" w:pos="9923"/>
        </w:tabs>
        <w:ind w:right="37"/>
        <w:jc w:val="both"/>
        <w:rPr>
          <w:sz w:val="24"/>
          <w:szCs w:val="24"/>
          <w:lang w:val="fr-FR"/>
        </w:rPr>
      </w:pPr>
    </w:p>
    <w:tbl>
      <w:tblPr>
        <w:tblStyle w:val="TableGrid"/>
        <w:tblW w:w="0" w:type="auto"/>
        <w:tblLayout w:type="fixed"/>
        <w:tblLook w:val="04A0" w:firstRow="1" w:lastRow="0" w:firstColumn="1" w:lastColumn="0" w:noHBand="0" w:noVBand="1"/>
      </w:tblPr>
      <w:tblGrid>
        <w:gridCol w:w="1838"/>
        <w:gridCol w:w="5007"/>
        <w:gridCol w:w="3073"/>
      </w:tblGrid>
      <w:tr w:rsidR="00AA3C9F" w:rsidRPr="00BB4E83" w14:paraId="4F977851" w14:textId="77777777" w:rsidTr="0041546E">
        <w:trPr>
          <w:trHeight w:val="899"/>
        </w:trPr>
        <w:tc>
          <w:tcPr>
            <w:tcW w:w="6845" w:type="dxa"/>
            <w:gridSpan w:val="2"/>
            <w:shd w:val="clear" w:color="auto" w:fill="DAEEF3" w:themeFill="accent5" w:themeFillTint="33"/>
            <w:vAlign w:val="center"/>
          </w:tcPr>
          <w:p w14:paraId="0D9833AE" w14:textId="169997B5" w:rsidR="004D0FD4" w:rsidRPr="00BB4E83" w:rsidRDefault="00600889"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br w:type="page"/>
            </w:r>
            <w:r w:rsidR="00B8192D" w:rsidRPr="00BB4E83">
              <w:rPr>
                <w:b/>
                <w:bCs/>
                <w:color w:val="000000" w:themeColor="text1"/>
                <w:lang w:val="fr-FR"/>
              </w:rPr>
              <w:t>Session 2.6 Concours de formation – préparation</w:t>
            </w:r>
            <w:r w:rsidRPr="00BB4E83">
              <w:rPr>
                <w:b/>
                <w:bCs/>
                <w:color w:val="000000" w:themeColor="text1"/>
                <w:lang w:val="fr-FR"/>
              </w:rPr>
              <w:t xml:space="preserve"> </w:t>
            </w:r>
          </w:p>
        </w:tc>
        <w:tc>
          <w:tcPr>
            <w:tcW w:w="3073" w:type="dxa"/>
            <w:shd w:val="clear" w:color="auto" w:fill="DAEEF3" w:themeFill="accent5" w:themeFillTint="33"/>
            <w:vAlign w:val="center"/>
          </w:tcPr>
          <w:p w14:paraId="230345BF" w14:textId="03503375" w:rsidR="004D0FD4" w:rsidRPr="00BB4E83" w:rsidRDefault="005034DF" w:rsidP="00740DF7">
            <w:pPr>
              <w:tabs>
                <w:tab w:val="left" w:pos="9923"/>
              </w:tabs>
              <w:spacing w:before="0" w:after="0" w:line="240" w:lineRule="auto"/>
              <w:ind w:right="37"/>
              <w:rPr>
                <w:b/>
                <w:color w:val="000000" w:themeColor="text1"/>
                <w:lang w:val="fr-FR"/>
              </w:rPr>
            </w:pPr>
            <w:r w:rsidRPr="00BB4E83">
              <w:rPr>
                <w:b/>
                <w:color w:val="000000" w:themeColor="text1"/>
                <w:lang w:val="fr-FR"/>
              </w:rPr>
              <w:t>Durée : 60 minutes</w:t>
            </w:r>
            <w:r w:rsidR="00600889" w:rsidRPr="00BB4E83">
              <w:rPr>
                <w:b/>
                <w:color w:val="000000" w:themeColor="text1"/>
                <w:lang w:val="fr-FR"/>
              </w:rPr>
              <w:t xml:space="preserve"> </w:t>
            </w:r>
          </w:p>
        </w:tc>
      </w:tr>
      <w:tr w:rsidR="00AA3C9F" w:rsidRPr="00BB4E83" w14:paraId="6CE74CBE" w14:textId="77777777" w:rsidTr="0041546E">
        <w:trPr>
          <w:trHeight w:val="3400"/>
        </w:trPr>
        <w:tc>
          <w:tcPr>
            <w:tcW w:w="9918" w:type="dxa"/>
            <w:gridSpan w:val="3"/>
            <w:vAlign w:val="center"/>
          </w:tcPr>
          <w:p w14:paraId="00EFA3A8" w14:textId="73A58D8B" w:rsidR="004D0FD4" w:rsidRPr="00BB4E83" w:rsidRDefault="000F62FF" w:rsidP="00740DF7">
            <w:pPr>
              <w:tabs>
                <w:tab w:val="left" w:pos="9923"/>
              </w:tabs>
              <w:spacing w:before="0" w:after="0" w:line="240" w:lineRule="auto"/>
              <w:ind w:right="37"/>
              <w:rPr>
                <w:b/>
                <w:bCs/>
                <w:lang w:val="fr-FR"/>
              </w:rPr>
            </w:pPr>
            <w:r w:rsidRPr="00BB4E83">
              <w:rPr>
                <w:b/>
                <w:bCs/>
                <w:lang w:val="fr-FR"/>
              </w:rPr>
              <w:t>Ressources supplémentaires requises :</w:t>
            </w:r>
            <w:r w:rsidR="00600889" w:rsidRPr="00BB4E83">
              <w:rPr>
                <w:b/>
                <w:bCs/>
                <w:lang w:val="fr-FR"/>
              </w:rPr>
              <w:t xml:space="preserve"> </w:t>
            </w:r>
          </w:p>
          <w:p w14:paraId="04660A8C" w14:textId="1B204348" w:rsidR="001C7C86" w:rsidRPr="00BB4E83" w:rsidRDefault="00BA060C" w:rsidP="00740DF7">
            <w:pPr>
              <w:pStyle w:val="bul1"/>
              <w:numPr>
                <w:ilvl w:val="0"/>
                <w:numId w:val="24"/>
              </w:numPr>
              <w:tabs>
                <w:tab w:val="left" w:pos="9923"/>
              </w:tabs>
              <w:spacing w:before="0" w:after="0" w:line="240" w:lineRule="auto"/>
              <w:ind w:right="37"/>
              <w:contextualSpacing/>
              <w:rPr>
                <w:color w:val="000000" w:themeColor="text1"/>
                <w:sz w:val="24"/>
                <w:lang w:val="fr-FR"/>
              </w:rPr>
            </w:pPr>
            <w:r w:rsidRPr="00BB4E83">
              <w:rPr>
                <w:color w:val="000000" w:themeColor="text1"/>
                <w:sz w:val="24"/>
                <w:lang w:val="fr-FR"/>
              </w:rPr>
              <w:t>Diapositives sur les équipes (composition définie par les formateurs)</w:t>
            </w:r>
          </w:p>
          <w:p w14:paraId="59AF5E46" w14:textId="233DEE6A" w:rsidR="004D0FD4" w:rsidRPr="00BB4E83" w:rsidRDefault="007A03D7" w:rsidP="00740DF7">
            <w:pPr>
              <w:pStyle w:val="bul1"/>
              <w:numPr>
                <w:ilvl w:val="0"/>
                <w:numId w:val="24"/>
              </w:numPr>
              <w:tabs>
                <w:tab w:val="left" w:pos="9923"/>
              </w:tabs>
              <w:spacing w:before="0" w:after="0" w:line="240" w:lineRule="auto"/>
              <w:ind w:right="37"/>
              <w:contextualSpacing/>
              <w:rPr>
                <w:color w:val="000000" w:themeColor="text1"/>
                <w:sz w:val="24"/>
                <w:lang w:val="fr-FR"/>
              </w:rPr>
            </w:pPr>
            <w:r w:rsidRPr="00BB4E83">
              <w:rPr>
                <w:color w:val="000000" w:themeColor="text1"/>
                <w:sz w:val="24"/>
                <w:lang w:val="fr-FR"/>
              </w:rPr>
              <w:t>Signes d</w:t>
            </w:r>
            <w:r w:rsidR="00787F89" w:rsidRPr="00BB4E83">
              <w:rPr>
                <w:color w:val="000000" w:themeColor="text1"/>
                <w:sz w:val="24"/>
                <w:lang w:val="fr-FR"/>
              </w:rPr>
              <w:t>’</w:t>
            </w:r>
            <w:r w:rsidRPr="00BB4E83">
              <w:rPr>
                <w:color w:val="000000" w:themeColor="text1"/>
                <w:sz w:val="24"/>
                <w:lang w:val="fr-FR"/>
              </w:rPr>
              <w:t>identification (dossards sportifs, y compris faits à la main, indiquant le nom des apprenants)</w:t>
            </w:r>
          </w:p>
          <w:p w14:paraId="37C0785B" w14:textId="49B0D8EF" w:rsidR="001C7C86" w:rsidRPr="00BB4E83" w:rsidRDefault="007A03D7" w:rsidP="00740DF7">
            <w:pPr>
              <w:pStyle w:val="bul1"/>
              <w:numPr>
                <w:ilvl w:val="0"/>
                <w:numId w:val="24"/>
              </w:numPr>
              <w:tabs>
                <w:tab w:val="left" w:pos="9923"/>
              </w:tabs>
              <w:spacing w:before="0" w:after="0" w:line="240" w:lineRule="auto"/>
              <w:ind w:right="37"/>
              <w:contextualSpacing/>
              <w:rPr>
                <w:color w:val="000000" w:themeColor="text1"/>
                <w:sz w:val="24"/>
                <w:lang w:val="fr-FR"/>
              </w:rPr>
            </w:pPr>
            <w:r w:rsidRPr="00BB4E83">
              <w:rPr>
                <w:sz w:val="24"/>
                <w:lang w:val="fr-FR"/>
              </w:rPr>
              <w:t>Épingles à nourrice</w:t>
            </w:r>
            <w:r w:rsidR="00600889" w:rsidRPr="00BB4E83">
              <w:rPr>
                <w:color w:val="000000" w:themeColor="text1"/>
                <w:sz w:val="24"/>
                <w:lang w:val="fr-FR"/>
              </w:rPr>
              <w:t xml:space="preserve"> </w:t>
            </w:r>
          </w:p>
          <w:p w14:paraId="6DD61C3D" w14:textId="073E8895" w:rsidR="006524A8" w:rsidRPr="00BB4E83" w:rsidRDefault="00734668" w:rsidP="00740DF7">
            <w:pPr>
              <w:pStyle w:val="bul1"/>
              <w:numPr>
                <w:ilvl w:val="0"/>
                <w:numId w:val="24"/>
              </w:numPr>
              <w:tabs>
                <w:tab w:val="left" w:pos="9923"/>
              </w:tabs>
              <w:spacing w:before="0" w:after="0" w:line="240" w:lineRule="auto"/>
              <w:ind w:right="37"/>
              <w:contextualSpacing/>
              <w:rPr>
                <w:color w:val="000000" w:themeColor="text1"/>
                <w:sz w:val="24"/>
                <w:lang w:val="fr-FR"/>
              </w:rPr>
            </w:pPr>
            <w:r w:rsidRPr="00BB4E83">
              <w:rPr>
                <w:color w:val="000000" w:themeColor="text1"/>
                <w:sz w:val="24"/>
                <w:lang w:val="fr-FR"/>
              </w:rPr>
              <w:t>Plan de formation</w:t>
            </w:r>
          </w:p>
          <w:p w14:paraId="4A06408D" w14:textId="77777777" w:rsidR="006524A8" w:rsidRPr="00BB4E83" w:rsidRDefault="006524A8" w:rsidP="00740DF7">
            <w:pPr>
              <w:pStyle w:val="bul1"/>
              <w:numPr>
                <w:ilvl w:val="0"/>
                <w:numId w:val="0"/>
              </w:numPr>
              <w:tabs>
                <w:tab w:val="left" w:pos="9923"/>
              </w:tabs>
              <w:spacing w:before="0" w:after="0" w:line="240" w:lineRule="auto"/>
              <w:ind w:right="37"/>
              <w:contextualSpacing/>
              <w:rPr>
                <w:i/>
                <w:color w:val="00B050"/>
                <w:sz w:val="24"/>
                <w:lang w:val="fr-FR"/>
              </w:rPr>
            </w:pPr>
          </w:p>
        </w:tc>
      </w:tr>
      <w:tr w:rsidR="00AA3C9F" w:rsidRPr="00BB4E83" w14:paraId="15659283" w14:textId="77777777" w:rsidTr="0041546E">
        <w:trPr>
          <w:trHeight w:val="2697"/>
        </w:trPr>
        <w:tc>
          <w:tcPr>
            <w:tcW w:w="9918" w:type="dxa"/>
            <w:gridSpan w:val="3"/>
            <w:vAlign w:val="center"/>
          </w:tcPr>
          <w:p w14:paraId="007807F8" w14:textId="5F546D8B" w:rsidR="004D0FD4" w:rsidRPr="00BB4E83" w:rsidRDefault="000A248A" w:rsidP="00740DF7">
            <w:pPr>
              <w:tabs>
                <w:tab w:val="left" w:pos="9923"/>
              </w:tabs>
              <w:spacing w:before="0" w:after="0" w:line="240" w:lineRule="auto"/>
              <w:ind w:right="37"/>
              <w:rPr>
                <w:b/>
                <w:lang w:val="fr-FR"/>
              </w:rPr>
            </w:pPr>
            <w:r w:rsidRPr="00BB4E83">
              <w:rPr>
                <w:b/>
                <w:lang w:val="fr-FR"/>
              </w:rPr>
              <w:t>But de la session</w:t>
            </w:r>
          </w:p>
          <w:p w14:paraId="17D65AC9" w14:textId="1E521993" w:rsidR="004D0FD4" w:rsidRPr="00BB4E83" w:rsidRDefault="005027D2"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Cette session permet aux participants de convenir de la formation sur la cybercriminalité qu</w:t>
            </w:r>
            <w:r w:rsidR="00787F89" w:rsidRPr="00BB4E83">
              <w:rPr>
                <w:rFonts w:eastAsia="Calibri" w:cs="Times New Roman"/>
                <w:lang w:val="fr-FR"/>
              </w:rPr>
              <w:t>’</w:t>
            </w:r>
            <w:r w:rsidRPr="00BB4E83">
              <w:rPr>
                <w:rFonts w:eastAsia="Calibri" w:cs="Times New Roman"/>
                <w:lang w:val="fr-FR"/>
              </w:rPr>
              <w:t>ils souhaitent dispenser à partir des jours 3 et 4 et de discuter de sa structure à la fois sur le fond et sur le plan méthodologique, en vue du succès de l</w:t>
            </w:r>
            <w:r w:rsidR="00787F89" w:rsidRPr="00BB4E83">
              <w:rPr>
                <w:rFonts w:eastAsia="Calibri" w:cs="Times New Roman"/>
                <w:lang w:val="fr-FR"/>
              </w:rPr>
              <w:t>’</w:t>
            </w:r>
            <w:r w:rsidRPr="00BB4E83">
              <w:rPr>
                <w:rFonts w:eastAsia="Calibri" w:cs="Times New Roman"/>
                <w:lang w:val="fr-FR"/>
              </w:rPr>
              <w:t xml:space="preserve">activité à mettre en </w:t>
            </w:r>
            <w:r w:rsidR="00B45641" w:rsidRPr="00BB4E83">
              <w:rPr>
                <w:rFonts w:eastAsia="Calibri" w:cs="Times New Roman"/>
                <w:lang w:val="fr-FR"/>
              </w:rPr>
              <w:t>œuvre</w:t>
            </w:r>
            <w:r w:rsidRPr="00BB4E83">
              <w:rPr>
                <w:rFonts w:eastAsia="Calibri" w:cs="Times New Roman"/>
                <w:lang w:val="fr-FR"/>
              </w:rPr>
              <w:t>.</w:t>
            </w:r>
            <w:r w:rsidR="00600889" w:rsidRPr="00BB4E83">
              <w:rPr>
                <w:rFonts w:eastAsia="Calibri" w:cs="Times New Roman"/>
                <w:lang w:val="fr-FR"/>
              </w:rPr>
              <w:t xml:space="preserve"> </w:t>
            </w:r>
          </w:p>
        </w:tc>
      </w:tr>
      <w:tr w:rsidR="00AA3C9F" w:rsidRPr="00BB4E83" w14:paraId="346B4502" w14:textId="77777777" w:rsidTr="0041546E">
        <w:trPr>
          <w:trHeight w:val="2697"/>
        </w:trPr>
        <w:tc>
          <w:tcPr>
            <w:tcW w:w="9918" w:type="dxa"/>
            <w:gridSpan w:val="3"/>
            <w:vAlign w:val="center"/>
          </w:tcPr>
          <w:p w14:paraId="74B26120" w14:textId="0F46DE7F" w:rsidR="004D0FD4" w:rsidRPr="00BB4E83" w:rsidRDefault="002E0CC3" w:rsidP="00740DF7">
            <w:pPr>
              <w:tabs>
                <w:tab w:val="left" w:pos="9923"/>
              </w:tabs>
              <w:spacing w:before="0" w:after="0" w:line="240" w:lineRule="auto"/>
              <w:ind w:right="37"/>
              <w:rPr>
                <w:b/>
                <w:lang w:val="fr-FR"/>
              </w:rPr>
            </w:pPr>
            <w:r w:rsidRPr="00BB4E83">
              <w:rPr>
                <w:b/>
                <w:lang w:val="fr-FR"/>
              </w:rPr>
              <w:t>Conseils pour les formateurs</w:t>
            </w:r>
          </w:p>
          <w:p w14:paraId="7A44ED4A" w14:textId="4A3E510D" w:rsidR="00725787" w:rsidRPr="00BB4E83" w:rsidRDefault="00B45641" w:rsidP="00740DF7">
            <w:pPr>
              <w:tabs>
                <w:tab w:val="left" w:pos="9923"/>
              </w:tabs>
              <w:spacing w:before="0" w:after="0" w:line="240" w:lineRule="auto"/>
              <w:ind w:right="37"/>
              <w:rPr>
                <w:lang w:val="fr-FR"/>
              </w:rPr>
            </w:pPr>
            <w:r w:rsidRPr="00BB4E83">
              <w:rPr>
                <w:lang w:val="fr-FR"/>
              </w:rPr>
              <w:t>La session commence par la constitution des équipes, la réalisation/pose des dossards et la présentation de l</w:t>
            </w:r>
            <w:r w:rsidR="00787F89" w:rsidRPr="00BB4E83">
              <w:rPr>
                <w:lang w:val="fr-FR"/>
              </w:rPr>
              <w:t>’</w:t>
            </w:r>
            <w:r w:rsidRPr="00BB4E83">
              <w:rPr>
                <w:lang w:val="fr-FR"/>
              </w:rPr>
              <w:t>activité.</w:t>
            </w:r>
            <w:r w:rsidR="00A9618D" w:rsidRPr="00BB4E83">
              <w:rPr>
                <w:lang w:val="fr-FR"/>
              </w:rPr>
              <w:t xml:space="preserve"> </w:t>
            </w:r>
            <w:r w:rsidR="00E42CDC" w:rsidRPr="00BB4E83">
              <w:rPr>
                <w:lang w:val="fr-FR"/>
              </w:rPr>
              <w:t>Les participants seront répartis en équipes de 2 (assurer l</w:t>
            </w:r>
            <w:r w:rsidR="00787F89" w:rsidRPr="00BB4E83">
              <w:rPr>
                <w:lang w:val="fr-FR"/>
              </w:rPr>
              <w:t>’</w:t>
            </w:r>
            <w:r w:rsidR="00E42CDC" w:rsidRPr="00BB4E83">
              <w:rPr>
                <w:lang w:val="fr-FR"/>
              </w:rPr>
              <w:t>équilibre géographique et entre les hommes et les femmes, si possible).</w:t>
            </w:r>
            <w:r w:rsidR="00A9618D" w:rsidRPr="00BB4E83">
              <w:rPr>
                <w:lang w:val="fr-FR"/>
              </w:rPr>
              <w:t xml:space="preserve"> </w:t>
            </w:r>
            <w:r w:rsidR="00E365DB" w:rsidRPr="00BB4E83">
              <w:rPr>
                <w:lang w:val="fr-FR"/>
              </w:rPr>
              <w:t>Tous les participants joueront successivement le rôle de formateurs, chargés de dispenser une formation de deux jours sur la cybercriminalité, en s</w:t>
            </w:r>
            <w:r w:rsidR="00787F89" w:rsidRPr="00BB4E83">
              <w:rPr>
                <w:lang w:val="fr-FR"/>
              </w:rPr>
              <w:t>’</w:t>
            </w:r>
            <w:r w:rsidR="00E365DB" w:rsidRPr="00BB4E83">
              <w:rPr>
                <w:lang w:val="fr-FR"/>
              </w:rPr>
              <w:t>appuyant sur la Formation introductive sur la cybercriminalité et la preuve électronique.</w:t>
            </w:r>
            <w:r w:rsidR="00600889" w:rsidRPr="00BB4E83">
              <w:rPr>
                <w:lang w:val="fr-FR"/>
              </w:rPr>
              <w:t xml:space="preserve"> </w:t>
            </w:r>
            <w:r w:rsidR="003E2338" w:rsidRPr="00BB4E83">
              <w:rPr>
                <w:lang w:val="fr-FR"/>
              </w:rPr>
              <w:t>Au total, 4 sessions (demi-journées) seront organisées.</w:t>
            </w:r>
            <w:r w:rsidR="00600889" w:rsidRPr="00BB4E83">
              <w:rPr>
                <w:lang w:val="fr-FR"/>
              </w:rPr>
              <w:t xml:space="preserve"> </w:t>
            </w:r>
            <w:r w:rsidR="00DA2676" w:rsidRPr="00BB4E83">
              <w:rPr>
                <w:lang w:val="fr-FR"/>
              </w:rPr>
              <w:t>Deux équipes seront responsables d</w:t>
            </w:r>
            <w:r w:rsidR="00787F89" w:rsidRPr="00BB4E83">
              <w:rPr>
                <w:lang w:val="fr-FR"/>
              </w:rPr>
              <w:t>’</w:t>
            </w:r>
            <w:r w:rsidR="00DA2676" w:rsidRPr="00BB4E83">
              <w:rPr>
                <w:lang w:val="fr-FR"/>
              </w:rPr>
              <w:t>une session.</w:t>
            </w:r>
            <w:r w:rsidR="00600889" w:rsidRPr="00BB4E83">
              <w:rPr>
                <w:lang w:val="fr-FR"/>
              </w:rPr>
              <w:t xml:space="preserve"> </w:t>
            </w:r>
            <w:r w:rsidR="008B3FA6" w:rsidRPr="00BB4E83">
              <w:rPr>
                <w:lang w:val="fr-FR"/>
              </w:rPr>
              <w:t xml:space="preserve">Toutes les équipes devraient être coordonnées afin de proposer une seule formation </w:t>
            </w:r>
            <w:r w:rsidR="00770290" w:rsidRPr="00BB4E83">
              <w:rPr>
                <w:lang w:val="fr-FR"/>
              </w:rPr>
              <w:t>–</w:t>
            </w:r>
            <w:r w:rsidR="008B3FA6" w:rsidRPr="00BB4E83">
              <w:rPr>
                <w:lang w:val="fr-FR"/>
              </w:rPr>
              <w:t xml:space="preserve"> laquelle</w:t>
            </w:r>
            <w:r w:rsidR="00770290" w:rsidRPr="00BB4E83">
              <w:rPr>
                <w:lang w:val="fr-FR"/>
              </w:rPr>
              <w:t xml:space="preserve"> comprend</w:t>
            </w:r>
            <w:r w:rsidR="008B3FA6" w:rsidRPr="00BB4E83">
              <w:rPr>
                <w:lang w:val="fr-FR"/>
              </w:rPr>
              <w:t>ra également un petit élément d</w:t>
            </w:r>
            <w:r w:rsidR="00787F89" w:rsidRPr="00BB4E83">
              <w:rPr>
                <w:lang w:val="fr-FR"/>
              </w:rPr>
              <w:t>’</w:t>
            </w:r>
            <w:r w:rsidR="008B3FA6" w:rsidRPr="00BB4E83">
              <w:rPr>
                <w:lang w:val="fr-FR"/>
              </w:rPr>
              <w:t>introduction, de clôture et d</w:t>
            </w:r>
            <w:r w:rsidR="00787F89" w:rsidRPr="00BB4E83">
              <w:rPr>
                <w:lang w:val="fr-FR"/>
              </w:rPr>
              <w:t>’</w:t>
            </w:r>
            <w:r w:rsidR="008B3FA6" w:rsidRPr="00BB4E83">
              <w:rPr>
                <w:lang w:val="fr-FR"/>
              </w:rPr>
              <w:t>évaluation.</w:t>
            </w:r>
            <w:r w:rsidR="00600889" w:rsidRPr="00BB4E83">
              <w:rPr>
                <w:lang w:val="fr-FR"/>
              </w:rPr>
              <w:t xml:space="preserve"> </w:t>
            </w:r>
            <w:r w:rsidR="00770290" w:rsidRPr="00BB4E83">
              <w:rPr>
                <w:lang w:val="fr-FR"/>
              </w:rPr>
              <w:t>Ces activités spécifiques devraient être limitées au minimum afin de permettre à toutes les équipes de traiter des aspects de fond de la formation.</w:t>
            </w:r>
            <w:r w:rsidR="00600889" w:rsidRPr="00BB4E83">
              <w:rPr>
                <w:lang w:val="fr-FR"/>
              </w:rPr>
              <w:t xml:space="preserve"> </w:t>
            </w:r>
            <w:r w:rsidR="00FB29AB" w:rsidRPr="00BB4E83">
              <w:rPr>
                <w:lang w:val="fr-FR"/>
              </w:rPr>
              <w:t>Notez qu</w:t>
            </w:r>
            <w:r w:rsidR="00787F89" w:rsidRPr="00BB4E83">
              <w:rPr>
                <w:lang w:val="fr-FR"/>
              </w:rPr>
              <w:t>’</w:t>
            </w:r>
            <w:r w:rsidR="00FB29AB" w:rsidRPr="00BB4E83">
              <w:rPr>
                <w:lang w:val="fr-FR"/>
              </w:rPr>
              <w:t>au moins une des sessions qui auront lieu pendant les 2 jours devra être proposée en ligne.</w:t>
            </w:r>
            <w:r w:rsidR="00600889" w:rsidRPr="00BB4E83">
              <w:rPr>
                <w:lang w:val="fr-FR"/>
              </w:rPr>
              <w:t xml:space="preserve"> </w:t>
            </w:r>
            <w:r w:rsidR="007B38D3" w:rsidRPr="00BB4E83">
              <w:rPr>
                <w:lang w:val="fr-FR"/>
              </w:rPr>
              <w:t>Une certaine coordination centrale est donc nécessaire.</w:t>
            </w:r>
            <w:r w:rsidR="00600889" w:rsidRPr="00BB4E83">
              <w:rPr>
                <w:lang w:val="fr-FR"/>
              </w:rPr>
              <w:t xml:space="preserve"> </w:t>
            </w:r>
            <w:r w:rsidR="004C7DF0" w:rsidRPr="00BB4E83">
              <w:rPr>
                <w:lang w:val="fr-FR"/>
              </w:rPr>
              <w:t>Les formateurs assurant les sessions devront également réfléchir à la manière d</w:t>
            </w:r>
            <w:r w:rsidR="00787F89" w:rsidRPr="00BB4E83">
              <w:rPr>
                <w:lang w:val="fr-FR"/>
              </w:rPr>
              <w:t>’</w:t>
            </w:r>
            <w:r w:rsidR="004C7DF0" w:rsidRPr="00BB4E83">
              <w:rPr>
                <w:lang w:val="fr-FR"/>
              </w:rPr>
              <w:t>évaluer les connaissances des participants et développer les outils pertinents.</w:t>
            </w:r>
            <w:r w:rsidR="00600889" w:rsidRPr="00BB4E83">
              <w:rPr>
                <w:lang w:val="fr-FR"/>
              </w:rPr>
              <w:t xml:space="preserve"> </w:t>
            </w:r>
          </w:p>
          <w:p w14:paraId="41501E41" w14:textId="77777777" w:rsidR="00725787" w:rsidRPr="00BB4E83" w:rsidRDefault="00725787" w:rsidP="00740DF7">
            <w:pPr>
              <w:tabs>
                <w:tab w:val="left" w:pos="9923"/>
              </w:tabs>
              <w:spacing w:before="0" w:after="0" w:line="240" w:lineRule="auto"/>
              <w:ind w:right="37"/>
              <w:rPr>
                <w:lang w:val="fr-FR"/>
              </w:rPr>
            </w:pPr>
          </w:p>
          <w:p w14:paraId="39A56C85" w14:textId="4EF0C461" w:rsidR="00845398" w:rsidRPr="00BB4E83" w:rsidRDefault="00EA10DC" w:rsidP="00740DF7">
            <w:pPr>
              <w:tabs>
                <w:tab w:val="left" w:pos="9923"/>
              </w:tabs>
              <w:spacing w:before="0" w:after="0" w:line="240" w:lineRule="auto"/>
              <w:ind w:right="37"/>
              <w:rPr>
                <w:lang w:val="fr-FR"/>
              </w:rPr>
            </w:pPr>
            <w:r w:rsidRPr="00BB4E83">
              <w:rPr>
                <w:lang w:val="fr-FR"/>
              </w:rPr>
              <w:t>Lors de chaque session, les 4 membres de l</w:t>
            </w:r>
            <w:r w:rsidR="00787F89" w:rsidRPr="00BB4E83">
              <w:rPr>
                <w:lang w:val="fr-FR"/>
              </w:rPr>
              <w:t>’</w:t>
            </w:r>
            <w:r w:rsidRPr="00BB4E83">
              <w:rPr>
                <w:lang w:val="fr-FR"/>
              </w:rPr>
              <w:t>équipe interagiront entre eux et avec les apprenants tout au long de la session.</w:t>
            </w:r>
            <w:r w:rsidR="006524A8" w:rsidRPr="00BB4E83">
              <w:rPr>
                <w:lang w:val="fr-FR"/>
              </w:rPr>
              <w:t xml:space="preserve"> </w:t>
            </w:r>
            <w:r w:rsidR="00A91239" w:rsidRPr="00BB4E83">
              <w:rPr>
                <w:lang w:val="fr-FR"/>
              </w:rPr>
              <w:t>L</w:t>
            </w:r>
            <w:r w:rsidR="00787F89" w:rsidRPr="00BB4E83">
              <w:rPr>
                <w:lang w:val="fr-FR"/>
              </w:rPr>
              <w:t>’</w:t>
            </w:r>
            <w:r w:rsidR="00A91239" w:rsidRPr="00BB4E83">
              <w:rPr>
                <w:lang w:val="fr-FR"/>
              </w:rPr>
              <w:t>idée n</w:t>
            </w:r>
            <w:r w:rsidR="00787F89" w:rsidRPr="00BB4E83">
              <w:rPr>
                <w:lang w:val="fr-FR"/>
              </w:rPr>
              <w:t>’</w:t>
            </w:r>
            <w:r w:rsidR="00A91239" w:rsidRPr="00BB4E83">
              <w:rPr>
                <w:lang w:val="fr-FR"/>
              </w:rPr>
              <w:t>est pas qu</w:t>
            </w:r>
            <w:r w:rsidR="00787F89" w:rsidRPr="00BB4E83">
              <w:rPr>
                <w:lang w:val="fr-FR"/>
              </w:rPr>
              <w:t>’</w:t>
            </w:r>
            <w:r w:rsidR="00A91239" w:rsidRPr="00BB4E83">
              <w:rPr>
                <w:lang w:val="fr-FR"/>
              </w:rPr>
              <w:t>un formateur intervienne pendant 45 minutes puis laisse la parole à l</w:t>
            </w:r>
            <w:r w:rsidR="00787F89" w:rsidRPr="00BB4E83">
              <w:rPr>
                <w:lang w:val="fr-FR"/>
              </w:rPr>
              <w:t>’</w:t>
            </w:r>
            <w:r w:rsidR="00A91239" w:rsidRPr="00BB4E83">
              <w:rPr>
                <w:lang w:val="fr-FR"/>
              </w:rPr>
              <w:t>autre pendant une autre période de 45 minutes, mais que les 4 formateurs travaillent ensemble pour assurer le succès de la session, en soutenant leurs collègues et en contribuant à la discussion.</w:t>
            </w:r>
            <w:r w:rsidR="006524A8" w:rsidRPr="00BB4E83">
              <w:rPr>
                <w:lang w:val="fr-FR"/>
              </w:rPr>
              <w:t xml:space="preserve"> </w:t>
            </w:r>
            <w:r w:rsidR="00BD65A1" w:rsidRPr="00BB4E83">
              <w:rPr>
                <w:lang w:val="fr-FR"/>
              </w:rPr>
              <w:t xml:space="preserve">La formation proposée doit être complète et les différentes sessions être présentées dans un ordre logique, sans répétitions superflues de </w:t>
            </w:r>
            <w:r w:rsidR="00BD65A1" w:rsidRPr="00BB4E83">
              <w:rPr>
                <w:lang w:val="fr-FR"/>
              </w:rPr>
              <w:lastRenderedPageBreak/>
              <w:t>concepts ou d</w:t>
            </w:r>
            <w:r w:rsidR="00787F89" w:rsidRPr="00BB4E83">
              <w:rPr>
                <w:lang w:val="fr-FR"/>
              </w:rPr>
              <w:t>’</w:t>
            </w:r>
            <w:r w:rsidR="00BD65A1" w:rsidRPr="00BB4E83">
              <w:rPr>
                <w:lang w:val="fr-FR"/>
              </w:rPr>
              <w:t>activités.</w:t>
            </w:r>
            <w:r w:rsidR="006524A8" w:rsidRPr="00BB4E83">
              <w:rPr>
                <w:lang w:val="fr-FR"/>
              </w:rPr>
              <w:t xml:space="preserve"> </w:t>
            </w:r>
            <w:r w:rsidR="00BE3685" w:rsidRPr="00BB4E83">
              <w:rPr>
                <w:lang w:val="fr-FR"/>
              </w:rPr>
              <w:t>La coordination entre toutes les équipes est fondamentale.</w:t>
            </w:r>
            <w:r w:rsidR="006524A8" w:rsidRPr="00BB4E83">
              <w:rPr>
                <w:lang w:val="fr-FR"/>
              </w:rPr>
              <w:t xml:space="preserve"> </w:t>
            </w:r>
          </w:p>
          <w:p w14:paraId="1A40FA0B" w14:textId="77777777" w:rsidR="00845398" w:rsidRPr="00BB4E83" w:rsidRDefault="00845398" w:rsidP="00740DF7">
            <w:pPr>
              <w:tabs>
                <w:tab w:val="left" w:pos="9923"/>
              </w:tabs>
              <w:spacing w:before="0" w:after="0" w:line="240" w:lineRule="auto"/>
              <w:ind w:right="37"/>
              <w:rPr>
                <w:lang w:val="fr-FR"/>
              </w:rPr>
            </w:pPr>
          </w:p>
          <w:p w14:paraId="49C535A9" w14:textId="6254DD09" w:rsidR="004D0FD4" w:rsidRPr="00BB4E83" w:rsidRDefault="000474D2" w:rsidP="00740DF7">
            <w:pPr>
              <w:tabs>
                <w:tab w:val="left" w:pos="9923"/>
              </w:tabs>
              <w:spacing w:before="0" w:after="0" w:line="240" w:lineRule="auto"/>
              <w:ind w:right="37"/>
              <w:rPr>
                <w:lang w:val="fr-FR"/>
              </w:rPr>
            </w:pPr>
            <w:r w:rsidRPr="00BB4E83">
              <w:rPr>
                <w:lang w:val="fr-FR"/>
              </w:rPr>
              <w:t>Afin de faciliter le débriefing ultérieur, les équipes seront invitées à rassembler les plans de formation et à les remettre aux formateurs avant le début de leur session.</w:t>
            </w:r>
            <w:r w:rsidR="006524A8" w:rsidRPr="00BB4E83">
              <w:rPr>
                <w:lang w:val="fr-FR"/>
              </w:rPr>
              <w:t xml:space="preserve"> </w:t>
            </w:r>
            <w:r w:rsidR="000B02CF" w:rsidRPr="00BB4E83">
              <w:rPr>
                <w:lang w:val="fr-FR"/>
              </w:rPr>
              <w:t>Les formateurs superviseront les travaux préparatoires et resteront à la disposition des équipes au cas où elles auraient besoin de précisions ou de conseils.</w:t>
            </w:r>
          </w:p>
          <w:p w14:paraId="2DA8810B" w14:textId="77777777" w:rsidR="006524A8" w:rsidRPr="00BB4E83" w:rsidRDefault="006524A8" w:rsidP="00740DF7">
            <w:pPr>
              <w:tabs>
                <w:tab w:val="left" w:pos="9923"/>
              </w:tabs>
              <w:spacing w:before="0" w:after="0" w:line="240" w:lineRule="auto"/>
              <w:ind w:right="37"/>
              <w:rPr>
                <w:b/>
                <w:lang w:val="fr-FR"/>
              </w:rPr>
            </w:pPr>
          </w:p>
        </w:tc>
      </w:tr>
      <w:tr w:rsidR="00AA3C9F" w:rsidRPr="00BB4E83" w14:paraId="3BEC076A" w14:textId="77777777" w:rsidTr="0041546E">
        <w:trPr>
          <w:trHeight w:val="3105"/>
        </w:trPr>
        <w:tc>
          <w:tcPr>
            <w:tcW w:w="9918" w:type="dxa"/>
            <w:gridSpan w:val="3"/>
            <w:vAlign w:val="center"/>
          </w:tcPr>
          <w:p w14:paraId="1243388B" w14:textId="0DA708E3" w:rsidR="004D0FD4" w:rsidRPr="00BB4E83" w:rsidRDefault="00BC585F" w:rsidP="00740DF7">
            <w:pPr>
              <w:tabs>
                <w:tab w:val="left" w:pos="9923"/>
              </w:tabs>
              <w:spacing w:before="0" w:after="0" w:line="240" w:lineRule="auto"/>
              <w:ind w:right="37"/>
              <w:rPr>
                <w:b/>
                <w:lang w:val="fr-FR"/>
              </w:rPr>
            </w:pPr>
            <w:r w:rsidRPr="00BB4E83">
              <w:rPr>
                <w:lang w:val="fr-FR"/>
              </w:rPr>
              <w:lastRenderedPageBreak/>
              <w:t>Objectifs d</w:t>
            </w:r>
            <w:r w:rsidR="00787F89" w:rsidRPr="00BB4E83">
              <w:rPr>
                <w:lang w:val="fr-FR"/>
              </w:rPr>
              <w:t>’</w:t>
            </w:r>
            <w:r w:rsidRPr="00BB4E83">
              <w:rPr>
                <w:lang w:val="fr-FR"/>
              </w:rPr>
              <w:t>apprentissage :</w:t>
            </w:r>
          </w:p>
          <w:p w14:paraId="37DCE5AB" w14:textId="5EE04569" w:rsidR="004D0FD4" w:rsidRPr="00BB4E83" w:rsidRDefault="005758DD"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auront</w:t>
            </w:r>
            <w:r w:rsidR="00600889" w:rsidRPr="00BB4E83">
              <w:rPr>
                <w:rFonts w:eastAsia="Calibri" w:cs="Times New Roman"/>
                <w:lang w:val="fr-FR"/>
              </w:rPr>
              <w:t xml:space="preserve"> </w:t>
            </w:r>
          </w:p>
          <w:p w14:paraId="30639B4D" w14:textId="6B419333" w:rsidR="004D0FD4" w:rsidRPr="00BB4E83" w:rsidRDefault="00153279" w:rsidP="00740DF7">
            <w:pPr>
              <w:pStyle w:val="bul1"/>
              <w:numPr>
                <w:ilvl w:val="0"/>
                <w:numId w:val="7"/>
              </w:numPr>
              <w:tabs>
                <w:tab w:val="left" w:pos="9923"/>
              </w:tabs>
              <w:spacing w:before="0" w:after="0" w:line="240" w:lineRule="auto"/>
              <w:ind w:right="37"/>
              <w:rPr>
                <w:sz w:val="24"/>
                <w:lang w:val="fr-FR"/>
              </w:rPr>
            </w:pPr>
            <w:r w:rsidRPr="00BB4E83">
              <w:rPr>
                <w:sz w:val="24"/>
                <w:lang w:val="fr-FR"/>
              </w:rPr>
              <w:t>Conçu un programme de formation complet sur la cybercriminalité</w:t>
            </w:r>
          </w:p>
          <w:p w14:paraId="7849AC11" w14:textId="359A7078" w:rsidR="006524A8" w:rsidRPr="00BB4E83" w:rsidRDefault="00287FCF" w:rsidP="00740DF7">
            <w:pPr>
              <w:pStyle w:val="bul1"/>
              <w:numPr>
                <w:ilvl w:val="0"/>
                <w:numId w:val="7"/>
              </w:numPr>
              <w:tabs>
                <w:tab w:val="left" w:pos="9923"/>
              </w:tabs>
              <w:spacing w:before="0" w:after="0" w:line="240" w:lineRule="auto"/>
              <w:ind w:right="37"/>
              <w:rPr>
                <w:sz w:val="24"/>
                <w:lang w:val="fr-FR"/>
              </w:rPr>
            </w:pPr>
            <w:r w:rsidRPr="00BB4E83">
              <w:rPr>
                <w:sz w:val="24"/>
                <w:lang w:val="fr-FR"/>
              </w:rPr>
              <w:t>Défini les objectifs d</w:t>
            </w:r>
            <w:r w:rsidR="00787F89" w:rsidRPr="00BB4E83">
              <w:rPr>
                <w:sz w:val="24"/>
                <w:lang w:val="fr-FR"/>
              </w:rPr>
              <w:t>’</w:t>
            </w:r>
            <w:r w:rsidRPr="00BB4E83">
              <w:rPr>
                <w:sz w:val="24"/>
                <w:lang w:val="fr-FR"/>
              </w:rPr>
              <w:t>apprentissage et les méthodes de formation</w:t>
            </w:r>
            <w:r w:rsidR="00600889" w:rsidRPr="00BB4E83">
              <w:rPr>
                <w:sz w:val="24"/>
                <w:lang w:val="fr-FR"/>
              </w:rPr>
              <w:t xml:space="preserve"> </w:t>
            </w:r>
          </w:p>
          <w:p w14:paraId="3D5AF2E0" w14:textId="669B5971" w:rsidR="004D0FD4" w:rsidRPr="00BB4E83" w:rsidRDefault="00EB56C2" w:rsidP="00740DF7">
            <w:pPr>
              <w:pStyle w:val="bul1"/>
              <w:numPr>
                <w:ilvl w:val="0"/>
                <w:numId w:val="7"/>
              </w:numPr>
              <w:tabs>
                <w:tab w:val="left" w:pos="9923"/>
              </w:tabs>
              <w:spacing w:before="0" w:after="0" w:line="240" w:lineRule="auto"/>
              <w:ind w:right="37"/>
              <w:rPr>
                <w:sz w:val="24"/>
                <w:lang w:val="fr-FR"/>
              </w:rPr>
            </w:pPr>
            <w:r w:rsidRPr="00BB4E83">
              <w:rPr>
                <w:sz w:val="24"/>
                <w:lang w:val="fr-FR"/>
              </w:rPr>
              <w:t>Prépar</w:t>
            </w:r>
            <w:r w:rsidR="00DA2CEB" w:rsidRPr="00BB4E83">
              <w:rPr>
                <w:sz w:val="24"/>
                <w:lang w:val="fr-FR"/>
              </w:rPr>
              <w:t>é</w:t>
            </w:r>
            <w:r w:rsidRPr="00BB4E83">
              <w:rPr>
                <w:sz w:val="24"/>
                <w:lang w:val="fr-FR"/>
              </w:rPr>
              <w:t xml:space="preserve"> un programme d</w:t>
            </w:r>
            <w:r w:rsidR="00787F89" w:rsidRPr="00BB4E83">
              <w:rPr>
                <w:sz w:val="24"/>
                <w:lang w:val="fr-FR"/>
              </w:rPr>
              <w:t>’</w:t>
            </w:r>
            <w:r w:rsidRPr="00BB4E83">
              <w:rPr>
                <w:sz w:val="24"/>
                <w:lang w:val="fr-FR"/>
              </w:rPr>
              <w:t>apprentissage</w:t>
            </w:r>
            <w:r w:rsidR="00600889" w:rsidRPr="00BB4E83">
              <w:rPr>
                <w:sz w:val="24"/>
                <w:lang w:val="fr-FR"/>
              </w:rPr>
              <w:t xml:space="preserve"> </w:t>
            </w:r>
          </w:p>
          <w:p w14:paraId="65244806" w14:textId="6FDE7448" w:rsidR="004D0FD4" w:rsidRPr="00BB4E83" w:rsidRDefault="000864F3" w:rsidP="00740DF7">
            <w:pPr>
              <w:pStyle w:val="bul1"/>
              <w:numPr>
                <w:ilvl w:val="0"/>
                <w:numId w:val="7"/>
              </w:numPr>
              <w:tabs>
                <w:tab w:val="left" w:pos="9923"/>
              </w:tabs>
              <w:spacing w:before="0" w:after="0" w:line="240" w:lineRule="auto"/>
              <w:ind w:right="37"/>
              <w:rPr>
                <w:sz w:val="24"/>
                <w:lang w:val="fr-FR"/>
              </w:rPr>
            </w:pPr>
            <w:r w:rsidRPr="00BB4E83">
              <w:rPr>
                <w:sz w:val="24"/>
                <w:lang w:val="fr-FR"/>
              </w:rPr>
              <w:t>Assur</w:t>
            </w:r>
            <w:r w:rsidR="00DA2CEB" w:rsidRPr="00BB4E83">
              <w:rPr>
                <w:sz w:val="24"/>
                <w:lang w:val="fr-FR"/>
              </w:rPr>
              <w:t>é</w:t>
            </w:r>
            <w:r w:rsidRPr="00BB4E83">
              <w:rPr>
                <w:sz w:val="24"/>
                <w:lang w:val="fr-FR"/>
              </w:rPr>
              <w:t xml:space="preserve"> la coordination avec les coformateurs en vue d</w:t>
            </w:r>
            <w:r w:rsidR="00787F89" w:rsidRPr="00BB4E83">
              <w:rPr>
                <w:sz w:val="24"/>
                <w:lang w:val="fr-FR"/>
              </w:rPr>
              <w:t>’</w:t>
            </w:r>
            <w:r w:rsidRPr="00BB4E83">
              <w:rPr>
                <w:sz w:val="24"/>
                <w:lang w:val="fr-FR"/>
              </w:rPr>
              <w:t xml:space="preserve">une mise en </w:t>
            </w:r>
            <w:r w:rsidR="00DA2CEB" w:rsidRPr="00BB4E83">
              <w:rPr>
                <w:sz w:val="24"/>
                <w:lang w:val="fr-FR"/>
              </w:rPr>
              <w:t>œuvre</w:t>
            </w:r>
            <w:r w:rsidRPr="00BB4E83">
              <w:rPr>
                <w:sz w:val="24"/>
                <w:lang w:val="fr-FR"/>
              </w:rPr>
              <w:t xml:space="preserve"> réussie</w:t>
            </w:r>
            <w:r w:rsidR="00600889" w:rsidRPr="00BB4E83">
              <w:rPr>
                <w:sz w:val="24"/>
                <w:lang w:val="fr-FR"/>
              </w:rPr>
              <w:t xml:space="preserve"> </w:t>
            </w:r>
          </w:p>
        </w:tc>
      </w:tr>
      <w:tr w:rsidR="00AA3C9F" w:rsidRPr="00BB4E83" w14:paraId="3E53B9FD" w14:textId="77777777" w:rsidTr="0041546E">
        <w:trPr>
          <w:trHeight w:val="701"/>
        </w:trPr>
        <w:tc>
          <w:tcPr>
            <w:tcW w:w="9918" w:type="dxa"/>
            <w:gridSpan w:val="3"/>
            <w:tcBorders>
              <w:bottom w:val="single" w:sz="4" w:space="0" w:color="auto"/>
            </w:tcBorders>
            <w:shd w:val="clear" w:color="auto" w:fill="DBE5F1" w:themeFill="accent1" w:themeFillTint="33"/>
            <w:vAlign w:val="center"/>
          </w:tcPr>
          <w:p w14:paraId="68E5434C" w14:textId="4D5565F9" w:rsidR="004D0FD4" w:rsidRPr="00BB4E83" w:rsidRDefault="0068045F" w:rsidP="00740DF7">
            <w:pPr>
              <w:tabs>
                <w:tab w:val="left" w:pos="9923"/>
              </w:tabs>
              <w:spacing w:before="0" w:after="0" w:line="240" w:lineRule="auto"/>
              <w:ind w:right="37"/>
              <w:rPr>
                <w:b/>
                <w:lang w:val="fr-FR"/>
              </w:rPr>
            </w:pPr>
            <w:r w:rsidRPr="00BB4E83">
              <w:rPr>
                <w:b/>
                <w:lang w:val="fr-FR"/>
              </w:rPr>
              <w:t>Contenu de la session</w:t>
            </w:r>
          </w:p>
        </w:tc>
      </w:tr>
      <w:tr w:rsidR="00AA3C9F" w:rsidRPr="00BB4E83" w14:paraId="0CEAEF70" w14:textId="77777777" w:rsidTr="009966D8">
        <w:trPr>
          <w:trHeight w:val="629"/>
        </w:trPr>
        <w:tc>
          <w:tcPr>
            <w:tcW w:w="1838" w:type="dxa"/>
            <w:shd w:val="clear" w:color="auto" w:fill="DBE5F1" w:themeFill="accent1" w:themeFillTint="33"/>
            <w:vAlign w:val="center"/>
          </w:tcPr>
          <w:p w14:paraId="2D12F0A9" w14:textId="4F793EEF" w:rsidR="004D0FD4" w:rsidRPr="00BB4E83" w:rsidRDefault="000556CC" w:rsidP="00740DF7">
            <w:pPr>
              <w:tabs>
                <w:tab w:val="left" w:pos="9923"/>
              </w:tabs>
              <w:spacing w:before="0" w:after="0" w:line="240" w:lineRule="auto"/>
              <w:ind w:right="37"/>
              <w:rPr>
                <w:b/>
                <w:lang w:val="fr-FR"/>
              </w:rPr>
            </w:pPr>
            <w:r w:rsidRPr="00BB4E83">
              <w:rPr>
                <w:b/>
                <w:lang w:val="fr-FR"/>
              </w:rPr>
              <w:t>Activité/ diapositive/ matériel</w:t>
            </w:r>
          </w:p>
        </w:tc>
        <w:tc>
          <w:tcPr>
            <w:tcW w:w="8080" w:type="dxa"/>
            <w:gridSpan w:val="2"/>
            <w:shd w:val="clear" w:color="auto" w:fill="DBE5F1" w:themeFill="accent1" w:themeFillTint="33"/>
            <w:vAlign w:val="center"/>
          </w:tcPr>
          <w:p w14:paraId="4AA73D64" w14:textId="5F656D65" w:rsidR="004D0FD4"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53998715" w14:textId="77777777" w:rsidTr="009966D8">
        <w:tc>
          <w:tcPr>
            <w:tcW w:w="1838" w:type="dxa"/>
            <w:vAlign w:val="center"/>
          </w:tcPr>
          <w:p w14:paraId="2BF04174" w14:textId="40241E76" w:rsidR="004D0FD4" w:rsidRPr="00BB4E83" w:rsidRDefault="00DA2CEB" w:rsidP="00740DF7">
            <w:pPr>
              <w:tabs>
                <w:tab w:val="left" w:pos="9923"/>
              </w:tabs>
              <w:spacing w:before="0" w:after="0" w:line="240" w:lineRule="auto"/>
              <w:ind w:right="37"/>
              <w:rPr>
                <w:lang w:val="fr-FR"/>
              </w:rPr>
            </w:pPr>
            <w:r w:rsidRPr="00BB4E83">
              <w:rPr>
                <w:lang w:val="fr-FR"/>
              </w:rPr>
              <w:t>Consignes (20 minutes) – diapositives 37 à 42</w:t>
            </w:r>
          </w:p>
        </w:tc>
        <w:tc>
          <w:tcPr>
            <w:tcW w:w="8080" w:type="dxa"/>
            <w:gridSpan w:val="2"/>
            <w:vAlign w:val="center"/>
          </w:tcPr>
          <w:p w14:paraId="3B0BC799" w14:textId="37B676E0" w:rsidR="004D0FD4" w:rsidRPr="00BB4E83" w:rsidRDefault="00D36492" w:rsidP="00740DF7">
            <w:pPr>
              <w:tabs>
                <w:tab w:val="left" w:pos="9923"/>
              </w:tabs>
              <w:spacing w:before="0" w:after="0" w:line="240" w:lineRule="auto"/>
              <w:ind w:right="37"/>
              <w:rPr>
                <w:color w:val="000000" w:themeColor="text1"/>
                <w:lang w:val="fr-FR"/>
              </w:rPr>
            </w:pPr>
            <w:r w:rsidRPr="00BB4E83">
              <w:rPr>
                <w:color w:val="000000" w:themeColor="text1"/>
                <w:lang w:val="fr-FR"/>
              </w:rPr>
              <w:t>À l</w:t>
            </w:r>
            <w:r w:rsidR="00787F89" w:rsidRPr="00BB4E83">
              <w:rPr>
                <w:color w:val="000000" w:themeColor="text1"/>
                <w:lang w:val="fr-FR"/>
              </w:rPr>
              <w:t>’</w:t>
            </w:r>
            <w:r w:rsidRPr="00BB4E83">
              <w:rPr>
                <w:color w:val="000000" w:themeColor="text1"/>
                <w:lang w:val="fr-FR"/>
              </w:rPr>
              <w:t>aide des diapositives fournies, expliquez ce qui est attendu des participants à partir de maintenant.</w:t>
            </w:r>
            <w:r w:rsidR="00600889" w:rsidRPr="00BB4E83">
              <w:rPr>
                <w:color w:val="000000" w:themeColor="text1"/>
                <w:lang w:val="fr-FR"/>
              </w:rPr>
              <w:t xml:space="preserve"> </w:t>
            </w:r>
            <w:r w:rsidR="00715741" w:rsidRPr="00BB4E83">
              <w:rPr>
                <w:color w:val="000000" w:themeColor="text1"/>
                <w:lang w:val="fr-FR"/>
              </w:rPr>
              <w:t>Présentez les équipes et distribuez le support Répondre à toute question éventuelle des participants</w:t>
            </w:r>
          </w:p>
          <w:p w14:paraId="4DF504DC" w14:textId="77777777" w:rsidR="008004E6" w:rsidRPr="00BB4E83" w:rsidRDefault="008004E6" w:rsidP="00740DF7">
            <w:pPr>
              <w:tabs>
                <w:tab w:val="left" w:pos="9923"/>
              </w:tabs>
              <w:spacing w:before="0" w:after="0" w:line="240" w:lineRule="auto"/>
              <w:ind w:right="37"/>
              <w:rPr>
                <w:b/>
                <w:bCs/>
                <w:color w:val="000000" w:themeColor="text1"/>
                <w:lang w:val="fr-FR"/>
              </w:rPr>
            </w:pPr>
          </w:p>
          <w:p w14:paraId="4BC84250" w14:textId="03EA8B65" w:rsidR="004D0FD4" w:rsidRPr="00BB4E83" w:rsidRDefault="0095524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Alternative en ligne</w:t>
            </w:r>
          </w:p>
          <w:p w14:paraId="5CA4E176" w14:textId="0794D994" w:rsidR="004D0FD4" w:rsidRPr="00BB4E83" w:rsidRDefault="004A2820" w:rsidP="00740DF7">
            <w:pPr>
              <w:tabs>
                <w:tab w:val="left" w:pos="9923"/>
              </w:tabs>
              <w:spacing w:before="0" w:after="0" w:line="240" w:lineRule="auto"/>
              <w:ind w:right="37"/>
              <w:rPr>
                <w:color w:val="000000" w:themeColor="text1"/>
                <w:lang w:val="fr-FR"/>
              </w:rPr>
            </w:pPr>
            <w:r w:rsidRPr="00BB4E83">
              <w:rPr>
                <w:color w:val="000000" w:themeColor="text1"/>
                <w:lang w:val="fr-FR"/>
              </w:rPr>
              <w:t>Comme la présentation standard, à l</w:t>
            </w:r>
            <w:r w:rsidR="00787F89" w:rsidRPr="00BB4E83">
              <w:rPr>
                <w:color w:val="000000" w:themeColor="text1"/>
                <w:lang w:val="fr-FR"/>
              </w:rPr>
              <w:t>’</w:t>
            </w:r>
            <w:r w:rsidRPr="00BB4E83">
              <w:rPr>
                <w:color w:val="000000" w:themeColor="text1"/>
                <w:lang w:val="fr-FR"/>
              </w:rPr>
              <w:t>aide des diapositives.</w:t>
            </w:r>
            <w:r w:rsidR="00600889" w:rsidRPr="00BB4E83">
              <w:rPr>
                <w:color w:val="000000" w:themeColor="text1"/>
                <w:lang w:val="fr-FR"/>
              </w:rPr>
              <w:t xml:space="preserve"> </w:t>
            </w:r>
          </w:p>
          <w:p w14:paraId="3C6A4302" w14:textId="77777777" w:rsidR="004D0FD4" w:rsidRPr="00BB4E83" w:rsidRDefault="004D0FD4" w:rsidP="00740DF7">
            <w:pPr>
              <w:tabs>
                <w:tab w:val="left" w:pos="9923"/>
              </w:tabs>
              <w:spacing w:before="0" w:after="0" w:line="240" w:lineRule="auto"/>
              <w:ind w:right="37"/>
              <w:rPr>
                <w:color w:val="000000" w:themeColor="text1"/>
                <w:lang w:val="fr-FR"/>
              </w:rPr>
            </w:pPr>
          </w:p>
        </w:tc>
      </w:tr>
      <w:tr w:rsidR="00AA3C9F" w:rsidRPr="00BB4E83" w14:paraId="7E9400F0" w14:textId="77777777" w:rsidTr="009966D8">
        <w:tc>
          <w:tcPr>
            <w:tcW w:w="1838" w:type="dxa"/>
            <w:vAlign w:val="center"/>
          </w:tcPr>
          <w:p w14:paraId="43E004EC" w14:textId="1C89F144" w:rsidR="004D0FD4" w:rsidRPr="00BB4E83" w:rsidRDefault="00715741" w:rsidP="00740DF7">
            <w:pPr>
              <w:tabs>
                <w:tab w:val="left" w:pos="9923"/>
              </w:tabs>
              <w:spacing w:before="0" w:after="0" w:line="240" w:lineRule="auto"/>
              <w:ind w:right="37"/>
              <w:rPr>
                <w:lang w:val="fr-FR"/>
              </w:rPr>
            </w:pPr>
            <w:r w:rsidRPr="00BB4E83">
              <w:rPr>
                <w:lang w:val="fr-FR"/>
              </w:rPr>
              <w:t>Travail de groupe</w:t>
            </w:r>
            <w:r w:rsidR="00600889" w:rsidRPr="00BB4E83">
              <w:rPr>
                <w:lang w:val="fr-FR"/>
              </w:rPr>
              <w:t xml:space="preserve"> </w:t>
            </w:r>
          </w:p>
        </w:tc>
        <w:tc>
          <w:tcPr>
            <w:tcW w:w="8080" w:type="dxa"/>
            <w:gridSpan w:val="2"/>
            <w:vAlign w:val="center"/>
          </w:tcPr>
          <w:p w14:paraId="0429B8D7" w14:textId="34D7B263" w:rsidR="004D0FD4" w:rsidRPr="00BB4E83" w:rsidRDefault="00846003" w:rsidP="00740DF7">
            <w:pPr>
              <w:tabs>
                <w:tab w:val="left" w:pos="9923"/>
              </w:tabs>
              <w:spacing w:before="0" w:after="0" w:line="240" w:lineRule="auto"/>
              <w:ind w:right="37"/>
              <w:rPr>
                <w:color w:val="000000" w:themeColor="text1"/>
                <w:lang w:val="fr-FR"/>
              </w:rPr>
            </w:pPr>
            <w:r w:rsidRPr="00BB4E83">
              <w:rPr>
                <w:color w:val="000000" w:themeColor="text1"/>
                <w:lang w:val="fr-FR"/>
              </w:rPr>
              <w:t>Les formateurs superviseront les travaux de groupe et resteront disponibles pour aider les participants, fournir des conseils et répondre à toute question éventuelle.</w:t>
            </w:r>
            <w:r w:rsidR="00600889" w:rsidRPr="00BB4E83">
              <w:rPr>
                <w:color w:val="000000" w:themeColor="text1"/>
                <w:lang w:val="fr-FR"/>
              </w:rPr>
              <w:t xml:space="preserve"> </w:t>
            </w:r>
          </w:p>
          <w:p w14:paraId="4FA4C12F" w14:textId="77777777" w:rsidR="006524A8" w:rsidRPr="00BB4E83" w:rsidRDefault="006524A8" w:rsidP="00740DF7">
            <w:pPr>
              <w:tabs>
                <w:tab w:val="left" w:pos="9923"/>
              </w:tabs>
              <w:spacing w:before="0" w:after="0" w:line="240" w:lineRule="auto"/>
              <w:ind w:right="37"/>
              <w:rPr>
                <w:color w:val="000000" w:themeColor="text1"/>
                <w:lang w:val="fr-FR"/>
              </w:rPr>
            </w:pPr>
          </w:p>
        </w:tc>
      </w:tr>
      <w:tr w:rsidR="00AA3C9F" w:rsidRPr="00BB4E83" w14:paraId="5190E268" w14:textId="77777777" w:rsidTr="0041546E">
        <w:trPr>
          <w:trHeight w:val="1412"/>
        </w:trPr>
        <w:tc>
          <w:tcPr>
            <w:tcW w:w="9918" w:type="dxa"/>
            <w:gridSpan w:val="3"/>
            <w:vAlign w:val="center"/>
          </w:tcPr>
          <w:p w14:paraId="0EF4E15D" w14:textId="4CD4C3CE" w:rsidR="004D0FD4"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63766F18" w14:textId="6340E8D4" w:rsidR="004D0FD4" w:rsidRPr="00BB4E83" w:rsidRDefault="00C1446C" w:rsidP="00740DF7">
            <w:pPr>
              <w:tabs>
                <w:tab w:val="left" w:pos="9923"/>
              </w:tabs>
              <w:spacing w:before="0" w:after="0" w:line="240" w:lineRule="auto"/>
              <w:ind w:right="37"/>
              <w:rPr>
                <w:b/>
                <w:color w:val="000000" w:themeColor="text1"/>
                <w:lang w:val="fr-FR"/>
              </w:rPr>
            </w:pPr>
            <w:r w:rsidRPr="00BB4E83">
              <w:rPr>
                <w:rFonts w:eastAsia="Times New Roman" w:cs="Calibri"/>
                <w:lang w:val="fr-FR"/>
              </w:rPr>
              <w:t>Travail de groupe comme indiqué ci-dessus.</w:t>
            </w:r>
            <w:r w:rsidR="00600889" w:rsidRPr="00BB4E83">
              <w:rPr>
                <w:rFonts w:eastAsia="Times New Roman" w:cs="Calibri"/>
                <w:lang w:val="fr-FR"/>
              </w:rPr>
              <w:t xml:space="preserve">   </w:t>
            </w:r>
          </w:p>
        </w:tc>
      </w:tr>
      <w:tr w:rsidR="00AA3C9F" w:rsidRPr="00BB4E83" w14:paraId="06FA6D76" w14:textId="77777777" w:rsidTr="0041546E">
        <w:tc>
          <w:tcPr>
            <w:tcW w:w="9918" w:type="dxa"/>
            <w:gridSpan w:val="3"/>
            <w:vAlign w:val="center"/>
          </w:tcPr>
          <w:p w14:paraId="3E4A7ED5" w14:textId="3E5D5E0D" w:rsidR="004D0FD4"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4AF07D0E" w14:textId="638852E4" w:rsidR="004D0FD4" w:rsidRPr="00BB4E83" w:rsidRDefault="00AE706A" w:rsidP="00740DF7">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50460682" w14:textId="77777777" w:rsidR="004D0FD4" w:rsidRPr="00BB4E83" w:rsidRDefault="004D0FD4" w:rsidP="00740DF7">
      <w:pPr>
        <w:tabs>
          <w:tab w:val="left" w:pos="9923"/>
        </w:tabs>
        <w:ind w:right="37"/>
        <w:jc w:val="both"/>
        <w:rPr>
          <w:sz w:val="24"/>
          <w:szCs w:val="24"/>
          <w:lang w:val="fr-FR"/>
        </w:rPr>
      </w:pPr>
    </w:p>
    <w:p w14:paraId="29747D5F" w14:textId="77777777" w:rsidR="004B4D04" w:rsidRPr="00BB4E83" w:rsidRDefault="00600889" w:rsidP="00740DF7">
      <w:pPr>
        <w:tabs>
          <w:tab w:val="left" w:pos="9923"/>
        </w:tabs>
        <w:ind w:right="37"/>
        <w:rPr>
          <w:b/>
          <w:bCs/>
          <w:sz w:val="24"/>
          <w:szCs w:val="24"/>
          <w:lang w:val="fr-FR"/>
        </w:rPr>
      </w:pPr>
      <w:r w:rsidRPr="00BB4E83">
        <w:rPr>
          <w:b/>
          <w:bCs/>
          <w:sz w:val="24"/>
          <w:szCs w:val="24"/>
          <w:lang w:val="fr-FR"/>
        </w:rPr>
        <w:br w:type="page"/>
      </w:r>
    </w:p>
    <w:p w14:paraId="74FA7EAC" w14:textId="11A502A0" w:rsidR="004D0FD4" w:rsidRPr="00BB4E83" w:rsidRDefault="005A0EF3" w:rsidP="00740DF7">
      <w:pPr>
        <w:pStyle w:val="Heading1"/>
        <w:rPr>
          <w:rFonts w:ascii="Verdana" w:hAnsi="Verdana"/>
          <w:sz w:val="28"/>
          <w:szCs w:val="28"/>
          <w:lang w:val="fr-FR"/>
        </w:rPr>
      </w:pPr>
      <w:r w:rsidRPr="00BB4E83">
        <w:rPr>
          <w:rFonts w:ascii="Verdana" w:hAnsi="Verdana"/>
          <w:sz w:val="28"/>
          <w:szCs w:val="28"/>
          <w:lang w:val="fr-FR"/>
        </w:rPr>
        <w:lastRenderedPageBreak/>
        <w:t>Jour</w:t>
      </w:r>
      <w:r w:rsidR="00472E8F" w:rsidRPr="00BB4E83">
        <w:rPr>
          <w:rFonts w:ascii="Verdana" w:hAnsi="Verdana"/>
          <w:sz w:val="28"/>
          <w:szCs w:val="28"/>
          <w:lang w:val="fr-FR"/>
        </w:rPr>
        <w:t xml:space="preserve"> 3</w:t>
      </w:r>
    </w:p>
    <w:p w14:paraId="48DA9288" w14:textId="77777777" w:rsidR="009A0F87" w:rsidRPr="00BB4E83" w:rsidRDefault="009A0F87" w:rsidP="00740DF7">
      <w:pPr>
        <w:tabs>
          <w:tab w:val="left" w:pos="9923"/>
        </w:tabs>
        <w:ind w:right="37"/>
        <w:jc w:val="both"/>
        <w:rPr>
          <w:b/>
          <w:bCs/>
          <w:sz w:val="24"/>
          <w:szCs w:val="24"/>
          <w:lang w:val="fr-FR"/>
        </w:rPr>
      </w:pPr>
    </w:p>
    <w:p w14:paraId="0434439A" w14:textId="77777777" w:rsidR="00941E3F" w:rsidRPr="00BB4E83" w:rsidRDefault="00941E3F" w:rsidP="00740DF7">
      <w:pPr>
        <w:tabs>
          <w:tab w:val="left" w:pos="9923"/>
        </w:tabs>
        <w:ind w:right="37"/>
        <w:jc w:val="both"/>
        <w:rPr>
          <w:b/>
          <w:bCs/>
          <w:sz w:val="24"/>
          <w:szCs w:val="24"/>
          <w:lang w:val="fr-FR"/>
        </w:rPr>
      </w:pPr>
    </w:p>
    <w:tbl>
      <w:tblPr>
        <w:tblStyle w:val="TableGrid"/>
        <w:tblW w:w="0" w:type="auto"/>
        <w:tblLayout w:type="fixed"/>
        <w:tblLook w:val="04A0" w:firstRow="1" w:lastRow="0" w:firstColumn="1" w:lastColumn="0" w:noHBand="0" w:noVBand="1"/>
      </w:tblPr>
      <w:tblGrid>
        <w:gridCol w:w="1838"/>
        <w:gridCol w:w="5528"/>
        <w:gridCol w:w="2552"/>
      </w:tblGrid>
      <w:tr w:rsidR="00AA3C9F" w:rsidRPr="00BB4E83" w14:paraId="7FA9E95E" w14:textId="77777777" w:rsidTr="006A4F25">
        <w:trPr>
          <w:trHeight w:val="899"/>
        </w:trPr>
        <w:tc>
          <w:tcPr>
            <w:tcW w:w="7366" w:type="dxa"/>
            <w:gridSpan w:val="2"/>
            <w:shd w:val="clear" w:color="auto" w:fill="DAEEF3" w:themeFill="accent5" w:themeFillTint="33"/>
            <w:vAlign w:val="center"/>
          </w:tcPr>
          <w:p w14:paraId="64121667" w14:textId="249BE18C" w:rsidR="00941E3F" w:rsidRPr="00BB4E83" w:rsidRDefault="00600889" w:rsidP="006A4F25">
            <w:pPr>
              <w:tabs>
                <w:tab w:val="left" w:pos="9923"/>
              </w:tabs>
              <w:spacing w:before="0" w:after="0" w:line="240" w:lineRule="auto"/>
              <w:ind w:right="37"/>
              <w:rPr>
                <w:b/>
                <w:bCs/>
                <w:color w:val="000000" w:themeColor="text1"/>
                <w:lang w:val="fr-FR"/>
              </w:rPr>
            </w:pPr>
            <w:r w:rsidRPr="00BB4E83">
              <w:rPr>
                <w:b/>
                <w:bCs/>
                <w:color w:val="000000" w:themeColor="text1"/>
                <w:lang w:val="fr-FR"/>
              </w:rPr>
              <w:br w:type="page"/>
            </w:r>
            <w:r w:rsidR="00BA31A6" w:rsidRPr="00BB4E83">
              <w:rPr>
                <w:b/>
                <w:bCs/>
                <w:color w:val="000000" w:themeColor="text1"/>
                <w:lang w:val="fr-FR"/>
              </w:rPr>
              <w:t>Ouverture de la journée</w:t>
            </w:r>
            <w:r w:rsidRPr="00BB4E83">
              <w:rPr>
                <w:b/>
                <w:bCs/>
                <w:color w:val="000000" w:themeColor="text1"/>
                <w:lang w:val="fr-FR"/>
              </w:rPr>
              <w:t xml:space="preserve">     </w:t>
            </w:r>
          </w:p>
        </w:tc>
        <w:tc>
          <w:tcPr>
            <w:tcW w:w="2552" w:type="dxa"/>
            <w:shd w:val="clear" w:color="auto" w:fill="DAEEF3" w:themeFill="accent5" w:themeFillTint="33"/>
            <w:vAlign w:val="center"/>
          </w:tcPr>
          <w:p w14:paraId="24F254BF" w14:textId="21774133" w:rsidR="00941E3F" w:rsidRPr="00BB4E83" w:rsidRDefault="00A611CB" w:rsidP="006A4F25">
            <w:pPr>
              <w:tabs>
                <w:tab w:val="left" w:pos="9923"/>
              </w:tabs>
              <w:spacing w:before="0" w:after="0" w:line="240" w:lineRule="auto"/>
              <w:ind w:right="37"/>
              <w:rPr>
                <w:b/>
                <w:bCs/>
                <w:color w:val="000000" w:themeColor="text1"/>
                <w:lang w:val="fr-FR"/>
              </w:rPr>
            </w:pPr>
            <w:r w:rsidRPr="00BB4E83">
              <w:rPr>
                <w:b/>
                <w:bCs/>
                <w:color w:val="000000" w:themeColor="text1"/>
                <w:lang w:val="fr-FR"/>
              </w:rPr>
              <w:t>Durée : 15 minutes</w:t>
            </w:r>
            <w:r w:rsidR="00600889" w:rsidRPr="00BB4E83">
              <w:rPr>
                <w:b/>
                <w:bCs/>
                <w:color w:val="000000" w:themeColor="text1"/>
                <w:lang w:val="fr-FR"/>
              </w:rPr>
              <w:t xml:space="preserve"> </w:t>
            </w:r>
          </w:p>
        </w:tc>
      </w:tr>
      <w:tr w:rsidR="00AA3C9F" w:rsidRPr="00BB4E83" w14:paraId="4C8F09B2" w14:textId="77777777" w:rsidTr="006A4F25">
        <w:trPr>
          <w:trHeight w:val="3400"/>
        </w:trPr>
        <w:tc>
          <w:tcPr>
            <w:tcW w:w="9918" w:type="dxa"/>
            <w:gridSpan w:val="3"/>
            <w:vAlign w:val="center"/>
          </w:tcPr>
          <w:p w14:paraId="346AAE04" w14:textId="139CAD45" w:rsidR="00941E3F" w:rsidRPr="00BB4E83" w:rsidRDefault="000F62FF" w:rsidP="006A4F25">
            <w:pPr>
              <w:tabs>
                <w:tab w:val="left" w:pos="9923"/>
              </w:tabs>
              <w:spacing w:before="0" w:after="0" w:line="240" w:lineRule="auto"/>
              <w:ind w:right="37"/>
              <w:rPr>
                <w:b/>
                <w:bCs/>
                <w:color w:val="000000" w:themeColor="text1"/>
                <w:lang w:val="fr-FR"/>
              </w:rPr>
            </w:pPr>
            <w:r w:rsidRPr="00BB4E83">
              <w:rPr>
                <w:b/>
                <w:bCs/>
                <w:color w:val="000000" w:themeColor="text1"/>
                <w:lang w:val="fr-FR"/>
              </w:rPr>
              <w:t>Ressources supplémentaires requises :</w:t>
            </w:r>
            <w:r w:rsidR="00600889" w:rsidRPr="00BB4E83">
              <w:rPr>
                <w:b/>
                <w:bCs/>
                <w:color w:val="000000" w:themeColor="text1"/>
                <w:lang w:val="fr-FR"/>
              </w:rPr>
              <w:t xml:space="preserve"> </w:t>
            </w:r>
          </w:p>
          <w:p w14:paraId="7BA29475" w14:textId="3EBA57FA" w:rsidR="00941E3F" w:rsidRPr="00BB4E83" w:rsidRDefault="00B74628" w:rsidP="005543C2">
            <w:pPr>
              <w:pStyle w:val="ListParagraph"/>
              <w:numPr>
                <w:ilvl w:val="0"/>
                <w:numId w:val="24"/>
              </w:numPr>
              <w:tabs>
                <w:tab w:val="left" w:pos="9923"/>
              </w:tabs>
              <w:ind w:right="37"/>
              <w:rPr>
                <w:bCs/>
                <w:color w:val="000000" w:themeColor="text1"/>
                <w:lang w:val="fr-FR"/>
              </w:rPr>
            </w:pPr>
            <w:r w:rsidRPr="00BB4E83">
              <w:rPr>
                <w:bCs/>
                <w:color w:val="000000" w:themeColor="text1"/>
                <w:lang w:val="fr-FR"/>
              </w:rPr>
              <w:t>Diapositive 0</w:t>
            </w:r>
          </w:p>
          <w:p w14:paraId="272657DF" w14:textId="3539BFBF" w:rsidR="005543C2" w:rsidRPr="00BB4E83" w:rsidRDefault="006175B9" w:rsidP="005543C2">
            <w:pPr>
              <w:pStyle w:val="bul1"/>
              <w:numPr>
                <w:ilvl w:val="0"/>
                <w:numId w:val="24"/>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Formulaires d</w:t>
            </w:r>
            <w:r w:rsidR="00787F89" w:rsidRPr="00BB4E83">
              <w:rPr>
                <w:color w:val="000000" w:themeColor="text1"/>
                <w:sz w:val="24"/>
                <w:lang w:val="fr-FR"/>
              </w:rPr>
              <w:t>’</w:t>
            </w:r>
            <w:r w:rsidRPr="00BB4E83">
              <w:rPr>
                <w:color w:val="000000" w:themeColor="text1"/>
                <w:sz w:val="24"/>
                <w:lang w:val="fr-FR"/>
              </w:rPr>
              <w:t xml:space="preserve">évaluation </w:t>
            </w:r>
            <w:r w:rsidR="005B01CA" w:rsidRPr="00BB4E83">
              <w:rPr>
                <w:color w:val="000000" w:themeColor="text1"/>
                <w:sz w:val="24"/>
                <w:lang w:val="fr-FR"/>
              </w:rPr>
              <w:t>de la</w:t>
            </w:r>
            <w:r w:rsidRPr="00BB4E83">
              <w:rPr>
                <w:color w:val="000000" w:themeColor="text1"/>
                <w:sz w:val="24"/>
                <w:lang w:val="fr-FR"/>
              </w:rPr>
              <w:t xml:space="preserve"> prestation d</w:t>
            </w:r>
            <w:r w:rsidR="00787F89" w:rsidRPr="00BB4E83">
              <w:rPr>
                <w:color w:val="000000" w:themeColor="text1"/>
                <w:sz w:val="24"/>
                <w:lang w:val="fr-FR"/>
              </w:rPr>
              <w:t>’</w:t>
            </w:r>
            <w:r w:rsidRPr="00BB4E83">
              <w:rPr>
                <w:color w:val="000000" w:themeColor="text1"/>
                <w:sz w:val="24"/>
                <w:lang w:val="fr-FR"/>
              </w:rPr>
              <w:t>une formation (Document 3.1.</w:t>
            </w:r>
            <w:r w:rsidR="00600889" w:rsidRPr="00BB4E83">
              <w:rPr>
                <w:color w:val="000000" w:themeColor="text1"/>
                <w:sz w:val="24"/>
                <w:lang w:val="fr-FR"/>
              </w:rPr>
              <w:t xml:space="preserve"> </w:t>
            </w:r>
            <w:r w:rsidR="00C72F54" w:rsidRPr="00BB4E83">
              <w:rPr>
                <w:color w:val="000000" w:themeColor="text1"/>
                <w:sz w:val="24"/>
                <w:lang w:val="fr-FR"/>
              </w:rPr>
              <w:t>- 1 formulaire par formateur et par participant) ou une alternative électronique (par exemple Trainingcheck)</w:t>
            </w:r>
            <w:r w:rsidR="00600889" w:rsidRPr="00BB4E83">
              <w:rPr>
                <w:color w:val="000000" w:themeColor="text1"/>
                <w:sz w:val="24"/>
                <w:lang w:val="fr-FR"/>
              </w:rPr>
              <w:t xml:space="preserve">  </w:t>
            </w:r>
          </w:p>
          <w:p w14:paraId="0505DA29" w14:textId="77777777" w:rsidR="005543C2" w:rsidRPr="00BB4E83" w:rsidRDefault="005543C2" w:rsidP="00304533">
            <w:pPr>
              <w:tabs>
                <w:tab w:val="left" w:pos="9923"/>
              </w:tabs>
              <w:ind w:right="37"/>
              <w:rPr>
                <w:bCs/>
                <w:color w:val="000000" w:themeColor="text1"/>
                <w:lang w:val="fr-FR"/>
              </w:rPr>
            </w:pPr>
          </w:p>
        </w:tc>
      </w:tr>
      <w:tr w:rsidR="00AA3C9F" w:rsidRPr="00BB4E83" w14:paraId="77B0D5A1" w14:textId="77777777" w:rsidTr="006A4F25">
        <w:trPr>
          <w:trHeight w:val="2697"/>
        </w:trPr>
        <w:tc>
          <w:tcPr>
            <w:tcW w:w="9918" w:type="dxa"/>
            <w:gridSpan w:val="3"/>
            <w:vAlign w:val="center"/>
          </w:tcPr>
          <w:p w14:paraId="2673D159" w14:textId="2D664FDC" w:rsidR="00941E3F" w:rsidRPr="00BB4E83" w:rsidRDefault="000A248A" w:rsidP="006A4F25">
            <w:pPr>
              <w:tabs>
                <w:tab w:val="left" w:pos="9923"/>
              </w:tabs>
              <w:spacing w:before="0" w:after="0" w:line="240" w:lineRule="auto"/>
              <w:ind w:right="37"/>
              <w:rPr>
                <w:b/>
                <w:color w:val="000000" w:themeColor="text1"/>
                <w:lang w:val="fr-FR"/>
              </w:rPr>
            </w:pPr>
            <w:r w:rsidRPr="00BB4E83">
              <w:rPr>
                <w:b/>
                <w:color w:val="000000" w:themeColor="text1"/>
                <w:lang w:val="fr-FR"/>
              </w:rPr>
              <w:t>But de la session</w:t>
            </w:r>
            <w:r w:rsidR="00600889" w:rsidRPr="00BB4E83">
              <w:rPr>
                <w:b/>
                <w:color w:val="000000" w:themeColor="text1"/>
                <w:lang w:val="fr-FR"/>
              </w:rPr>
              <w:t xml:space="preserve">  </w:t>
            </w:r>
          </w:p>
          <w:p w14:paraId="44331B73" w14:textId="3695F77E" w:rsidR="00941E3F" w:rsidRPr="00BB4E83" w:rsidRDefault="00A7168E" w:rsidP="006A4F25">
            <w:pPr>
              <w:tabs>
                <w:tab w:val="left" w:pos="9923"/>
              </w:tabs>
              <w:ind w:right="37"/>
              <w:rPr>
                <w:rFonts w:eastAsia="Calibri" w:cs="Times New Roman"/>
                <w:color w:val="000000" w:themeColor="text1"/>
                <w:lang w:val="fr-FR"/>
              </w:rPr>
            </w:pPr>
            <w:r w:rsidRPr="00BB4E83">
              <w:rPr>
                <w:rFonts w:eastAsia="Calibri" w:cs="Times New Roman"/>
                <w:color w:val="000000" w:themeColor="text1"/>
                <w:lang w:val="fr-FR"/>
              </w:rPr>
              <w:t>Le but de cette session est de passer en revue les activités de la veille et le format du concours de formation, de récapituler rapidement les points clés et de donner l</w:t>
            </w:r>
            <w:r w:rsidR="00787F89" w:rsidRPr="00BB4E83">
              <w:rPr>
                <w:rFonts w:eastAsia="Calibri" w:cs="Times New Roman"/>
                <w:color w:val="000000" w:themeColor="text1"/>
                <w:lang w:val="fr-FR"/>
              </w:rPr>
              <w:t>’</w:t>
            </w:r>
            <w:r w:rsidRPr="00BB4E83">
              <w:rPr>
                <w:rFonts w:eastAsia="Calibri" w:cs="Times New Roman"/>
                <w:color w:val="000000" w:themeColor="text1"/>
                <w:lang w:val="fr-FR"/>
              </w:rPr>
              <w:t>occasion de vérifier que les objectifs des sessions ont été atteints</w:t>
            </w:r>
          </w:p>
        </w:tc>
      </w:tr>
      <w:tr w:rsidR="00AA3C9F" w:rsidRPr="00BB4E83" w14:paraId="7FB3D488" w14:textId="77777777" w:rsidTr="006A4F25">
        <w:trPr>
          <w:trHeight w:val="3105"/>
        </w:trPr>
        <w:tc>
          <w:tcPr>
            <w:tcW w:w="9918" w:type="dxa"/>
            <w:gridSpan w:val="3"/>
            <w:vAlign w:val="center"/>
          </w:tcPr>
          <w:p w14:paraId="56006CEF" w14:textId="235D23B9" w:rsidR="00941E3F" w:rsidRPr="00BB4E83" w:rsidRDefault="00180C97" w:rsidP="006A4F25">
            <w:pPr>
              <w:tabs>
                <w:tab w:val="left" w:pos="9923"/>
              </w:tabs>
              <w:spacing w:before="0" w:after="0" w:line="240" w:lineRule="auto"/>
              <w:ind w:right="37"/>
              <w:rPr>
                <w:b/>
                <w:color w:val="000000" w:themeColor="text1"/>
                <w:lang w:val="fr-FR"/>
              </w:rPr>
            </w:pPr>
            <w:r w:rsidRPr="00BB4E83">
              <w:rPr>
                <w:b/>
                <w:color w:val="000000" w:themeColor="text1"/>
                <w:lang w:val="fr-FR"/>
              </w:rPr>
              <w:t>Objectifs</w:t>
            </w:r>
            <w:r w:rsidR="00600889" w:rsidRPr="00BB4E83">
              <w:rPr>
                <w:b/>
                <w:color w:val="000000" w:themeColor="text1"/>
                <w:lang w:val="fr-FR"/>
              </w:rPr>
              <w:t xml:space="preserve"> </w:t>
            </w:r>
          </w:p>
          <w:p w14:paraId="695FF8F2" w14:textId="75F73F7E" w:rsidR="00941E3F" w:rsidRPr="00BB4E83" w:rsidRDefault="005758DD" w:rsidP="006A4F25">
            <w:pPr>
              <w:tabs>
                <w:tab w:val="left" w:pos="9923"/>
              </w:tabs>
              <w:ind w:right="37"/>
              <w:rPr>
                <w:rFonts w:eastAsia="Calibri" w:cs="Times New Roman"/>
                <w:color w:val="000000" w:themeColor="text1"/>
                <w:lang w:val="fr-FR"/>
              </w:rPr>
            </w:pPr>
            <w:r w:rsidRPr="00BB4E83">
              <w:rPr>
                <w:rFonts w:eastAsia="Calibri" w:cs="Times New Roman"/>
                <w:color w:val="000000" w:themeColor="text1"/>
                <w:lang w:val="fr-FR"/>
              </w:rPr>
              <w:t>À la fin de la session, les participants auront</w:t>
            </w:r>
          </w:p>
          <w:p w14:paraId="21DE39E0" w14:textId="06F65E1A" w:rsidR="00941E3F" w:rsidRPr="00BB4E83" w:rsidRDefault="00E6340E" w:rsidP="006A4F25">
            <w:pPr>
              <w:numPr>
                <w:ilvl w:val="0"/>
                <w:numId w:val="3"/>
              </w:numPr>
              <w:tabs>
                <w:tab w:val="left" w:pos="9923"/>
              </w:tabs>
              <w:spacing w:line="240" w:lineRule="auto"/>
              <w:ind w:right="37"/>
              <w:rPr>
                <w:rFonts w:eastAsia="Calibri" w:cs="Times New Roman"/>
                <w:color w:val="000000" w:themeColor="text1"/>
                <w:lang w:val="fr-FR"/>
              </w:rPr>
            </w:pPr>
            <w:r w:rsidRPr="00BB4E83">
              <w:rPr>
                <w:rFonts w:eastAsia="Calibri" w:cs="Times New Roman"/>
                <w:color w:val="000000" w:themeColor="text1"/>
                <w:lang w:val="fr-FR"/>
              </w:rPr>
              <w:t>Consolidé leur compréhension de la raison d</w:t>
            </w:r>
            <w:r w:rsidR="00787F89" w:rsidRPr="00BB4E83">
              <w:rPr>
                <w:rFonts w:eastAsia="Calibri" w:cs="Times New Roman"/>
                <w:color w:val="000000" w:themeColor="text1"/>
                <w:lang w:val="fr-FR"/>
              </w:rPr>
              <w:t>’</w:t>
            </w:r>
            <w:r w:rsidRPr="00BB4E83">
              <w:rPr>
                <w:rFonts w:eastAsia="Calibri" w:cs="Times New Roman"/>
                <w:color w:val="000000" w:themeColor="text1"/>
                <w:lang w:val="fr-FR"/>
              </w:rPr>
              <w:t>être et du format du concours de formation</w:t>
            </w:r>
          </w:p>
          <w:p w14:paraId="655F17AC" w14:textId="44EF5219" w:rsidR="00941E3F" w:rsidRPr="00BB4E83" w:rsidRDefault="00C2268C" w:rsidP="006A4F25">
            <w:pPr>
              <w:numPr>
                <w:ilvl w:val="0"/>
                <w:numId w:val="3"/>
              </w:numPr>
              <w:tabs>
                <w:tab w:val="left" w:pos="9923"/>
              </w:tabs>
              <w:spacing w:line="240" w:lineRule="auto"/>
              <w:ind w:right="37"/>
              <w:rPr>
                <w:rFonts w:eastAsia="Calibri" w:cs="Times New Roman"/>
                <w:color w:val="000000" w:themeColor="text1"/>
                <w:lang w:val="fr-FR"/>
              </w:rPr>
            </w:pPr>
            <w:r w:rsidRPr="00BB4E83">
              <w:rPr>
                <w:rFonts w:eastAsia="Calibri" w:cs="Times New Roman"/>
                <w:color w:val="000000" w:themeColor="text1"/>
                <w:lang w:val="fr-FR"/>
              </w:rPr>
              <w:t>Dissipé tout doute éventuel sur les activités à venir</w:t>
            </w:r>
          </w:p>
          <w:p w14:paraId="0C1BFE66" w14:textId="3BDB3D62" w:rsidR="00647368" w:rsidRPr="00BB4E83" w:rsidRDefault="00B24B2E" w:rsidP="006A4F25">
            <w:pPr>
              <w:numPr>
                <w:ilvl w:val="0"/>
                <w:numId w:val="3"/>
              </w:numPr>
              <w:tabs>
                <w:tab w:val="left" w:pos="9923"/>
              </w:tabs>
              <w:spacing w:line="240" w:lineRule="auto"/>
              <w:ind w:right="37"/>
              <w:rPr>
                <w:rFonts w:eastAsia="Calibri" w:cs="Times New Roman"/>
                <w:color w:val="000000" w:themeColor="text1"/>
                <w:lang w:val="fr-FR"/>
              </w:rPr>
            </w:pPr>
            <w:r w:rsidRPr="00BB4E83">
              <w:rPr>
                <w:rFonts w:eastAsia="Calibri" w:cs="Times New Roman"/>
                <w:color w:val="000000" w:themeColor="text1"/>
                <w:lang w:val="fr-FR"/>
              </w:rPr>
              <w:t>Compris le fonctionnement de l</w:t>
            </w:r>
            <w:r w:rsidR="00787F89" w:rsidRPr="00BB4E83">
              <w:rPr>
                <w:rFonts w:eastAsia="Calibri" w:cs="Times New Roman"/>
                <w:color w:val="000000" w:themeColor="text1"/>
                <w:lang w:val="fr-FR"/>
              </w:rPr>
              <w:t>’</w:t>
            </w:r>
            <w:r w:rsidRPr="00BB4E83">
              <w:rPr>
                <w:rFonts w:eastAsia="Calibri" w:cs="Times New Roman"/>
                <w:color w:val="000000" w:themeColor="text1"/>
                <w:lang w:val="fr-FR"/>
              </w:rPr>
              <w:t>évaluation de la prestation des différentes équipes</w:t>
            </w:r>
          </w:p>
          <w:p w14:paraId="28FB4B86" w14:textId="77777777" w:rsidR="00941E3F" w:rsidRPr="00BB4E83" w:rsidRDefault="00941E3F" w:rsidP="006A4F25">
            <w:pPr>
              <w:tabs>
                <w:tab w:val="left" w:pos="9923"/>
              </w:tabs>
              <w:spacing w:line="240" w:lineRule="auto"/>
              <w:ind w:left="360" w:right="37"/>
              <w:rPr>
                <w:rFonts w:eastAsia="Calibri" w:cs="Times New Roman"/>
                <w:color w:val="000000" w:themeColor="text1"/>
                <w:lang w:val="fr-FR"/>
              </w:rPr>
            </w:pPr>
          </w:p>
          <w:p w14:paraId="4B8D1D8F" w14:textId="77777777" w:rsidR="00941E3F" w:rsidRPr="00BB4E83" w:rsidRDefault="00941E3F" w:rsidP="006A4F25">
            <w:pPr>
              <w:pStyle w:val="bul1"/>
              <w:numPr>
                <w:ilvl w:val="0"/>
                <w:numId w:val="0"/>
              </w:numPr>
              <w:tabs>
                <w:tab w:val="left" w:pos="9923"/>
              </w:tabs>
              <w:spacing w:before="0" w:after="0" w:line="240" w:lineRule="auto"/>
              <w:ind w:right="37"/>
              <w:rPr>
                <w:color w:val="000000" w:themeColor="text1"/>
                <w:sz w:val="24"/>
                <w:lang w:val="fr-FR"/>
              </w:rPr>
            </w:pPr>
          </w:p>
        </w:tc>
      </w:tr>
      <w:tr w:rsidR="00AA3C9F" w:rsidRPr="00BB4E83" w14:paraId="74CD1A0F" w14:textId="77777777" w:rsidTr="006A4F25">
        <w:trPr>
          <w:trHeight w:val="2697"/>
        </w:trPr>
        <w:tc>
          <w:tcPr>
            <w:tcW w:w="9918" w:type="dxa"/>
            <w:gridSpan w:val="3"/>
            <w:vAlign w:val="center"/>
          </w:tcPr>
          <w:p w14:paraId="30ED6097" w14:textId="08560C11" w:rsidR="00941E3F" w:rsidRPr="00BB4E83" w:rsidRDefault="002E0CC3" w:rsidP="006A4F25">
            <w:pPr>
              <w:tabs>
                <w:tab w:val="left" w:pos="9923"/>
              </w:tabs>
              <w:spacing w:before="0" w:after="0" w:line="240" w:lineRule="auto"/>
              <w:ind w:right="37"/>
              <w:rPr>
                <w:b/>
                <w:color w:val="000000" w:themeColor="text1"/>
                <w:lang w:val="fr-FR"/>
              </w:rPr>
            </w:pPr>
            <w:r w:rsidRPr="00BB4E83">
              <w:rPr>
                <w:b/>
                <w:color w:val="000000" w:themeColor="text1"/>
                <w:lang w:val="fr-FR"/>
              </w:rPr>
              <w:t>Conseils pour les formateurs</w:t>
            </w:r>
          </w:p>
          <w:p w14:paraId="1D9F4C03" w14:textId="03D2FAEE" w:rsidR="00941E3F" w:rsidRPr="00BB4E83" w:rsidRDefault="009D6723" w:rsidP="006A4F25">
            <w:pPr>
              <w:tabs>
                <w:tab w:val="left" w:pos="9923"/>
              </w:tabs>
              <w:ind w:right="37"/>
              <w:rPr>
                <w:color w:val="000000" w:themeColor="text1"/>
                <w:lang w:val="fr-FR"/>
              </w:rPr>
            </w:pPr>
            <w:r w:rsidRPr="00BB4E83">
              <w:rPr>
                <w:color w:val="000000" w:themeColor="text1"/>
                <w:lang w:val="fr-FR"/>
              </w:rPr>
              <w:t>Cette session a été préparée pour indiquer aux apprenants ce qu</w:t>
            </w:r>
            <w:r w:rsidR="00787F89" w:rsidRPr="00BB4E83">
              <w:rPr>
                <w:color w:val="000000" w:themeColor="text1"/>
                <w:lang w:val="fr-FR"/>
              </w:rPr>
              <w:t>’</w:t>
            </w:r>
            <w:r w:rsidRPr="00BB4E83">
              <w:rPr>
                <w:color w:val="000000" w:themeColor="text1"/>
                <w:lang w:val="fr-FR"/>
              </w:rPr>
              <w:t>ils doivent s</w:t>
            </w:r>
            <w:r w:rsidR="00787F89" w:rsidRPr="00BB4E83">
              <w:rPr>
                <w:color w:val="000000" w:themeColor="text1"/>
                <w:lang w:val="fr-FR"/>
              </w:rPr>
              <w:t>’</w:t>
            </w:r>
            <w:r w:rsidRPr="00BB4E83">
              <w:rPr>
                <w:color w:val="000000" w:themeColor="text1"/>
                <w:lang w:val="fr-FR"/>
              </w:rPr>
              <w:t>attendre à découvrir, faire et apprendre au cours de la journée et afin qu</w:t>
            </w:r>
            <w:r w:rsidR="00787F89" w:rsidRPr="00BB4E83">
              <w:rPr>
                <w:color w:val="000000" w:themeColor="text1"/>
                <w:lang w:val="fr-FR"/>
              </w:rPr>
              <w:t>’</w:t>
            </w:r>
            <w:r w:rsidRPr="00BB4E83">
              <w:rPr>
                <w:color w:val="000000" w:themeColor="text1"/>
                <w:lang w:val="fr-FR"/>
              </w:rPr>
              <w:t>ils se familiarisent avec les objectifs d</w:t>
            </w:r>
            <w:r w:rsidR="00787F89" w:rsidRPr="00BB4E83">
              <w:rPr>
                <w:color w:val="000000" w:themeColor="text1"/>
                <w:lang w:val="fr-FR"/>
              </w:rPr>
              <w:t>’</w:t>
            </w:r>
            <w:r w:rsidRPr="00BB4E83">
              <w:rPr>
                <w:color w:val="000000" w:themeColor="text1"/>
                <w:lang w:val="fr-FR"/>
              </w:rPr>
              <w:t>apprentissage fixés.</w:t>
            </w:r>
            <w:r w:rsidR="005543C2" w:rsidRPr="00BB4E83">
              <w:rPr>
                <w:color w:val="000000" w:themeColor="text1"/>
                <w:lang w:val="fr-FR"/>
              </w:rPr>
              <w:t xml:space="preserve"> </w:t>
            </w:r>
            <w:r w:rsidR="00EB619F" w:rsidRPr="00BB4E83">
              <w:rPr>
                <w:color w:val="000000" w:themeColor="text1"/>
                <w:lang w:val="fr-FR"/>
              </w:rPr>
              <w:t>Utilisez-la également pour présenter les formulaires d</w:t>
            </w:r>
            <w:r w:rsidR="00787F89" w:rsidRPr="00BB4E83">
              <w:rPr>
                <w:color w:val="000000" w:themeColor="text1"/>
                <w:lang w:val="fr-FR"/>
              </w:rPr>
              <w:t>’</w:t>
            </w:r>
            <w:r w:rsidR="00EB619F" w:rsidRPr="00BB4E83">
              <w:rPr>
                <w:color w:val="000000" w:themeColor="text1"/>
                <w:lang w:val="fr-FR"/>
              </w:rPr>
              <w:t>évaluation (en version papier ou électronique) que vous allez utiliser</w:t>
            </w:r>
            <w:r w:rsidR="005543C2" w:rsidRPr="00BB4E83">
              <w:rPr>
                <w:color w:val="000000" w:themeColor="text1"/>
                <w:lang w:val="fr-FR"/>
              </w:rPr>
              <w:t xml:space="preserve"> </w:t>
            </w:r>
          </w:p>
          <w:p w14:paraId="0333C9B0" w14:textId="77777777" w:rsidR="00941E3F" w:rsidRPr="00BB4E83" w:rsidRDefault="00941E3F" w:rsidP="006A4F25">
            <w:pPr>
              <w:tabs>
                <w:tab w:val="left" w:pos="9923"/>
              </w:tabs>
              <w:spacing w:before="0" w:after="0" w:line="240" w:lineRule="auto"/>
              <w:ind w:right="37"/>
              <w:rPr>
                <w:b/>
                <w:color w:val="000000" w:themeColor="text1"/>
                <w:lang w:val="fr-FR"/>
              </w:rPr>
            </w:pPr>
          </w:p>
        </w:tc>
      </w:tr>
      <w:tr w:rsidR="00AA3C9F" w:rsidRPr="00BB4E83" w14:paraId="39062AC6"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7B6DA955" w14:textId="1816ADAF" w:rsidR="00941E3F" w:rsidRPr="00BB4E83" w:rsidRDefault="000D314C" w:rsidP="006A4F25">
            <w:pPr>
              <w:tabs>
                <w:tab w:val="left" w:pos="9923"/>
              </w:tabs>
              <w:spacing w:before="0" w:after="0" w:line="240" w:lineRule="auto"/>
              <w:ind w:right="37"/>
              <w:rPr>
                <w:b/>
                <w:color w:val="000000" w:themeColor="text1"/>
                <w:lang w:val="fr-FR"/>
              </w:rPr>
            </w:pPr>
            <w:r w:rsidRPr="00BB4E83">
              <w:rPr>
                <w:b/>
                <w:color w:val="000000" w:themeColor="text1"/>
                <w:lang w:val="fr-FR"/>
              </w:rPr>
              <w:t>Contenu de la session</w:t>
            </w:r>
          </w:p>
        </w:tc>
      </w:tr>
      <w:tr w:rsidR="00AA3C9F" w:rsidRPr="00BB4E83" w14:paraId="3E160F6C" w14:textId="77777777" w:rsidTr="006A4F25">
        <w:trPr>
          <w:trHeight w:val="629"/>
        </w:trPr>
        <w:tc>
          <w:tcPr>
            <w:tcW w:w="1838" w:type="dxa"/>
            <w:shd w:val="clear" w:color="auto" w:fill="DBE5F1" w:themeFill="accent1" w:themeFillTint="33"/>
            <w:vAlign w:val="center"/>
          </w:tcPr>
          <w:p w14:paraId="3CA3C260" w14:textId="743122B7" w:rsidR="00941E3F" w:rsidRPr="00BB4E83" w:rsidRDefault="000556CC" w:rsidP="006A4F25">
            <w:pPr>
              <w:tabs>
                <w:tab w:val="left" w:pos="9923"/>
              </w:tabs>
              <w:spacing w:before="0" w:after="0" w:line="240" w:lineRule="auto"/>
              <w:ind w:right="37"/>
              <w:rPr>
                <w:b/>
                <w:color w:val="000000" w:themeColor="text1"/>
                <w:lang w:val="fr-FR"/>
              </w:rPr>
            </w:pPr>
            <w:r w:rsidRPr="00BB4E83">
              <w:rPr>
                <w:b/>
                <w:color w:val="000000" w:themeColor="text1"/>
                <w:lang w:val="fr-FR"/>
              </w:rPr>
              <w:lastRenderedPageBreak/>
              <w:t>Activité/ diapositive/ matériel</w:t>
            </w:r>
          </w:p>
        </w:tc>
        <w:tc>
          <w:tcPr>
            <w:tcW w:w="8080" w:type="dxa"/>
            <w:gridSpan w:val="2"/>
            <w:shd w:val="clear" w:color="auto" w:fill="DBE5F1" w:themeFill="accent1" w:themeFillTint="33"/>
            <w:vAlign w:val="center"/>
          </w:tcPr>
          <w:p w14:paraId="7164AB8C" w14:textId="02BC8038" w:rsidR="00941E3F" w:rsidRPr="00BB4E83" w:rsidRDefault="00B82A3A" w:rsidP="006A4F25">
            <w:pPr>
              <w:tabs>
                <w:tab w:val="left" w:pos="9923"/>
              </w:tabs>
              <w:spacing w:before="0" w:after="0" w:line="240" w:lineRule="auto"/>
              <w:ind w:right="37"/>
              <w:rPr>
                <w:b/>
                <w:color w:val="000000" w:themeColor="text1"/>
                <w:lang w:val="fr-FR"/>
              </w:rPr>
            </w:pPr>
            <w:r w:rsidRPr="00BB4E83">
              <w:rPr>
                <w:b/>
                <w:color w:val="000000" w:themeColor="text1"/>
                <w:lang w:val="fr-FR"/>
              </w:rPr>
              <w:t>Contenu</w:t>
            </w:r>
          </w:p>
        </w:tc>
      </w:tr>
      <w:tr w:rsidR="00AA3C9F" w:rsidRPr="00BB4E83" w14:paraId="1866594F" w14:textId="77777777" w:rsidTr="006A4F25">
        <w:tc>
          <w:tcPr>
            <w:tcW w:w="1838" w:type="dxa"/>
            <w:vAlign w:val="center"/>
          </w:tcPr>
          <w:p w14:paraId="6F5A7BEC" w14:textId="7020FE15" w:rsidR="00941E3F" w:rsidRPr="00BB4E83" w:rsidRDefault="004C3B98" w:rsidP="006A4F25">
            <w:pPr>
              <w:tabs>
                <w:tab w:val="left" w:pos="9923"/>
              </w:tabs>
              <w:spacing w:before="0" w:after="0" w:line="240" w:lineRule="auto"/>
              <w:ind w:right="37"/>
              <w:rPr>
                <w:color w:val="000000" w:themeColor="text1"/>
                <w:lang w:val="fr-FR"/>
              </w:rPr>
            </w:pPr>
            <w:r w:rsidRPr="00BB4E83">
              <w:rPr>
                <w:color w:val="000000" w:themeColor="text1"/>
                <w:lang w:val="fr-FR"/>
              </w:rPr>
              <w:t>Diapositive</w:t>
            </w:r>
          </w:p>
          <w:p w14:paraId="7D50F6D4" w14:textId="54A3339E" w:rsidR="00941E3F" w:rsidRPr="00BB4E83" w:rsidRDefault="00A2369F" w:rsidP="006A4F25">
            <w:pPr>
              <w:tabs>
                <w:tab w:val="left" w:pos="9923"/>
              </w:tabs>
              <w:spacing w:before="0" w:after="0" w:line="240" w:lineRule="auto"/>
              <w:ind w:right="37"/>
              <w:rPr>
                <w:color w:val="000000" w:themeColor="text1"/>
                <w:lang w:val="fr-FR"/>
              </w:rPr>
            </w:pPr>
            <w:r w:rsidRPr="00BB4E83">
              <w:rPr>
                <w:lang w:val="fr-FR"/>
              </w:rPr>
              <w:t>Programme</w:t>
            </w:r>
          </w:p>
          <w:p w14:paraId="261A2B03" w14:textId="5BDB8E8D" w:rsidR="005543C2" w:rsidRPr="00BB4E83" w:rsidRDefault="005B01CA" w:rsidP="006A4F25">
            <w:pPr>
              <w:tabs>
                <w:tab w:val="left" w:pos="9923"/>
              </w:tabs>
              <w:spacing w:before="0" w:after="0" w:line="240" w:lineRule="auto"/>
              <w:ind w:right="37"/>
              <w:rPr>
                <w:color w:val="000000" w:themeColor="text1"/>
                <w:lang w:val="fr-FR"/>
              </w:rPr>
            </w:pPr>
            <w:r w:rsidRPr="00BB4E83">
              <w:rPr>
                <w:color w:val="000000" w:themeColor="text1"/>
                <w:lang w:val="fr-FR"/>
              </w:rPr>
              <w:t>Formulaire d</w:t>
            </w:r>
            <w:r w:rsidR="00787F89" w:rsidRPr="00BB4E83">
              <w:rPr>
                <w:color w:val="000000" w:themeColor="text1"/>
                <w:lang w:val="fr-FR"/>
              </w:rPr>
              <w:t>’</w:t>
            </w:r>
            <w:r w:rsidRPr="00BB4E83">
              <w:rPr>
                <w:color w:val="000000" w:themeColor="text1"/>
                <w:lang w:val="fr-FR"/>
              </w:rPr>
              <w:t>évaluation de la prestation d</w:t>
            </w:r>
            <w:r w:rsidR="00787F89" w:rsidRPr="00BB4E83">
              <w:rPr>
                <w:color w:val="000000" w:themeColor="text1"/>
                <w:lang w:val="fr-FR"/>
              </w:rPr>
              <w:t>’</w:t>
            </w:r>
            <w:r w:rsidRPr="00BB4E83">
              <w:rPr>
                <w:color w:val="000000" w:themeColor="text1"/>
                <w:lang w:val="fr-FR"/>
              </w:rPr>
              <w:t xml:space="preserve">une formation </w:t>
            </w:r>
          </w:p>
        </w:tc>
        <w:tc>
          <w:tcPr>
            <w:tcW w:w="8080" w:type="dxa"/>
            <w:gridSpan w:val="2"/>
            <w:vAlign w:val="center"/>
          </w:tcPr>
          <w:p w14:paraId="54F0DFA4" w14:textId="4D6349E1" w:rsidR="00941E3F" w:rsidRPr="00BB4E83" w:rsidRDefault="000F3FD7" w:rsidP="006A4F25">
            <w:pPr>
              <w:tabs>
                <w:tab w:val="left" w:pos="9923"/>
              </w:tabs>
              <w:spacing w:before="0" w:after="0" w:line="240" w:lineRule="auto"/>
              <w:ind w:right="37"/>
              <w:rPr>
                <w:color w:val="000000" w:themeColor="text1"/>
                <w:lang w:val="fr-FR"/>
              </w:rPr>
            </w:pPr>
            <w:r w:rsidRPr="00BB4E83">
              <w:rPr>
                <w:color w:val="000000" w:themeColor="text1"/>
                <w:lang w:val="fr-FR"/>
              </w:rPr>
              <w:t>En attendant que tous les participants soient présents, vous pouvez les accueillir en affichant la diapositive 0.</w:t>
            </w:r>
            <w:r w:rsidR="00600889" w:rsidRPr="00BB4E83">
              <w:rPr>
                <w:color w:val="000000" w:themeColor="text1"/>
                <w:lang w:val="fr-FR"/>
              </w:rPr>
              <w:t xml:space="preserve"> </w:t>
            </w:r>
          </w:p>
          <w:p w14:paraId="37C07058" w14:textId="77777777" w:rsidR="00941E3F" w:rsidRPr="00BB4E83" w:rsidRDefault="00941E3F" w:rsidP="006A4F25">
            <w:pPr>
              <w:tabs>
                <w:tab w:val="left" w:pos="9923"/>
              </w:tabs>
              <w:spacing w:before="0" w:after="0" w:line="240" w:lineRule="auto"/>
              <w:ind w:right="37"/>
              <w:rPr>
                <w:color w:val="000000" w:themeColor="text1"/>
                <w:lang w:val="fr-FR"/>
              </w:rPr>
            </w:pPr>
          </w:p>
          <w:p w14:paraId="6CA2AAAB" w14:textId="655CA597" w:rsidR="00941E3F" w:rsidRPr="00BB4E83" w:rsidRDefault="00C3051F" w:rsidP="006A4F25">
            <w:pPr>
              <w:tabs>
                <w:tab w:val="left" w:pos="9923"/>
              </w:tabs>
              <w:spacing w:before="0" w:after="0" w:line="240" w:lineRule="auto"/>
              <w:ind w:right="37"/>
              <w:rPr>
                <w:color w:val="000000" w:themeColor="text1"/>
                <w:lang w:val="fr-FR"/>
              </w:rPr>
            </w:pPr>
            <w:r w:rsidRPr="00BB4E83">
              <w:rPr>
                <w:color w:val="000000" w:themeColor="text1"/>
                <w:lang w:val="fr-FR"/>
              </w:rPr>
              <w:t xml:space="preserve">Sur la base du programme, </w:t>
            </w:r>
            <w:r w:rsidR="001F6B7D" w:rsidRPr="00BB4E83">
              <w:rPr>
                <w:color w:val="000000" w:themeColor="text1"/>
                <w:lang w:val="fr-FR"/>
              </w:rPr>
              <w:t>indiqu</w:t>
            </w:r>
            <w:r w:rsidRPr="00BB4E83">
              <w:rPr>
                <w:color w:val="000000" w:themeColor="text1"/>
                <w:lang w:val="fr-FR"/>
              </w:rPr>
              <w:t>ez comment la troisième journée se déroulera.</w:t>
            </w:r>
            <w:r w:rsidR="00600889" w:rsidRPr="00BB4E83">
              <w:rPr>
                <w:color w:val="000000" w:themeColor="text1"/>
                <w:lang w:val="fr-FR"/>
              </w:rPr>
              <w:t xml:space="preserve"> </w:t>
            </w:r>
          </w:p>
          <w:p w14:paraId="377A65FF" w14:textId="77777777" w:rsidR="005543C2" w:rsidRPr="00BB4E83" w:rsidRDefault="005543C2" w:rsidP="006A4F25">
            <w:pPr>
              <w:tabs>
                <w:tab w:val="left" w:pos="9923"/>
              </w:tabs>
              <w:spacing w:before="0" w:after="0" w:line="240" w:lineRule="auto"/>
              <w:ind w:right="37"/>
              <w:rPr>
                <w:color w:val="000000" w:themeColor="text1"/>
                <w:lang w:val="fr-FR"/>
              </w:rPr>
            </w:pPr>
          </w:p>
          <w:p w14:paraId="6DA7B57C" w14:textId="4FFFF25F" w:rsidR="005543C2" w:rsidRPr="00BB4E83" w:rsidRDefault="00CC02B5" w:rsidP="006A4F25">
            <w:pPr>
              <w:tabs>
                <w:tab w:val="left" w:pos="9923"/>
              </w:tabs>
              <w:spacing w:before="0" w:after="0" w:line="240" w:lineRule="auto"/>
              <w:ind w:right="37"/>
              <w:rPr>
                <w:color w:val="000000" w:themeColor="text1"/>
                <w:lang w:val="fr-FR"/>
              </w:rPr>
            </w:pPr>
            <w:r w:rsidRPr="00BB4E83">
              <w:rPr>
                <w:color w:val="000000" w:themeColor="text1"/>
                <w:lang w:val="fr-FR"/>
              </w:rPr>
              <w:t>Distribuez le formulaire d</w:t>
            </w:r>
            <w:r w:rsidR="00787F89" w:rsidRPr="00BB4E83">
              <w:rPr>
                <w:color w:val="000000" w:themeColor="text1"/>
                <w:lang w:val="fr-FR"/>
              </w:rPr>
              <w:t>’</w:t>
            </w:r>
            <w:r w:rsidRPr="00BB4E83">
              <w:rPr>
                <w:color w:val="000000" w:themeColor="text1"/>
                <w:lang w:val="fr-FR"/>
              </w:rPr>
              <w:t>évaluation de la prestation d</w:t>
            </w:r>
            <w:r w:rsidR="00787F89" w:rsidRPr="00BB4E83">
              <w:rPr>
                <w:color w:val="000000" w:themeColor="text1"/>
                <w:lang w:val="fr-FR"/>
              </w:rPr>
              <w:t>’</w:t>
            </w:r>
            <w:r w:rsidRPr="00BB4E83">
              <w:rPr>
                <w:color w:val="000000" w:themeColor="text1"/>
                <w:lang w:val="fr-FR"/>
              </w:rPr>
              <w:t>une formation et détaillez son contenu et son utilisation.</w:t>
            </w:r>
          </w:p>
          <w:p w14:paraId="55EA4BAF" w14:textId="77777777" w:rsidR="00941E3F" w:rsidRPr="00BB4E83" w:rsidRDefault="00941E3F" w:rsidP="006A4F25">
            <w:pPr>
              <w:tabs>
                <w:tab w:val="left" w:pos="9923"/>
              </w:tabs>
              <w:spacing w:before="0" w:after="0" w:line="240" w:lineRule="auto"/>
              <w:ind w:right="37"/>
              <w:rPr>
                <w:color w:val="000000" w:themeColor="text1"/>
                <w:lang w:val="fr-FR"/>
              </w:rPr>
            </w:pPr>
          </w:p>
        </w:tc>
      </w:tr>
      <w:tr w:rsidR="00AA3C9F" w:rsidRPr="00BB4E83" w14:paraId="555A7A53" w14:textId="77777777" w:rsidTr="006A4F25">
        <w:trPr>
          <w:trHeight w:val="1412"/>
        </w:trPr>
        <w:tc>
          <w:tcPr>
            <w:tcW w:w="9918" w:type="dxa"/>
            <w:gridSpan w:val="3"/>
            <w:vAlign w:val="center"/>
          </w:tcPr>
          <w:p w14:paraId="297CF249" w14:textId="0E1B67F1" w:rsidR="00941E3F" w:rsidRPr="00BB4E83" w:rsidRDefault="00FA7872" w:rsidP="006A4F25">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3967920B" w14:textId="680FB332" w:rsidR="00941E3F" w:rsidRPr="00BB4E83" w:rsidRDefault="00B40180" w:rsidP="006A4F25">
            <w:pPr>
              <w:tabs>
                <w:tab w:val="left" w:pos="426"/>
                <w:tab w:val="left" w:pos="851"/>
                <w:tab w:val="left" w:pos="9923"/>
              </w:tabs>
              <w:spacing w:before="0" w:after="0" w:line="240" w:lineRule="auto"/>
              <w:ind w:right="37"/>
              <w:rPr>
                <w:rFonts w:eastAsia="Times New Roman" w:cs="Calibri"/>
                <w:color w:val="000000" w:themeColor="text1"/>
                <w:lang w:val="fr-FR"/>
              </w:rPr>
            </w:pPr>
            <w:r w:rsidRPr="00BB4E83">
              <w:rPr>
                <w:rFonts w:eastAsia="Times New Roman" w:cs="Calibri"/>
                <w:color w:val="000000" w:themeColor="text1"/>
                <w:lang w:val="fr-FR"/>
              </w:rPr>
              <w:t>Sans objet.</w:t>
            </w:r>
            <w:r w:rsidR="00600889" w:rsidRPr="00BB4E83">
              <w:rPr>
                <w:rFonts w:eastAsia="Times New Roman" w:cs="Calibri"/>
                <w:color w:val="000000" w:themeColor="text1"/>
                <w:lang w:val="fr-FR"/>
              </w:rPr>
              <w:t xml:space="preserve">   </w:t>
            </w:r>
          </w:p>
        </w:tc>
      </w:tr>
      <w:tr w:rsidR="00AA3C9F" w:rsidRPr="00BB4E83" w14:paraId="354E42CF" w14:textId="77777777" w:rsidTr="006A4F25">
        <w:tc>
          <w:tcPr>
            <w:tcW w:w="9918" w:type="dxa"/>
            <w:gridSpan w:val="3"/>
            <w:vAlign w:val="center"/>
          </w:tcPr>
          <w:p w14:paraId="0B13A330" w14:textId="6D032E97" w:rsidR="00941E3F" w:rsidRPr="00BB4E83" w:rsidRDefault="00BA1DFC" w:rsidP="006A4F25">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0B682489" w14:textId="1790C536" w:rsidR="00941E3F" w:rsidRPr="00BB4E83" w:rsidRDefault="00B40180" w:rsidP="006A4F25">
            <w:pPr>
              <w:tabs>
                <w:tab w:val="left" w:pos="9923"/>
              </w:tabs>
              <w:spacing w:before="0" w:after="0" w:line="240" w:lineRule="auto"/>
              <w:ind w:right="37"/>
              <w:rPr>
                <w:color w:val="000000" w:themeColor="text1"/>
                <w:lang w:val="fr-FR"/>
              </w:rPr>
            </w:pPr>
            <w:r w:rsidRPr="00BB4E83">
              <w:rPr>
                <w:rFonts w:eastAsia="Times New Roman" w:cs="Calibri"/>
                <w:color w:val="000000" w:themeColor="text1"/>
                <w:lang w:val="fr-FR"/>
              </w:rPr>
              <w:t>Sans objet.</w:t>
            </w:r>
            <w:r w:rsidR="00600889" w:rsidRPr="00BB4E83">
              <w:rPr>
                <w:rFonts w:eastAsia="Times New Roman" w:cs="Calibri"/>
                <w:color w:val="000000" w:themeColor="text1"/>
                <w:lang w:val="fr-FR"/>
              </w:rPr>
              <w:t xml:space="preserve"> </w:t>
            </w:r>
          </w:p>
        </w:tc>
      </w:tr>
    </w:tbl>
    <w:p w14:paraId="1665CB08" w14:textId="77777777" w:rsidR="00941E3F" w:rsidRPr="00BB4E83" w:rsidRDefault="00941E3F" w:rsidP="00740DF7">
      <w:pPr>
        <w:tabs>
          <w:tab w:val="left" w:pos="9923"/>
        </w:tabs>
        <w:ind w:right="37"/>
        <w:jc w:val="both"/>
        <w:rPr>
          <w:b/>
          <w:bCs/>
          <w:sz w:val="24"/>
          <w:szCs w:val="24"/>
          <w:lang w:val="fr-FR"/>
        </w:rPr>
      </w:pPr>
    </w:p>
    <w:p w14:paraId="5A2A9E7D" w14:textId="77777777" w:rsidR="00941E3F" w:rsidRPr="00BB4E83" w:rsidRDefault="00600889">
      <w:pPr>
        <w:rPr>
          <w:b/>
          <w:bCs/>
          <w:sz w:val="24"/>
          <w:szCs w:val="24"/>
          <w:lang w:val="fr-FR"/>
        </w:rPr>
      </w:pPr>
      <w:r w:rsidRPr="00BB4E83">
        <w:rPr>
          <w:b/>
          <w:bCs/>
          <w:sz w:val="24"/>
          <w:szCs w:val="24"/>
          <w:lang w:val="fr-FR"/>
        </w:rPr>
        <w:br w:type="page"/>
      </w:r>
    </w:p>
    <w:p w14:paraId="300EFE2C" w14:textId="77777777" w:rsidR="009A0F87" w:rsidRPr="00BB4E83" w:rsidRDefault="009A0F87" w:rsidP="00740DF7">
      <w:pPr>
        <w:tabs>
          <w:tab w:val="left" w:pos="9923"/>
        </w:tabs>
        <w:ind w:right="37"/>
        <w:jc w:val="both"/>
        <w:rPr>
          <w:b/>
          <w:bCs/>
          <w:sz w:val="24"/>
          <w:szCs w:val="24"/>
          <w:lang w:val="fr-FR"/>
        </w:rPr>
      </w:pPr>
    </w:p>
    <w:tbl>
      <w:tblPr>
        <w:tblStyle w:val="TableGrid"/>
        <w:tblW w:w="9918" w:type="dxa"/>
        <w:tblLayout w:type="fixed"/>
        <w:tblLook w:val="04A0" w:firstRow="1" w:lastRow="0" w:firstColumn="1" w:lastColumn="0" w:noHBand="0" w:noVBand="1"/>
      </w:tblPr>
      <w:tblGrid>
        <w:gridCol w:w="1838"/>
        <w:gridCol w:w="5007"/>
        <w:gridCol w:w="3073"/>
      </w:tblGrid>
      <w:tr w:rsidR="00AA3C9F" w:rsidRPr="00BB4E83" w14:paraId="11225BC3" w14:textId="77777777" w:rsidTr="00BE6B6D">
        <w:trPr>
          <w:trHeight w:val="899"/>
        </w:trPr>
        <w:tc>
          <w:tcPr>
            <w:tcW w:w="6845" w:type="dxa"/>
            <w:gridSpan w:val="2"/>
            <w:shd w:val="clear" w:color="auto" w:fill="DAEEF3" w:themeFill="accent5" w:themeFillTint="33"/>
            <w:vAlign w:val="center"/>
          </w:tcPr>
          <w:p w14:paraId="4A39B2E1" w14:textId="2136733D" w:rsidR="009966D8" w:rsidRPr="00BB4E83" w:rsidRDefault="00600889" w:rsidP="00740DF7">
            <w:pPr>
              <w:tabs>
                <w:tab w:val="left" w:pos="9923"/>
              </w:tabs>
              <w:spacing w:before="0" w:after="0" w:line="240" w:lineRule="auto"/>
              <w:ind w:right="37"/>
              <w:rPr>
                <w:b/>
                <w:color w:val="000000" w:themeColor="text1"/>
                <w:lang w:val="fr-FR"/>
              </w:rPr>
            </w:pPr>
            <w:r w:rsidRPr="00BB4E83">
              <w:rPr>
                <w:b/>
                <w:color w:val="000000" w:themeColor="text1"/>
                <w:lang w:val="fr-FR"/>
              </w:rPr>
              <w:br w:type="page"/>
            </w:r>
            <w:r w:rsidR="00E626CD" w:rsidRPr="00BB4E83">
              <w:rPr>
                <w:b/>
                <w:color w:val="000000" w:themeColor="text1"/>
                <w:lang w:val="fr-FR"/>
              </w:rPr>
              <w:t>Session 3.1 Concours de formation – Équipes 1 et 2</w:t>
            </w:r>
            <w:r w:rsidRPr="00BB4E83">
              <w:rPr>
                <w:b/>
                <w:color w:val="000000" w:themeColor="text1"/>
                <w:lang w:val="fr-FR"/>
              </w:rPr>
              <w:t xml:space="preserve"> </w:t>
            </w:r>
          </w:p>
        </w:tc>
        <w:tc>
          <w:tcPr>
            <w:tcW w:w="3073" w:type="dxa"/>
            <w:shd w:val="clear" w:color="auto" w:fill="DAEEF3" w:themeFill="accent5" w:themeFillTint="33"/>
            <w:vAlign w:val="center"/>
          </w:tcPr>
          <w:p w14:paraId="229033DD" w14:textId="137FB400" w:rsidR="009966D8" w:rsidRPr="00BB4E83" w:rsidRDefault="00390A57" w:rsidP="00740DF7">
            <w:pPr>
              <w:tabs>
                <w:tab w:val="left" w:pos="9923"/>
              </w:tabs>
              <w:spacing w:before="0" w:after="0" w:line="240" w:lineRule="auto"/>
              <w:ind w:right="37"/>
              <w:rPr>
                <w:b/>
                <w:color w:val="000000" w:themeColor="text1"/>
                <w:lang w:val="fr-FR"/>
              </w:rPr>
            </w:pPr>
            <w:r w:rsidRPr="00BB4E83">
              <w:rPr>
                <w:b/>
                <w:color w:val="000000" w:themeColor="text1"/>
                <w:lang w:val="fr-FR"/>
              </w:rPr>
              <w:t>Durée : 180 minutes</w:t>
            </w:r>
            <w:r w:rsidR="00600889" w:rsidRPr="00BB4E83">
              <w:rPr>
                <w:b/>
                <w:color w:val="000000" w:themeColor="text1"/>
                <w:lang w:val="fr-FR"/>
              </w:rPr>
              <w:t xml:space="preserve"> </w:t>
            </w:r>
          </w:p>
        </w:tc>
      </w:tr>
      <w:tr w:rsidR="00AA3C9F" w:rsidRPr="00BB4E83" w14:paraId="3F3E49E2" w14:textId="77777777" w:rsidTr="00BE6B6D">
        <w:trPr>
          <w:trHeight w:val="3400"/>
        </w:trPr>
        <w:tc>
          <w:tcPr>
            <w:tcW w:w="9918" w:type="dxa"/>
            <w:gridSpan w:val="3"/>
            <w:vAlign w:val="center"/>
          </w:tcPr>
          <w:p w14:paraId="6E26FD56" w14:textId="3710ABDC" w:rsidR="009966D8" w:rsidRPr="00BB4E83" w:rsidRDefault="00DF35BC" w:rsidP="00740DF7">
            <w:pPr>
              <w:tabs>
                <w:tab w:val="left" w:pos="9923"/>
              </w:tabs>
              <w:spacing w:before="0" w:after="0" w:line="240" w:lineRule="auto"/>
              <w:ind w:right="37"/>
              <w:rPr>
                <w:b/>
                <w:lang w:val="fr-FR"/>
              </w:rPr>
            </w:pPr>
            <w:r w:rsidRPr="00BB4E83">
              <w:rPr>
                <w:b/>
                <w:lang w:val="fr-FR"/>
              </w:rPr>
              <w:t>Ressources requises :</w:t>
            </w:r>
            <w:r w:rsidR="00600889" w:rsidRPr="00BB4E83">
              <w:rPr>
                <w:b/>
                <w:lang w:val="fr-FR"/>
              </w:rPr>
              <w:t xml:space="preserve"> </w:t>
            </w:r>
          </w:p>
          <w:p w14:paraId="68D1C09B" w14:textId="4E655548" w:rsidR="009966D8" w:rsidRPr="00BB4E83" w:rsidRDefault="00524A1B" w:rsidP="00740DF7">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Fich</w:t>
            </w:r>
            <w:r w:rsidR="00512D79" w:rsidRPr="00BB4E83">
              <w:rPr>
                <w:color w:val="000000" w:themeColor="text1"/>
                <w:sz w:val="24"/>
                <w:lang w:val="fr-FR"/>
              </w:rPr>
              <w:t xml:space="preserve">es pour les commentaires supplémentaires (1 </w:t>
            </w:r>
            <w:r w:rsidRPr="00BB4E83">
              <w:rPr>
                <w:color w:val="000000" w:themeColor="text1"/>
                <w:sz w:val="24"/>
                <w:lang w:val="fr-FR"/>
              </w:rPr>
              <w:t>fich</w:t>
            </w:r>
            <w:r w:rsidR="00512D79" w:rsidRPr="00BB4E83">
              <w:rPr>
                <w:color w:val="000000" w:themeColor="text1"/>
                <w:sz w:val="24"/>
                <w:lang w:val="fr-FR"/>
              </w:rPr>
              <w:t>e par participant et par formateur)</w:t>
            </w:r>
          </w:p>
          <w:p w14:paraId="51D6D798" w14:textId="1C536B75" w:rsidR="009966D8" w:rsidRPr="00BB4E83" w:rsidRDefault="006175B9" w:rsidP="00740DF7">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Formulaires d</w:t>
            </w:r>
            <w:r w:rsidR="00787F89" w:rsidRPr="00BB4E83">
              <w:rPr>
                <w:color w:val="000000" w:themeColor="text1"/>
                <w:sz w:val="24"/>
                <w:lang w:val="fr-FR"/>
              </w:rPr>
              <w:t>’</w:t>
            </w:r>
            <w:r w:rsidRPr="00BB4E83">
              <w:rPr>
                <w:color w:val="000000" w:themeColor="text1"/>
                <w:sz w:val="24"/>
                <w:lang w:val="fr-FR"/>
              </w:rPr>
              <w:t>évaluation des exercices de prestation d</w:t>
            </w:r>
            <w:r w:rsidR="00787F89" w:rsidRPr="00BB4E83">
              <w:rPr>
                <w:color w:val="000000" w:themeColor="text1"/>
                <w:sz w:val="24"/>
                <w:lang w:val="fr-FR"/>
              </w:rPr>
              <w:t>’</w:t>
            </w:r>
            <w:r w:rsidRPr="00BB4E83">
              <w:rPr>
                <w:color w:val="000000" w:themeColor="text1"/>
                <w:sz w:val="24"/>
                <w:lang w:val="fr-FR"/>
              </w:rPr>
              <w:t>une formation (Document 3.1.</w:t>
            </w:r>
            <w:r w:rsidR="00600889" w:rsidRPr="00BB4E83">
              <w:rPr>
                <w:color w:val="000000" w:themeColor="text1"/>
                <w:sz w:val="24"/>
                <w:lang w:val="fr-FR"/>
              </w:rPr>
              <w:t xml:space="preserve"> </w:t>
            </w:r>
            <w:r w:rsidR="00C72F54" w:rsidRPr="00BB4E83">
              <w:rPr>
                <w:color w:val="000000" w:themeColor="text1"/>
                <w:sz w:val="24"/>
                <w:lang w:val="fr-FR"/>
              </w:rPr>
              <w:t>- 1 formulaire par formateur et par participant) ou une alternative électronique (par exemple Trainingcheck)</w:t>
            </w:r>
            <w:r w:rsidR="00600889" w:rsidRPr="00BB4E83">
              <w:rPr>
                <w:color w:val="000000" w:themeColor="text1"/>
                <w:sz w:val="24"/>
                <w:lang w:val="fr-FR"/>
              </w:rPr>
              <w:t xml:space="preserve">  </w:t>
            </w:r>
          </w:p>
          <w:p w14:paraId="3A19C187" w14:textId="7C57EB7A" w:rsidR="009966D8" w:rsidRPr="00BB4E83" w:rsidRDefault="001C053C" w:rsidP="00740DF7">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Plans de formation pour les équipes concernées</w:t>
            </w:r>
          </w:p>
          <w:p w14:paraId="092233AF" w14:textId="5559314D" w:rsidR="009966D8" w:rsidRPr="00BB4E83" w:rsidRDefault="009C754F" w:rsidP="00740DF7">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Tout autre matériel supplémentaire requis par les apprenants/formateurs</w:t>
            </w:r>
          </w:p>
          <w:p w14:paraId="002579AC" w14:textId="081DD71E" w:rsidR="009966D8" w:rsidRPr="00BB4E83" w:rsidRDefault="00905CF3" w:rsidP="00740DF7">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Jetons colorés (chaque participant ayant suffisamment de couleurs pour voter)</w:t>
            </w:r>
          </w:p>
          <w:p w14:paraId="38B97EB2" w14:textId="2169EEBA" w:rsidR="009966D8" w:rsidRPr="00BB4E83" w:rsidRDefault="000B15C4" w:rsidP="00740DF7">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Boîte pour collecter les votes</w:t>
            </w:r>
            <w:r w:rsidR="00600889" w:rsidRPr="00BB4E83">
              <w:rPr>
                <w:color w:val="000000" w:themeColor="text1"/>
                <w:sz w:val="24"/>
                <w:lang w:val="fr-FR"/>
              </w:rPr>
              <w:t xml:space="preserve"> </w:t>
            </w:r>
          </w:p>
        </w:tc>
      </w:tr>
      <w:tr w:rsidR="00AA3C9F" w:rsidRPr="00BB4E83" w14:paraId="19DCF608" w14:textId="77777777" w:rsidTr="00BE6B6D">
        <w:trPr>
          <w:trHeight w:val="2697"/>
        </w:trPr>
        <w:tc>
          <w:tcPr>
            <w:tcW w:w="9918" w:type="dxa"/>
            <w:gridSpan w:val="3"/>
            <w:vAlign w:val="center"/>
          </w:tcPr>
          <w:p w14:paraId="53A53572" w14:textId="53E5ECE4" w:rsidR="009966D8" w:rsidRPr="00BB4E83" w:rsidRDefault="000A248A" w:rsidP="00740DF7">
            <w:pPr>
              <w:tabs>
                <w:tab w:val="left" w:pos="9923"/>
              </w:tabs>
              <w:spacing w:before="0" w:after="0" w:line="240" w:lineRule="auto"/>
              <w:ind w:right="37"/>
              <w:rPr>
                <w:b/>
                <w:lang w:val="fr-FR"/>
              </w:rPr>
            </w:pPr>
            <w:r w:rsidRPr="00BB4E83">
              <w:rPr>
                <w:b/>
                <w:lang w:val="fr-FR"/>
              </w:rPr>
              <w:t>But de la session</w:t>
            </w:r>
            <w:r w:rsidR="00600889" w:rsidRPr="00BB4E83">
              <w:rPr>
                <w:b/>
                <w:lang w:val="fr-FR"/>
              </w:rPr>
              <w:t xml:space="preserve">  </w:t>
            </w:r>
          </w:p>
          <w:p w14:paraId="04004829" w14:textId="2B50EB37" w:rsidR="009966D8" w:rsidRPr="00BB4E83" w:rsidRDefault="00731EEE"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Après avoir été « apprenants » au cours du programme, les participants ont maintenant la possibilité de montrer aux autres comment ils se comportent en tant que formateurs.</w:t>
            </w:r>
            <w:r w:rsidR="00600889" w:rsidRPr="00BB4E83">
              <w:rPr>
                <w:rFonts w:eastAsia="Calibri" w:cs="Times New Roman"/>
                <w:lang w:val="fr-FR"/>
              </w:rPr>
              <w:t xml:space="preserve"> </w:t>
            </w:r>
            <w:r w:rsidR="006A20E4" w:rsidRPr="00BB4E83">
              <w:rPr>
                <w:rFonts w:eastAsia="Calibri" w:cs="Times New Roman"/>
                <w:lang w:val="fr-FR"/>
              </w:rPr>
              <w:t>La session est encadrée intégralement par les équipes désignées (y compris les pauses et les éventuels aménagements nécessaires).</w:t>
            </w:r>
            <w:r w:rsidR="00600889" w:rsidRPr="00BB4E83">
              <w:rPr>
                <w:rFonts w:eastAsia="Calibri" w:cs="Times New Roman"/>
                <w:lang w:val="fr-FR"/>
              </w:rPr>
              <w:t xml:space="preserve">  </w:t>
            </w:r>
          </w:p>
        </w:tc>
      </w:tr>
      <w:tr w:rsidR="00AA3C9F" w:rsidRPr="00BB4E83" w14:paraId="1912E26C" w14:textId="77777777" w:rsidTr="00BE6B6D">
        <w:trPr>
          <w:trHeight w:val="3105"/>
        </w:trPr>
        <w:tc>
          <w:tcPr>
            <w:tcW w:w="9918" w:type="dxa"/>
            <w:gridSpan w:val="3"/>
            <w:vAlign w:val="center"/>
          </w:tcPr>
          <w:p w14:paraId="4CD76008" w14:textId="0FCC0158" w:rsidR="009966D8" w:rsidRPr="00BB4E83" w:rsidRDefault="00240F00" w:rsidP="00740DF7">
            <w:pPr>
              <w:tabs>
                <w:tab w:val="left" w:pos="9923"/>
              </w:tabs>
              <w:spacing w:before="0" w:after="0" w:line="240" w:lineRule="auto"/>
              <w:ind w:right="37"/>
              <w:rPr>
                <w:b/>
                <w:lang w:val="fr-FR"/>
              </w:rPr>
            </w:pPr>
            <w:r w:rsidRPr="00BB4E83">
              <w:rPr>
                <w:b/>
                <w:lang w:val="fr-FR"/>
              </w:rPr>
              <w:t>Objectifs d</w:t>
            </w:r>
            <w:r w:rsidR="00787F89" w:rsidRPr="00BB4E83">
              <w:rPr>
                <w:b/>
                <w:lang w:val="fr-FR"/>
              </w:rPr>
              <w:t>’</w:t>
            </w:r>
            <w:r w:rsidRPr="00BB4E83">
              <w:rPr>
                <w:b/>
                <w:lang w:val="fr-FR"/>
              </w:rPr>
              <w:t>apprentissage</w:t>
            </w:r>
          </w:p>
          <w:p w14:paraId="7D8BE58C" w14:textId="7671E097" w:rsidR="009966D8" w:rsidRPr="00BB4E83" w:rsidRDefault="008A4579"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sauront :</w:t>
            </w:r>
          </w:p>
          <w:p w14:paraId="7AF23978" w14:textId="70D1FB0C" w:rsidR="009966D8" w:rsidRPr="00BB4E83" w:rsidRDefault="00577102" w:rsidP="00740DF7">
            <w:pPr>
              <w:pStyle w:val="bul1"/>
              <w:numPr>
                <w:ilvl w:val="0"/>
                <w:numId w:val="7"/>
              </w:numPr>
              <w:tabs>
                <w:tab w:val="left" w:pos="9923"/>
              </w:tabs>
              <w:spacing w:before="0" w:after="0" w:line="240" w:lineRule="auto"/>
              <w:ind w:right="37"/>
              <w:rPr>
                <w:sz w:val="24"/>
                <w:lang w:val="fr-FR"/>
              </w:rPr>
            </w:pPr>
            <w:r w:rsidRPr="00BB4E83">
              <w:rPr>
                <w:sz w:val="24"/>
                <w:lang w:val="fr-FR"/>
              </w:rPr>
              <w:t>Appliquer les connaissances sur la formation des adultes à une situation réelle</w:t>
            </w:r>
          </w:p>
          <w:p w14:paraId="3993BC7C" w14:textId="6A588382" w:rsidR="009966D8" w:rsidRPr="00BB4E83" w:rsidRDefault="006F088F" w:rsidP="00740DF7">
            <w:pPr>
              <w:pStyle w:val="bul1"/>
              <w:numPr>
                <w:ilvl w:val="0"/>
                <w:numId w:val="7"/>
              </w:numPr>
              <w:tabs>
                <w:tab w:val="left" w:pos="9923"/>
              </w:tabs>
              <w:spacing w:before="0" w:after="0" w:line="240" w:lineRule="auto"/>
              <w:ind w:right="37"/>
              <w:rPr>
                <w:sz w:val="24"/>
                <w:lang w:val="fr-FR"/>
              </w:rPr>
            </w:pPr>
            <w:r w:rsidRPr="00BB4E83">
              <w:rPr>
                <w:sz w:val="24"/>
                <w:lang w:val="fr-FR"/>
              </w:rPr>
              <w:t>Jouer le rôle de formateurs</w:t>
            </w:r>
          </w:p>
          <w:p w14:paraId="73B2BFAE" w14:textId="55A18C7E" w:rsidR="009966D8" w:rsidRPr="00BB4E83" w:rsidRDefault="009425FD" w:rsidP="00740DF7">
            <w:pPr>
              <w:pStyle w:val="bul1"/>
              <w:numPr>
                <w:ilvl w:val="0"/>
                <w:numId w:val="7"/>
              </w:numPr>
              <w:tabs>
                <w:tab w:val="left" w:pos="9923"/>
              </w:tabs>
              <w:spacing w:before="0" w:after="0" w:line="240" w:lineRule="auto"/>
              <w:ind w:right="37"/>
              <w:rPr>
                <w:sz w:val="24"/>
                <w:lang w:val="fr-FR"/>
              </w:rPr>
            </w:pPr>
            <w:r w:rsidRPr="00BB4E83">
              <w:rPr>
                <w:sz w:val="24"/>
                <w:lang w:val="fr-FR"/>
              </w:rPr>
              <w:t>Identifier les forces et les faiblesses en tant que formateurs</w:t>
            </w:r>
          </w:p>
          <w:p w14:paraId="2B705FDD" w14:textId="4CDB8806" w:rsidR="009966D8" w:rsidRPr="00BB4E83" w:rsidRDefault="002F41BE" w:rsidP="00740DF7">
            <w:pPr>
              <w:pStyle w:val="bul1"/>
              <w:numPr>
                <w:ilvl w:val="0"/>
                <w:numId w:val="7"/>
              </w:numPr>
              <w:tabs>
                <w:tab w:val="left" w:pos="9923"/>
              </w:tabs>
              <w:spacing w:before="0" w:after="0" w:line="240" w:lineRule="auto"/>
              <w:ind w:right="37"/>
              <w:rPr>
                <w:sz w:val="24"/>
                <w:lang w:val="fr-FR"/>
              </w:rPr>
            </w:pPr>
            <w:r w:rsidRPr="00BB4E83">
              <w:rPr>
                <w:sz w:val="24"/>
                <w:lang w:val="fr-FR"/>
              </w:rPr>
              <w:t>Faire face aux critiques</w:t>
            </w:r>
            <w:r w:rsidR="00600889" w:rsidRPr="00BB4E83">
              <w:rPr>
                <w:sz w:val="24"/>
                <w:lang w:val="fr-FR"/>
              </w:rPr>
              <w:t xml:space="preserve"> </w:t>
            </w:r>
          </w:p>
          <w:p w14:paraId="111A5943" w14:textId="68EBD522" w:rsidR="00647368" w:rsidRPr="00BB4E83" w:rsidRDefault="003019BB" w:rsidP="00740DF7">
            <w:pPr>
              <w:pStyle w:val="bul1"/>
              <w:numPr>
                <w:ilvl w:val="0"/>
                <w:numId w:val="7"/>
              </w:numPr>
              <w:tabs>
                <w:tab w:val="left" w:pos="9923"/>
              </w:tabs>
              <w:spacing w:before="0" w:after="0" w:line="240" w:lineRule="auto"/>
              <w:ind w:right="37"/>
              <w:rPr>
                <w:sz w:val="24"/>
                <w:lang w:val="fr-FR"/>
              </w:rPr>
            </w:pPr>
            <w:r w:rsidRPr="00BB4E83">
              <w:rPr>
                <w:sz w:val="24"/>
                <w:lang w:val="fr-FR"/>
              </w:rPr>
              <w:t>Évaluer et commenter de manière constructive la prestation d</w:t>
            </w:r>
            <w:r w:rsidR="00787F89" w:rsidRPr="00BB4E83">
              <w:rPr>
                <w:sz w:val="24"/>
                <w:lang w:val="fr-FR"/>
              </w:rPr>
              <w:t>’</w:t>
            </w:r>
            <w:r w:rsidRPr="00BB4E83">
              <w:rPr>
                <w:sz w:val="24"/>
                <w:lang w:val="fr-FR"/>
              </w:rPr>
              <w:t>un formateur</w:t>
            </w:r>
          </w:p>
          <w:p w14:paraId="3ADF06C1" w14:textId="77777777" w:rsidR="009966D8" w:rsidRPr="00BB4E83" w:rsidRDefault="009966D8" w:rsidP="00740DF7">
            <w:pPr>
              <w:pStyle w:val="bul1"/>
              <w:numPr>
                <w:ilvl w:val="0"/>
                <w:numId w:val="0"/>
              </w:numPr>
              <w:tabs>
                <w:tab w:val="left" w:pos="9923"/>
              </w:tabs>
              <w:spacing w:before="0" w:after="0" w:line="240" w:lineRule="auto"/>
              <w:ind w:left="851" w:right="37" w:hanging="851"/>
              <w:rPr>
                <w:sz w:val="24"/>
                <w:lang w:val="fr-FR"/>
              </w:rPr>
            </w:pPr>
          </w:p>
        </w:tc>
      </w:tr>
      <w:tr w:rsidR="00AA3C9F" w:rsidRPr="00BB4E83" w14:paraId="586A2B38" w14:textId="77777777" w:rsidTr="00BE6B6D">
        <w:trPr>
          <w:trHeight w:val="2697"/>
        </w:trPr>
        <w:tc>
          <w:tcPr>
            <w:tcW w:w="9918" w:type="dxa"/>
            <w:gridSpan w:val="3"/>
            <w:vAlign w:val="center"/>
          </w:tcPr>
          <w:p w14:paraId="04850794" w14:textId="10E5273C" w:rsidR="009966D8" w:rsidRPr="00BB4E83" w:rsidRDefault="0095568F" w:rsidP="00740DF7">
            <w:pPr>
              <w:tabs>
                <w:tab w:val="left" w:pos="9923"/>
              </w:tabs>
              <w:spacing w:before="0" w:after="0" w:line="240" w:lineRule="auto"/>
              <w:ind w:right="37"/>
              <w:rPr>
                <w:b/>
                <w:lang w:val="fr-FR"/>
              </w:rPr>
            </w:pPr>
            <w:r w:rsidRPr="00BB4E83">
              <w:rPr>
                <w:b/>
                <w:lang w:val="fr-FR"/>
              </w:rPr>
              <w:t>Conseils pour les formateurs</w:t>
            </w:r>
          </w:p>
          <w:p w14:paraId="7E807109" w14:textId="0078B9BE" w:rsidR="009966D8" w:rsidRPr="00BB4E83" w:rsidRDefault="005A5879" w:rsidP="00740DF7">
            <w:pPr>
              <w:tabs>
                <w:tab w:val="left" w:pos="9923"/>
              </w:tabs>
              <w:spacing w:before="0" w:after="0" w:line="240" w:lineRule="auto"/>
              <w:ind w:right="37"/>
              <w:rPr>
                <w:lang w:val="fr-FR"/>
              </w:rPr>
            </w:pPr>
            <w:r w:rsidRPr="00BB4E83">
              <w:rPr>
                <w:lang w:val="fr-FR"/>
              </w:rPr>
              <w:t>Les formateurs demanderont aux participants de prendre des notes sur les formateurs désignés, leur style, leurs compétences et les activités proposées, afin de pouvoir leur fournir un retour constructif à la fin.</w:t>
            </w:r>
            <w:r w:rsidR="00600889" w:rsidRPr="00BB4E83">
              <w:rPr>
                <w:lang w:val="fr-FR"/>
              </w:rPr>
              <w:t xml:space="preserve"> </w:t>
            </w:r>
            <w:r w:rsidR="00DF58FD" w:rsidRPr="00BB4E83">
              <w:rPr>
                <w:lang w:val="fr-FR"/>
              </w:rPr>
              <w:t>Les formateurs du programme observeront la dynamique de la formation au même titre que n</w:t>
            </w:r>
            <w:r w:rsidR="00787F89" w:rsidRPr="00BB4E83">
              <w:rPr>
                <w:lang w:val="fr-FR"/>
              </w:rPr>
              <w:t>’</w:t>
            </w:r>
            <w:r w:rsidR="00DF58FD" w:rsidRPr="00BB4E83">
              <w:rPr>
                <w:lang w:val="fr-FR"/>
              </w:rPr>
              <w:t>importe quel autre participant et guideront ensuite le débriefing à la fin de la session.</w:t>
            </w:r>
            <w:r w:rsidR="00600889" w:rsidRPr="00BB4E83">
              <w:rPr>
                <w:lang w:val="fr-FR"/>
              </w:rPr>
              <w:t xml:space="preserve"> </w:t>
            </w:r>
            <w:r w:rsidR="00A959A3" w:rsidRPr="00BB4E83">
              <w:rPr>
                <w:lang w:val="fr-FR"/>
              </w:rPr>
              <w:t>Au début du débriefing, les formateurs du programme féliciteront les formateurs désignés pour leur activité.</w:t>
            </w:r>
            <w:r w:rsidR="00600889" w:rsidRPr="00BB4E83">
              <w:rPr>
                <w:lang w:val="fr-FR"/>
              </w:rPr>
              <w:t xml:space="preserve"> </w:t>
            </w:r>
            <w:r w:rsidR="00C22D1D" w:rsidRPr="00BB4E83">
              <w:rPr>
                <w:lang w:val="fr-FR"/>
              </w:rPr>
              <w:t>Ensuite, une discussion plénière devrait avoir lieu.</w:t>
            </w:r>
            <w:r w:rsidR="00600889" w:rsidRPr="00BB4E83">
              <w:rPr>
                <w:lang w:val="fr-FR"/>
              </w:rPr>
              <w:t xml:space="preserve"> </w:t>
            </w:r>
            <w:r w:rsidR="00F5391C" w:rsidRPr="00BB4E83">
              <w:rPr>
                <w:lang w:val="fr-FR"/>
              </w:rPr>
              <w:t>Les formateurs désignés devraient être capables de faire face à des commentaires négatifs et de les transformer en critiques constructives.</w:t>
            </w:r>
            <w:r w:rsidR="00600889" w:rsidRPr="00BB4E83">
              <w:rPr>
                <w:lang w:val="fr-FR"/>
              </w:rPr>
              <w:t xml:space="preserve"> </w:t>
            </w:r>
            <w:r w:rsidR="00E61FBA" w:rsidRPr="00BB4E83">
              <w:rPr>
                <w:lang w:val="fr-FR"/>
              </w:rPr>
              <w:t>Les formateurs du programme superviseront et équilibreront la formulation des commentaires.</w:t>
            </w:r>
            <w:r w:rsidR="00600889" w:rsidRPr="00BB4E83">
              <w:rPr>
                <w:lang w:val="fr-FR"/>
              </w:rPr>
              <w:t xml:space="preserve"> </w:t>
            </w:r>
            <w:r w:rsidR="00987FAE" w:rsidRPr="00BB4E83">
              <w:rPr>
                <w:lang w:val="fr-FR"/>
              </w:rPr>
              <w:t>D</w:t>
            </w:r>
            <w:r w:rsidR="00787F89" w:rsidRPr="00BB4E83">
              <w:rPr>
                <w:lang w:val="fr-FR"/>
              </w:rPr>
              <w:t>’</w:t>
            </w:r>
            <w:r w:rsidR="00987FAE" w:rsidRPr="00BB4E83">
              <w:rPr>
                <w:lang w:val="fr-FR"/>
              </w:rPr>
              <w:t xml:space="preserve">autres </w:t>
            </w:r>
            <w:r w:rsidR="00524A1B" w:rsidRPr="00BB4E83">
              <w:rPr>
                <w:lang w:val="fr-FR"/>
              </w:rPr>
              <w:t>fich</w:t>
            </w:r>
            <w:r w:rsidR="00987FAE" w:rsidRPr="00BB4E83">
              <w:rPr>
                <w:lang w:val="fr-FR"/>
              </w:rPr>
              <w:t>es de commentaires seront collectées et remises aux formateurs désignés.</w:t>
            </w:r>
            <w:r w:rsidR="00600889" w:rsidRPr="00BB4E83">
              <w:rPr>
                <w:lang w:val="fr-FR"/>
              </w:rPr>
              <w:t xml:space="preserve"> </w:t>
            </w:r>
            <w:r w:rsidR="00F23252" w:rsidRPr="00BB4E83">
              <w:rPr>
                <w:lang w:val="fr-FR"/>
              </w:rPr>
              <w:t>Veuillez noter que le débriefing des deux premières sessions pourrait prendre plus de temps que celui du jour 4.</w:t>
            </w:r>
            <w:r w:rsidR="00600889" w:rsidRPr="00BB4E83">
              <w:rPr>
                <w:lang w:val="fr-FR"/>
              </w:rPr>
              <w:t xml:space="preserve"> </w:t>
            </w:r>
          </w:p>
          <w:p w14:paraId="207D4FEC" w14:textId="77777777" w:rsidR="00647368" w:rsidRPr="00BB4E83" w:rsidRDefault="00647368" w:rsidP="00740DF7">
            <w:pPr>
              <w:tabs>
                <w:tab w:val="left" w:pos="9923"/>
              </w:tabs>
              <w:spacing w:before="0" w:after="0" w:line="240" w:lineRule="auto"/>
              <w:ind w:right="37"/>
              <w:rPr>
                <w:lang w:val="fr-FR"/>
              </w:rPr>
            </w:pPr>
          </w:p>
          <w:p w14:paraId="026FC8B6" w14:textId="2D0ECA78" w:rsidR="00647368" w:rsidRPr="00BB4E83" w:rsidRDefault="00FE4A99" w:rsidP="00740DF7">
            <w:pPr>
              <w:tabs>
                <w:tab w:val="left" w:pos="9923"/>
              </w:tabs>
              <w:spacing w:before="0" w:after="0" w:line="240" w:lineRule="auto"/>
              <w:ind w:right="37"/>
              <w:rPr>
                <w:lang w:val="fr-FR"/>
              </w:rPr>
            </w:pPr>
            <w:r w:rsidRPr="00BB4E83">
              <w:rPr>
                <w:b/>
                <w:lang w:val="fr-FR"/>
              </w:rPr>
              <w:t>Note :</w:t>
            </w:r>
            <w:r w:rsidRPr="00BB4E83">
              <w:rPr>
                <w:bCs/>
                <w:lang w:val="fr-FR"/>
              </w:rPr>
              <w:t xml:space="preserve"> vous pouvez stimuler la discussion au moyen d</w:t>
            </w:r>
            <w:r w:rsidR="00787F89" w:rsidRPr="00BB4E83">
              <w:rPr>
                <w:bCs/>
                <w:lang w:val="fr-FR"/>
              </w:rPr>
              <w:t>’</w:t>
            </w:r>
            <w:r w:rsidRPr="00BB4E83">
              <w:rPr>
                <w:bCs/>
                <w:lang w:val="fr-FR"/>
              </w:rPr>
              <w:t>un petit sondage électronique sur les commentaires (par exemple avec Menti) ou d</w:t>
            </w:r>
            <w:r w:rsidR="00787F89" w:rsidRPr="00BB4E83">
              <w:rPr>
                <w:bCs/>
                <w:lang w:val="fr-FR"/>
              </w:rPr>
              <w:t>’</w:t>
            </w:r>
            <w:r w:rsidRPr="00BB4E83">
              <w:rPr>
                <w:bCs/>
                <w:lang w:val="fr-FR"/>
              </w:rPr>
              <w:t>un nuage de mots, en demandant aux participants d</w:t>
            </w:r>
            <w:r w:rsidR="00787F89" w:rsidRPr="00BB4E83">
              <w:rPr>
                <w:bCs/>
                <w:lang w:val="fr-FR"/>
              </w:rPr>
              <w:t>’</w:t>
            </w:r>
            <w:r w:rsidRPr="00BB4E83">
              <w:rPr>
                <w:bCs/>
                <w:lang w:val="fr-FR"/>
              </w:rPr>
              <w:t>inscrire anonymement un mot qui décrit leur opinion sur la formation ou en répondant à deux/trois courtes questions telles que : force de la formation, faiblesse de la formation, un mot pour décrire la formation.</w:t>
            </w:r>
            <w:r w:rsidR="00600889" w:rsidRPr="00BB4E83">
              <w:rPr>
                <w:lang w:val="fr-FR"/>
              </w:rPr>
              <w:t xml:space="preserve"> </w:t>
            </w:r>
          </w:p>
          <w:p w14:paraId="15739588" w14:textId="77777777" w:rsidR="009966D8" w:rsidRPr="00BB4E83" w:rsidRDefault="009966D8" w:rsidP="00740DF7">
            <w:pPr>
              <w:tabs>
                <w:tab w:val="left" w:pos="9923"/>
              </w:tabs>
              <w:spacing w:before="0" w:after="0" w:line="240" w:lineRule="auto"/>
              <w:ind w:right="37"/>
              <w:rPr>
                <w:b/>
                <w:lang w:val="fr-FR"/>
              </w:rPr>
            </w:pPr>
          </w:p>
          <w:p w14:paraId="0E3C4AB8" w14:textId="5AB27A08" w:rsidR="00647368" w:rsidRPr="00BB4E83" w:rsidRDefault="00862E62" w:rsidP="00740DF7">
            <w:pPr>
              <w:tabs>
                <w:tab w:val="left" w:pos="9923"/>
              </w:tabs>
              <w:spacing w:before="0" w:after="0" w:line="240" w:lineRule="auto"/>
              <w:ind w:right="37"/>
              <w:rPr>
                <w:bCs/>
                <w:lang w:val="fr-FR"/>
              </w:rPr>
            </w:pPr>
            <w:r w:rsidRPr="00BB4E83">
              <w:rPr>
                <w:b/>
                <w:bCs/>
                <w:lang w:val="fr-FR"/>
              </w:rPr>
              <w:t>Attention :</w:t>
            </w:r>
            <w:r w:rsidRPr="00BB4E83">
              <w:rPr>
                <w:lang w:val="fr-FR"/>
              </w:rPr>
              <w:t xml:space="preserve"> si vous décidez de recueillir les formulaires d</w:t>
            </w:r>
            <w:r w:rsidR="00787F89" w:rsidRPr="00BB4E83">
              <w:rPr>
                <w:lang w:val="fr-FR"/>
              </w:rPr>
              <w:t>’</w:t>
            </w:r>
            <w:r w:rsidRPr="00BB4E83">
              <w:rPr>
                <w:lang w:val="fr-FR"/>
              </w:rPr>
              <w:t>évaluation par voie électronique (par exemple avec Trainingcheck), veuillez tenir compte du fait que chaque participant devra avoir accès à un ordinateur ou à une tablette, car le questionnaire est trop complexe pour qu</w:t>
            </w:r>
            <w:r w:rsidR="00787F89" w:rsidRPr="00BB4E83">
              <w:rPr>
                <w:lang w:val="fr-FR"/>
              </w:rPr>
              <w:t>’</w:t>
            </w:r>
            <w:r w:rsidRPr="00BB4E83">
              <w:rPr>
                <w:lang w:val="fr-FR"/>
              </w:rPr>
              <w:t>on puisse y répondre sur un smartphone.</w:t>
            </w:r>
            <w:r w:rsidR="00600889" w:rsidRPr="00BB4E83">
              <w:rPr>
                <w:bCs/>
                <w:lang w:val="fr-FR"/>
              </w:rPr>
              <w:t xml:space="preserve"> </w:t>
            </w:r>
          </w:p>
          <w:p w14:paraId="3A0B23D3" w14:textId="77777777" w:rsidR="00647368" w:rsidRPr="00BB4E83" w:rsidRDefault="00647368" w:rsidP="00740DF7">
            <w:pPr>
              <w:tabs>
                <w:tab w:val="left" w:pos="9923"/>
              </w:tabs>
              <w:spacing w:before="0" w:after="0" w:line="240" w:lineRule="auto"/>
              <w:ind w:right="37"/>
              <w:rPr>
                <w:bCs/>
                <w:lang w:val="fr-FR"/>
              </w:rPr>
            </w:pPr>
          </w:p>
        </w:tc>
      </w:tr>
      <w:tr w:rsidR="00AA3C9F" w:rsidRPr="00BB4E83" w14:paraId="7D984908" w14:textId="77777777" w:rsidTr="00BE6B6D">
        <w:trPr>
          <w:trHeight w:val="701"/>
        </w:trPr>
        <w:tc>
          <w:tcPr>
            <w:tcW w:w="9918" w:type="dxa"/>
            <w:gridSpan w:val="3"/>
            <w:tcBorders>
              <w:bottom w:val="single" w:sz="4" w:space="0" w:color="auto"/>
            </w:tcBorders>
            <w:shd w:val="clear" w:color="auto" w:fill="DBE5F1" w:themeFill="accent1" w:themeFillTint="33"/>
            <w:vAlign w:val="center"/>
          </w:tcPr>
          <w:p w14:paraId="7C08EDD0" w14:textId="19A8068A" w:rsidR="009966D8" w:rsidRPr="00BB4E83" w:rsidRDefault="000D314C" w:rsidP="00740DF7">
            <w:pPr>
              <w:tabs>
                <w:tab w:val="left" w:pos="9923"/>
              </w:tabs>
              <w:spacing w:before="0" w:after="0" w:line="240" w:lineRule="auto"/>
              <w:ind w:right="37"/>
              <w:rPr>
                <w:b/>
                <w:lang w:val="fr-FR"/>
              </w:rPr>
            </w:pPr>
            <w:r w:rsidRPr="00BB4E83">
              <w:rPr>
                <w:b/>
                <w:lang w:val="fr-FR"/>
              </w:rPr>
              <w:lastRenderedPageBreak/>
              <w:t>Contenu de la session</w:t>
            </w:r>
          </w:p>
        </w:tc>
      </w:tr>
      <w:tr w:rsidR="00AA3C9F" w:rsidRPr="00BB4E83" w14:paraId="596C6EDB" w14:textId="77777777" w:rsidTr="00BE6B6D">
        <w:trPr>
          <w:trHeight w:val="629"/>
        </w:trPr>
        <w:tc>
          <w:tcPr>
            <w:tcW w:w="1838" w:type="dxa"/>
            <w:shd w:val="clear" w:color="auto" w:fill="DBE5F1" w:themeFill="accent1" w:themeFillTint="33"/>
            <w:vAlign w:val="center"/>
          </w:tcPr>
          <w:p w14:paraId="5636BD81" w14:textId="517EFEA5" w:rsidR="009966D8" w:rsidRPr="00BB4E83" w:rsidRDefault="000556CC" w:rsidP="00740DF7">
            <w:pPr>
              <w:tabs>
                <w:tab w:val="left" w:pos="9923"/>
              </w:tabs>
              <w:spacing w:before="0" w:after="0" w:line="240" w:lineRule="auto"/>
              <w:ind w:right="37"/>
              <w:rPr>
                <w:b/>
                <w:lang w:val="fr-FR"/>
              </w:rPr>
            </w:pPr>
            <w:r w:rsidRPr="00BB4E83">
              <w:rPr>
                <w:b/>
                <w:lang w:val="fr-FR"/>
              </w:rPr>
              <w:t>Activité/ diapositive/ matériel</w:t>
            </w:r>
          </w:p>
        </w:tc>
        <w:tc>
          <w:tcPr>
            <w:tcW w:w="8080" w:type="dxa"/>
            <w:gridSpan w:val="2"/>
            <w:shd w:val="clear" w:color="auto" w:fill="DBE5F1" w:themeFill="accent1" w:themeFillTint="33"/>
            <w:vAlign w:val="center"/>
          </w:tcPr>
          <w:p w14:paraId="0D10D29C" w14:textId="5F0848CC" w:rsidR="009966D8"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7FA49F8E" w14:textId="77777777" w:rsidTr="00BE6B6D">
        <w:trPr>
          <w:trHeight w:val="908"/>
        </w:trPr>
        <w:tc>
          <w:tcPr>
            <w:tcW w:w="1838" w:type="dxa"/>
            <w:vAlign w:val="center"/>
          </w:tcPr>
          <w:p w14:paraId="2FE5ACA3" w14:textId="1B37001D" w:rsidR="009966D8" w:rsidRPr="00BB4E83" w:rsidRDefault="004036B8" w:rsidP="00740DF7">
            <w:pPr>
              <w:tabs>
                <w:tab w:val="left" w:pos="9923"/>
              </w:tabs>
              <w:spacing w:before="0" w:after="0" w:line="240" w:lineRule="auto"/>
              <w:ind w:right="37"/>
              <w:rPr>
                <w:lang w:val="fr-FR"/>
              </w:rPr>
            </w:pPr>
            <w:r w:rsidRPr="00BB4E83">
              <w:rPr>
                <w:lang w:val="fr-FR"/>
              </w:rPr>
              <w:t>Présentation par les équipes</w:t>
            </w:r>
            <w:r w:rsidR="00600889" w:rsidRPr="00BB4E83">
              <w:rPr>
                <w:lang w:val="fr-FR"/>
              </w:rPr>
              <w:t xml:space="preserve"> </w:t>
            </w:r>
          </w:p>
        </w:tc>
        <w:tc>
          <w:tcPr>
            <w:tcW w:w="8080" w:type="dxa"/>
            <w:gridSpan w:val="2"/>
            <w:vAlign w:val="center"/>
          </w:tcPr>
          <w:p w14:paraId="191CC455" w14:textId="3C330E59" w:rsidR="009966D8" w:rsidRPr="00BB4E83" w:rsidRDefault="0061488D" w:rsidP="00740DF7">
            <w:pPr>
              <w:tabs>
                <w:tab w:val="left" w:pos="9923"/>
              </w:tabs>
              <w:ind w:right="37"/>
              <w:rPr>
                <w:color w:val="000000" w:themeColor="text1"/>
                <w:lang w:val="fr-FR"/>
              </w:rPr>
            </w:pPr>
            <w:r w:rsidRPr="00BB4E83">
              <w:rPr>
                <w:color w:val="000000" w:themeColor="text1"/>
                <w:lang w:val="fr-FR"/>
              </w:rPr>
              <w:t>À décider par les équipes</w:t>
            </w:r>
            <w:r w:rsidR="00600889" w:rsidRPr="00BB4E83">
              <w:rPr>
                <w:color w:val="000000" w:themeColor="text1"/>
                <w:lang w:val="fr-FR"/>
              </w:rPr>
              <w:t xml:space="preserve"> </w:t>
            </w:r>
          </w:p>
        </w:tc>
      </w:tr>
      <w:tr w:rsidR="00AA3C9F" w:rsidRPr="00BB4E83" w14:paraId="0916164F" w14:textId="77777777" w:rsidTr="00BE6B6D">
        <w:tc>
          <w:tcPr>
            <w:tcW w:w="1838" w:type="dxa"/>
            <w:vAlign w:val="center"/>
          </w:tcPr>
          <w:p w14:paraId="698A1101" w14:textId="05211061" w:rsidR="009966D8" w:rsidRPr="00BB4E83" w:rsidRDefault="00FB224D" w:rsidP="00740DF7">
            <w:pPr>
              <w:tabs>
                <w:tab w:val="left" w:pos="9923"/>
              </w:tabs>
              <w:spacing w:before="0" w:after="0" w:line="240" w:lineRule="auto"/>
              <w:ind w:right="37"/>
              <w:rPr>
                <w:lang w:val="fr-FR"/>
              </w:rPr>
            </w:pPr>
            <w:r w:rsidRPr="00BB4E83">
              <w:rPr>
                <w:lang w:val="fr-FR"/>
              </w:rPr>
              <w:t>Débriefing et commentaires</w:t>
            </w:r>
            <w:r w:rsidR="00600889" w:rsidRPr="00BB4E83">
              <w:rPr>
                <w:lang w:val="fr-FR"/>
              </w:rPr>
              <w:t xml:space="preserve"> </w:t>
            </w:r>
          </w:p>
        </w:tc>
        <w:tc>
          <w:tcPr>
            <w:tcW w:w="8080" w:type="dxa"/>
            <w:gridSpan w:val="2"/>
            <w:vAlign w:val="center"/>
          </w:tcPr>
          <w:p w14:paraId="70BB4E78" w14:textId="065EB5B5" w:rsidR="009966D8" w:rsidRPr="00BB4E83" w:rsidRDefault="00015C39" w:rsidP="00740DF7">
            <w:pPr>
              <w:tabs>
                <w:tab w:val="left" w:pos="9923"/>
              </w:tabs>
              <w:spacing w:before="0" w:after="0" w:line="240" w:lineRule="auto"/>
              <w:ind w:right="37"/>
              <w:rPr>
                <w:color w:val="000000" w:themeColor="text1"/>
                <w:lang w:val="fr-FR"/>
              </w:rPr>
            </w:pPr>
            <w:r w:rsidRPr="00BB4E83">
              <w:rPr>
                <w:color w:val="000000" w:themeColor="text1"/>
                <w:lang w:val="fr-FR"/>
              </w:rPr>
              <w:t>Adressez des commentaires constructifs aux formateurs : revenez sur les aspects les plus pertinents de la formation en vous référant aux théories évoquées les jours précédents.</w:t>
            </w:r>
          </w:p>
          <w:p w14:paraId="5CBE3C24" w14:textId="77777777" w:rsidR="009966D8" w:rsidRPr="00BB4E83" w:rsidRDefault="00600889"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 </w:t>
            </w:r>
          </w:p>
        </w:tc>
      </w:tr>
      <w:tr w:rsidR="00AA3C9F" w:rsidRPr="00BB4E83" w14:paraId="3523A903" w14:textId="77777777" w:rsidTr="00BE6B6D">
        <w:trPr>
          <w:trHeight w:val="1412"/>
        </w:trPr>
        <w:tc>
          <w:tcPr>
            <w:tcW w:w="9918" w:type="dxa"/>
            <w:gridSpan w:val="3"/>
            <w:vAlign w:val="center"/>
          </w:tcPr>
          <w:p w14:paraId="2F629763" w14:textId="4CDF298A" w:rsidR="009966D8"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74567DC3" w14:textId="7DC6678B" w:rsidR="009966D8" w:rsidRPr="00BB4E83" w:rsidRDefault="00B40180" w:rsidP="00740DF7">
            <w:pPr>
              <w:tabs>
                <w:tab w:val="left" w:pos="9923"/>
              </w:tabs>
              <w:spacing w:before="0" w:after="0" w:line="240" w:lineRule="auto"/>
              <w:ind w:right="37"/>
              <w:rPr>
                <w:b/>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r w:rsidR="00AA3C9F" w:rsidRPr="00BB4E83" w14:paraId="7C4220AB" w14:textId="77777777" w:rsidTr="00BE6B6D">
        <w:tc>
          <w:tcPr>
            <w:tcW w:w="9918" w:type="dxa"/>
            <w:gridSpan w:val="3"/>
            <w:vAlign w:val="center"/>
          </w:tcPr>
          <w:p w14:paraId="3417A5A4" w14:textId="15752AFB" w:rsidR="009966D8" w:rsidRPr="00BB4E83" w:rsidRDefault="00A05248"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0A3A5E59" w14:textId="02A9B4D9" w:rsidR="009966D8" w:rsidRPr="00BB4E83" w:rsidRDefault="00B40180" w:rsidP="00740DF7">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0FEC4400" w14:textId="77777777" w:rsidR="004D0FD4" w:rsidRPr="00BB4E83" w:rsidRDefault="004D0FD4" w:rsidP="00740DF7">
      <w:pPr>
        <w:tabs>
          <w:tab w:val="left" w:pos="953"/>
          <w:tab w:val="left" w:pos="954"/>
          <w:tab w:val="left" w:pos="2570"/>
          <w:tab w:val="left" w:pos="9923"/>
        </w:tabs>
        <w:ind w:left="102" w:right="37"/>
        <w:jc w:val="both"/>
        <w:rPr>
          <w:b/>
          <w:sz w:val="24"/>
          <w:szCs w:val="24"/>
          <w:lang w:val="fr-FR"/>
        </w:rPr>
      </w:pPr>
    </w:p>
    <w:p w14:paraId="75F95B7C" w14:textId="77777777" w:rsidR="007B0AAF" w:rsidRPr="00BB4E83" w:rsidRDefault="007B0AAF" w:rsidP="00740DF7">
      <w:pPr>
        <w:tabs>
          <w:tab w:val="left" w:pos="953"/>
          <w:tab w:val="left" w:pos="954"/>
          <w:tab w:val="left" w:pos="2570"/>
          <w:tab w:val="left" w:pos="9923"/>
        </w:tabs>
        <w:ind w:left="102" w:right="37"/>
        <w:jc w:val="both"/>
        <w:rPr>
          <w:b/>
          <w:sz w:val="24"/>
          <w:szCs w:val="24"/>
          <w:lang w:val="fr-FR"/>
        </w:rPr>
      </w:pPr>
    </w:p>
    <w:p w14:paraId="7A3799AE" w14:textId="77777777" w:rsidR="0027162B" w:rsidRPr="00BB4E83" w:rsidRDefault="0027162B" w:rsidP="00740DF7">
      <w:pPr>
        <w:tabs>
          <w:tab w:val="left" w:pos="953"/>
          <w:tab w:val="left" w:pos="954"/>
          <w:tab w:val="left" w:pos="2570"/>
          <w:tab w:val="left" w:pos="9923"/>
        </w:tabs>
        <w:ind w:left="102" w:right="37"/>
        <w:jc w:val="both"/>
        <w:rPr>
          <w:b/>
          <w:sz w:val="24"/>
          <w:szCs w:val="24"/>
          <w:lang w:val="fr-FR"/>
        </w:rPr>
      </w:pPr>
    </w:p>
    <w:p w14:paraId="420FAF4F" w14:textId="77777777" w:rsidR="0027162B" w:rsidRPr="00BB4E83" w:rsidRDefault="00600889" w:rsidP="00740DF7">
      <w:pPr>
        <w:tabs>
          <w:tab w:val="left" w:pos="9923"/>
        </w:tabs>
        <w:ind w:right="37"/>
        <w:rPr>
          <w:b/>
          <w:sz w:val="24"/>
          <w:szCs w:val="24"/>
          <w:lang w:val="fr-FR"/>
        </w:rPr>
      </w:pPr>
      <w:r w:rsidRPr="00BB4E83">
        <w:rPr>
          <w:b/>
          <w:sz w:val="24"/>
          <w:szCs w:val="24"/>
          <w:lang w:val="fr-FR"/>
        </w:rPr>
        <w:br w:type="page"/>
      </w:r>
    </w:p>
    <w:tbl>
      <w:tblPr>
        <w:tblStyle w:val="TableGrid"/>
        <w:tblW w:w="9918" w:type="dxa"/>
        <w:tblLayout w:type="fixed"/>
        <w:tblLook w:val="04A0" w:firstRow="1" w:lastRow="0" w:firstColumn="1" w:lastColumn="0" w:noHBand="0" w:noVBand="1"/>
      </w:tblPr>
      <w:tblGrid>
        <w:gridCol w:w="1838"/>
        <w:gridCol w:w="5007"/>
        <w:gridCol w:w="3073"/>
      </w:tblGrid>
      <w:tr w:rsidR="00AA3C9F" w:rsidRPr="00BB4E83" w14:paraId="411F925E" w14:textId="77777777" w:rsidTr="006A4F25">
        <w:trPr>
          <w:trHeight w:val="899"/>
        </w:trPr>
        <w:tc>
          <w:tcPr>
            <w:tcW w:w="6845" w:type="dxa"/>
            <w:gridSpan w:val="2"/>
            <w:shd w:val="clear" w:color="auto" w:fill="DAEEF3" w:themeFill="accent5" w:themeFillTint="33"/>
            <w:vAlign w:val="center"/>
          </w:tcPr>
          <w:p w14:paraId="6EC5305B" w14:textId="55EB4CD6" w:rsidR="005543C2" w:rsidRPr="00BB4E83" w:rsidRDefault="00600889" w:rsidP="006A4F25">
            <w:pPr>
              <w:tabs>
                <w:tab w:val="left" w:pos="9923"/>
              </w:tabs>
              <w:spacing w:before="0" w:after="0" w:line="240" w:lineRule="auto"/>
              <w:ind w:right="37"/>
              <w:rPr>
                <w:b/>
                <w:bCs/>
                <w:color w:val="000000" w:themeColor="text1"/>
                <w:lang w:val="fr-FR"/>
              </w:rPr>
            </w:pPr>
            <w:r w:rsidRPr="00BB4E83">
              <w:rPr>
                <w:b/>
                <w:bCs/>
                <w:color w:val="000000" w:themeColor="text1"/>
                <w:lang w:val="fr-FR"/>
              </w:rPr>
              <w:lastRenderedPageBreak/>
              <w:br w:type="page"/>
            </w:r>
            <w:r w:rsidR="00E127F9" w:rsidRPr="00BB4E83">
              <w:rPr>
                <w:b/>
                <w:bCs/>
                <w:color w:val="000000" w:themeColor="text1"/>
                <w:lang w:val="fr-FR"/>
              </w:rPr>
              <w:t>Session 3.</w:t>
            </w:r>
            <w:r w:rsidR="001F6B7D" w:rsidRPr="00BB4E83">
              <w:rPr>
                <w:b/>
                <w:bCs/>
                <w:color w:val="000000" w:themeColor="text1"/>
                <w:lang w:val="fr-FR"/>
              </w:rPr>
              <w:t>2</w:t>
            </w:r>
            <w:r w:rsidR="00E127F9" w:rsidRPr="00BB4E83">
              <w:rPr>
                <w:b/>
                <w:bCs/>
                <w:color w:val="000000" w:themeColor="text1"/>
                <w:lang w:val="fr-FR"/>
              </w:rPr>
              <w:t xml:space="preserve"> Concours de formation – Équipes 3 et 4</w:t>
            </w:r>
            <w:r w:rsidRPr="00BB4E83">
              <w:rPr>
                <w:b/>
                <w:bCs/>
                <w:color w:val="000000" w:themeColor="text1"/>
                <w:lang w:val="fr-FR"/>
              </w:rPr>
              <w:t xml:space="preserve"> </w:t>
            </w:r>
          </w:p>
        </w:tc>
        <w:tc>
          <w:tcPr>
            <w:tcW w:w="3073" w:type="dxa"/>
            <w:shd w:val="clear" w:color="auto" w:fill="DAEEF3" w:themeFill="accent5" w:themeFillTint="33"/>
            <w:vAlign w:val="center"/>
          </w:tcPr>
          <w:p w14:paraId="1DDCF7EA" w14:textId="7139931B" w:rsidR="005543C2" w:rsidRPr="00BB4E83" w:rsidRDefault="00390A57" w:rsidP="006A4F25">
            <w:pPr>
              <w:tabs>
                <w:tab w:val="left" w:pos="9923"/>
              </w:tabs>
              <w:spacing w:before="0" w:after="0" w:line="240" w:lineRule="auto"/>
              <w:ind w:right="37"/>
              <w:rPr>
                <w:b/>
                <w:color w:val="000000" w:themeColor="text1"/>
                <w:lang w:val="fr-FR"/>
              </w:rPr>
            </w:pPr>
            <w:r w:rsidRPr="00BB4E83">
              <w:rPr>
                <w:b/>
                <w:color w:val="000000" w:themeColor="text1"/>
                <w:lang w:val="fr-FR"/>
              </w:rPr>
              <w:t>Durée : 180 minutes</w:t>
            </w:r>
            <w:r w:rsidR="00600889" w:rsidRPr="00BB4E83">
              <w:rPr>
                <w:b/>
                <w:color w:val="000000" w:themeColor="text1"/>
                <w:lang w:val="fr-FR"/>
              </w:rPr>
              <w:t xml:space="preserve"> </w:t>
            </w:r>
          </w:p>
        </w:tc>
      </w:tr>
      <w:tr w:rsidR="00AA3C9F" w:rsidRPr="00BB4E83" w14:paraId="105F095F" w14:textId="77777777" w:rsidTr="006A4F25">
        <w:trPr>
          <w:trHeight w:val="3400"/>
        </w:trPr>
        <w:tc>
          <w:tcPr>
            <w:tcW w:w="9918" w:type="dxa"/>
            <w:gridSpan w:val="3"/>
            <w:vAlign w:val="center"/>
          </w:tcPr>
          <w:p w14:paraId="733EE920" w14:textId="39D0DADD" w:rsidR="005543C2" w:rsidRPr="00BB4E83" w:rsidRDefault="00DF35BC" w:rsidP="006A4F25">
            <w:pPr>
              <w:tabs>
                <w:tab w:val="left" w:pos="9923"/>
              </w:tabs>
              <w:spacing w:before="0" w:after="0" w:line="240" w:lineRule="auto"/>
              <w:ind w:right="37"/>
              <w:rPr>
                <w:b/>
                <w:lang w:val="fr-FR"/>
              </w:rPr>
            </w:pPr>
            <w:r w:rsidRPr="00BB4E83">
              <w:rPr>
                <w:b/>
                <w:lang w:val="fr-FR"/>
              </w:rPr>
              <w:t>Ressources requises :</w:t>
            </w:r>
            <w:r w:rsidR="00600889" w:rsidRPr="00BB4E83">
              <w:rPr>
                <w:b/>
                <w:lang w:val="fr-FR"/>
              </w:rPr>
              <w:t xml:space="preserve"> </w:t>
            </w:r>
          </w:p>
          <w:p w14:paraId="4F826DAE" w14:textId="6E0D9CA7" w:rsidR="005543C2" w:rsidRPr="00BB4E83" w:rsidRDefault="00524A1B"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Fich</w:t>
            </w:r>
            <w:r w:rsidR="00512D79" w:rsidRPr="00BB4E83">
              <w:rPr>
                <w:color w:val="000000" w:themeColor="text1"/>
                <w:sz w:val="24"/>
                <w:lang w:val="fr-FR"/>
              </w:rPr>
              <w:t xml:space="preserve">es pour les commentaires supplémentaires (1 </w:t>
            </w:r>
            <w:r w:rsidRPr="00BB4E83">
              <w:rPr>
                <w:color w:val="000000" w:themeColor="text1"/>
                <w:sz w:val="24"/>
                <w:lang w:val="fr-FR"/>
              </w:rPr>
              <w:t>fiche</w:t>
            </w:r>
            <w:r w:rsidR="00512D79" w:rsidRPr="00BB4E83">
              <w:rPr>
                <w:color w:val="000000" w:themeColor="text1"/>
                <w:sz w:val="24"/>
                <w:lang w:val="fr-FR"/>
              </w:rPr>
              <w:t xml:space="preserve"> par participant et par formateur)</w:t>
            </w:r>
          </w:p>
          <w:p w14:paraId="59B68C31" w14:textId="2B4C6BEF" w:rsidR="005543C2" w:rsidRPr="00BB4E83" w:rsidRDefault="006175B9"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Formulaires d</w:t>
            </w:r>
            <w:r w:rsidR="00787F89" w:rsidRPr="00BB4E83">
              <w:rPr>
                <w:color w:val="000000" w:themeColor="text1"/>
                <w:sz w:val="24"/>
                <w:lang w:val="fr-FR"/>
              </w:rPr>
              <w:t>’</w:t>
            </w:r>
            <w:r w:rsidRPr="00BB4E83">
              <w:rPr>
                <w:color w:val="000000" w:themeColor="text1"/>
                <w:sz w:val="24"/>
                <w:lang w:val="fr-FR"/>
              </w:rPr>
              <w:t>évaluation des exercices de prestation d</w:t>
            </w:r>
            <w:r w:rsidR="00787F89" w:rsidRPr="00BB4E83">
              <w:rPr>
                <w:color w:val="000000" w:themeColor="text1"/>
                <w:sz w:val="24"/>
                <w:lang w:val="fr-FR"/>
              </w:rPr>
              <w:t>’</w:t>
            </w:r>
            <w:r w:rsidRPr="00BB4E83">
              <w:rPr>
                <w:color w:val="000000" w:themeColor="text1"/>
                <w:sz w:val="24"/>
                <w:lang w:val="fr-FR"/>
              </w:rPr>
              <w:t>une formation (Document 3.1.</w:t>
            </w:r>
            <w:r w:rsidR="00600889" w:rsidRPr="00BB4E83">
              <w:rPr>
                <w:color w:val="000000" w:themeColor="text1"/>
                <w:sz w:val="24"/>
                <w:lang w:val="fr-FR"/>
              </w:rPr>
              <w:t xml:space="preserve"> </w:t>
            </w:r>
            <w:r w:rsidR="00C72F54" w:rsidRPr="00BB4E83">
              <w:rPr>
                <w:color w:val="000000" w:themeColor="text1"/>
                <w:sz w:val="24"/>
                <w:lang w:val="fr-FR"/>
              </w:rPr>
              <w:t>- 1 formulaire par formateur et par participant) ou une alternative électronique (par exemple Trainingcheck)</w:t>
            </w:r>
            <w:r w:rsidR="00600889" w:rsidRPr="00BB4E83">
              <w:rPr>
                <w:color w:val="000000" w:themeColor="text1"/>
                <w:sz w:val="24"/>
                <w:lang w:val="fr-FR"/>
              </w:rPr>
              <w:t xml:space="preserve">  </w:t>
            </w:r>
          </w:p>
          <w:p w14:paraId="4B2D27CA" w14:textId="21E8DF33" w:rsidR="005543C2" w:rsidRPr="00BB4E83" w:rsidRDefault="001C053C"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Plans de formation pour les équipes concernées</w:t>
            </w:r>
          </w:p>
          <w:p w14:paraId="1E5C511E" w14:textId="29BE58B9" w:rsidR="005543C2" w:rsidRPr="00BB4E83" w:rsidRDefault="009C754F"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Tout autre matériel supplémentaire requis par les apprenants/formateurs</w:t>
            </w:r>
          </w:p>
          <w:p w14:paraId="56A0B27B" w14:textId="3F29646D" w:rsidR="005543C2" w:rsidRPr="00BB4E83" w:rsidRDefault="00905CF3"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Jetons colorés (chaque participant ayant suffisamment de couleurs pour voter)</w:t>
            </w:r>
          </w:p>
          <w:p w14:paraId="6DEBF691" w14:textId="22ACF04E" w:rsidR="005543C2" w:rsidRPr="00BB4E83" w:rsidRDefault="000B15C4"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Boîte pour collecter les votes</w:t>
            </w:r>
            <w:r w:rsidR="00600889" w:rsidRPr="00BB4E83">
              <w:rPr>
                <w:color w:val="000000" w:themeColor="text1"/>
                <w:sz w:val="24"/>
                <w:lang w:val="fr-FR"/>
              </w:rPr>
              <w:t xml:space="preserve"> </w:t>
            </w:r>
          </w:p>
        </w:tc>
      </w:tr>
      <w:tr w:rsidR="00AA3C9F" w:rsidRPr="00BB4E83" w14:paraId="5636A605" w14:textId="77777777" w:rsidTr="006A4F25">
        <w:trPr>
          <w:trHeight w:val="2697"/>
        </w:trPr>
        <w:tc>
          <w:tcPr>
            <w:tcW w:w="9918" w:type="dxa"/>
            <w:gridSpan w:val="3"/>
            <w:vAlign w:val="center"/>
          </w:tcPr>
          <w:p w14:paraId="28F73C2F" w14:textId="54076798" w:rsidR="005543C2" w:rsidRPr="00BB4E83" w:rsidRDefault="000A248A" w:rsidP="006A4F25">
            <w:pPr>
              <w:tabs>
                <w:tab w:val="left" w:pos="9923"/>
              </w:tabs>
              <w:spacing w:before="0" w:after="0" w:line="240" w:lineRule="auto"/>
              <w:ind w:right="37"/>
              <w:rPr>
                <w:b/>
                <w:lang w:val="fr-FR"/>
              </w:rPr>
            </w:pPr>
            <w:r w:rsidRPr="00BB4E83">
              <w:rPr>
                <w:b/>
                <w:lang w:val="fr-FR"/>
              </w:rPr>
              <w:t>But de la session</w:t>
            </w:r>
            <w:r w:rsidR="00600889" w:rsidRPr="00BB4E83">
              <w:rPr>
                <w:b/>
                <w:lang w:val="fr-FR"/>
              </w:rPr>
              <w:t xml:space="preserve">  </w:t>
            </w:r>
          </w:p>
          <w:p w14:paraId="2FCC932B" w14:textId="63CC05B1" w:rsidR="005543C2" w:rsidRPr="00BB4E83" w:rsidRDefault="00731EEE" w:rsidP="006A4F25">
            <w:pPr>
              <w:tabs>
                <w:tab w:val="left" w:pos="9923"/>
              </w:tabs>
              <w:spacing w:before="0" w:after="0" w:line="240" w:lineRule="auto"/>
              <w:ind w:right="37"/>
              <w:rPr>
                <w:rFonts w:eastAsia="Calibri" w:cs="Times New Roman"/>
                <w:lang w:val="fr-FR"/>
              </w:rPr>
            </w:pPr>
            <w:r w:rsidRPr="00BB4E83">
              <w:rPr>
                <w:rFonts w:eastAsia="Calibri" w:cs="Times New Roman"/>
                <w:lang w:val="fr-FR"/>
              </w:rPr>
              <w:t>Après avoir été « apprenants » au cours du programme, les participants ont maintenant la possibilité de montrer aux autres comment ils se comportent en tant que formateurs.</w:t>
            </w:r>
            <w:r w:rsidR="00600889" w:rsidRPr="00BB4E83">
              <w:rPr>
                <w:rFonts w:eastAsia="Calibri" w:cs="Times New Roman"/>
                <w:lang w:val="fr-FR"/>
              </w:rPr>
              <w:t xml:space="preserve">  </w:t>
            </w:r>
            <w:r w:rsidR="006A20E4" w:rsidRPr="00BB4E83">
              <w:rPr>
                <w:rFonts w:eastAsia="Calibri" w:cs="Times New Roman"/>
                <w:lang w:val="fr-FR"/>
              </w:rPr>
              <w:t>La session est encadrée intégralement par les équipes désignées (y compris les pauses et les éventuels aménagements nécessaires).</w:t>
            </w:r>
            <w:r w:rsidR="00600889" w:rsidRPr="00BB4E83">
              <w:rPr>
                <w:rFonts w:eastAsia="Calibri" w:cs="Times New Roman"/>
                <w:lang w:val="fr-FR"/>
              </w:rPr>
              <w:t xml:space="preserve">  </w:t>
            </w:r>
          </w:p>
        </w:tc>
      </w:tr>
      <w:tr w:rsidR="00AA3C9F" w:rsidRPr="00BB4E83" w14:paraId="49DAB11E" w14:textId="77777777" w:rsidTr="006A4F25">
        <w:trPr>
          <w:trHeight w:val="3105"/>
        </w:trPr>
        <w:tc>
          <w:tcPr>
            <w:tcW w:w="9918" w:type="dxa"/>
            <w:gridSpan w:val="3"/>
            <w:vAlign w:val="center"/>
          </w:tcPr>
          <w:p w14:paraId="098C0003" w14:textId="6247439B" w:rsidR="005543C2" w:rsidRPr="00BB4E83" w:rsidRDefault="00240F00" w:rsidP="006A4F25">
            <w:pPr>
              <w:tabs>
                <w:tab w:val="left" w:pos="9923"/>
              </w:tabs>
              <w:spacing w:before="0" w:after="0" w:line="240" w:lineRule="auto"/>
              <w:ind w:right="37"/>
              <w:rPr>
                <w:b/>
                <w:lang w:val="fr-FR"/>
              </w:rPr>
            </w:pPr>
            <w:r w:rsidRPr="00BB4E83">
              <w:rPr>
                <w:b/>
                <w:lang w:val="fr-FR"/>
              </w:rPr>
              <w:t>Objectifs d</w:t>
            </w:r>
            <w:r w:rsidR="00787F89" w:rsidRPr="00BB4E83">
              <w:rPr>
                <w:b/>
                <w:lang w:val="fr-FR"/>
              </w:rPr>
              <w:t>’</w:t>
            </w:r>
            <w:r w:rsidRPr="00BB4E83">
              <w:rPr>
                <w:b/>
                <w:lang w:val="fr-FR"/>
              </w:rPr>
              <w:t>apprentissage</w:t>
            </w:r>
          </w:p>
          <w:p w14:paraId="5AE91FAC" w14:textId="5BE4BFBF" w:rsidR="005543C2" w:rsidRPr="00BB4E83" w:rsidRDefault="008A4579" w:rsidP="006A4F25">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sauront :</w:t>
            </w:r>
          </w:p>
          <w:p w14:paraId="3C70E63F" w14:textId="227487F3" w:rsidR="005543C2" w:rsidRPr="00BB4E83" w:rsidRDefault="00577102" w:rsidP="006A4F25">
            <w:pPr>
              <w:pStyle w:val="bul1"/>
              <w:numPr>
                <w:ilvl w:val="0"/>
                <w:numId w:val="7"/>
              </w:numPr>
              <w:tabs>
                <w:tab w:val="left" w:pos="9923"/>
              </w:tabs>
              <w:spacing w:before="0" w:after="0" w:line="240" w:lineRule="auto"/>
              <w:ind w:right="37"/>
              <w:rPr>
                <w:sz w:val="24"/>
                <w:lang w:val="fr-FR"/>
              </w:rPr>
            </w:pPr>
            <w:r w:rsidRPr="00BB4E83">
              <w:rPr>
                <w:sz w:val="24"/>
                <w:lang w:val="fr-FR"/>
              </w:rPr>
              <w:t>Appliquer les connaissances sur la formation des adultes à une situation réelle</w:t>
            </w:r>
          </w:p>
          <w:p w14:paraId="523DD3C8" w14:textId="21BD38C0" w:rsidR="005543C2" w:rsidRPr="00BB4E83" w:rsidRDefault="006F088F" w:rsidP="006A4F25">
            <w:pPr>
              <w:pStyle w:val="bul1"/>
              <w:numPr>
                <w:ilvl w:val="0"/>
                <w:numId w:val="7"/>
              </w:numPr>
              <w:tabs>
                <w:tab w:val="left" w:pos="9923"/>
              </w:tabs>
              <w:spacing w:before="0" w:after="0" w:line="240" w:lineRule="auto"/>
              <w:ind w:right="37"/>
              <w:rPr>
                <w:sz w:val="24"/>
                <w:lang w:val="fr-FR"/>
              </w:rPr>
            </w:pPr>
            <w:r w:rsidRPr="00BB4E83">
              <w:rPr>
                <w:sz w:val="24"/>
                <w:lang w:val="fr-FR"/>
              </w:rPr>
              <w:t>Jouer le rôle de formateurs</w:t>
            </w:r>
          </w:p>
          <w:p w14:paraId="28F271C8" w14:textId="717927F3" w:rsidR="005543C2" w:rsidRPr="00BB4E83" w:rsidRDefault="009425FD" w:rsidP="006A4F25">
            <w:pPr>
              <w:pStyle w:val="bul1"/>
              <w:numPr>
                <w:ilvl w:val="0"/>
                <w:numId w:val="7"/>
              </w:numPr>
              <w:tabs>
                <w:tab w:val="left" w:pos="9923"/>
              </w:tabs>
              <w:spacing w:before="0" w:after="0" w:line="240" w:lineRule="auto"/>
              <w:ind w:right="37"/>
              <w:rPr>
                <w:sz w:val="24"/>
                <w:lang w:val="fr-FR"/>
              </w:rPr>
            </w:pPr>
            <w:r w:rsidRPr="00BB4E83">
              <w:rPr>
                <w:sz w:val="24"/>
                <w:lang w:val="fr-FR"/>
              </w:rPr>
              <w:t>Identifier les forces et les faiblesses en tant que formateurs</w:t>
            </w:r>
          </w:p>
          <w:p w14:paraId="7803BC20" w14:textId="24DB47B3" w:rsidR="005543C2" w:rsidRPr="00BB4E83" w:rsidRDefault="002F41BE" w:rsidP="006A4F25">
            <w:pPr>
              <w:pStyle w:val="bul1"/>
              <w:numPr>
                <w:ilvl w:val="0"/>
                <w:numId w:val="7"/>
              </w:numPr>
              <w:tabs>
                <w:tab w:val="left" w:pos="9923"/>
              </w:tabs>
              <w:spacing w:before="0" w:after="0" w:line="240" w:lineRule="auto"/>
              <w:ind w:right="37"/>
              <w:rPr>
                <w:sz w:val="24"/>
                <w:lang w:val="fr-FR"/>
              </w:rPr>
            </w:pPr>
            <w:r w:rsidRPr="00BB4E83">
              <w:rPr>
                <w:sz w:val="24"/>
                <w:lang w:val="fr-FR"/>
              </w:rPr>
              <w:t>Faire face aux critiques</w:t>
            </w:r>
            <w:r w:rsidR="00600889" w:rsidRPr="00BB4E83">
              <w:rPr>
                <w:sz w:val="24"/>
                <w:lang w:val="fr-FR"/>
              </w:rPr>
              <w:t xml:space="preserve"> </w:t>
            </w:r>
          </w:p>
          <w:p w14:paraId="425519DA" w14:textId="006A006F" w:rsidR="005543C2" w:rsidRPr="00BB4E83" w:rsidRDefault="003019BB" w:rsidP="006A4F25">
            <w:pPr>
              <w:pStyle w:val="bul1"/>
              <w:numPr>
                <w:ilvl w:val="0"/>
                <w:numId w:val="7"/>
              </w:numPr>
              <w:tabs>
                <w:tab w:val="left" w:pos="9923"/>
              </w:tabs>
              <w:spacing w:before="0" w:after="0" w:line="240" w:lineRule="auto"/>
              <w:ind w:right="37"/>
              <w:rPr>
                <w:sz w:val="24"/>
                <w:lang w:val="fr-FR"/>
              </w:rPr>
            </w:pPr>
            <w:r w:rsidRPr="00BB4E83">
              <w:rPr>
                <w:sz w:val="24"/>
                <w:lang w:val="fr-FR"/>
              </w:rPr>
              <w:t>Évaluer et commenter de manière constructive la prestation d</w:t>
            </w:r>
            <w:r w:rsidR="00787F89" w:rsidRPr="00BB4E83">
              <w:rPr>
                <w:sz w:val="24"/>
                <w:lang w:val="fr-FR"/>
              </w:rPr>
              <w:t>’</w:t>
            </w:r>
            <w:r w:rsidRPr="00BB4E83">
              <w:rPr>
                <w:sz w:val="24"/>
                <w:lang w:val="fr-FR"/>
              </w:rPr>
              <w:t>un formateur</w:t>
            </w:r>
          </w:p>
          <w:p w14:paraId="55CD8E58" w14:textId="77777777" w:rsidR="005543C2" w:rsidRPr="00BB4E83" w:rsidRDefault="005543C2" w:rsidP="006A4F25">
            <w:pPr>
              <w:pStyle w:val="bul1"/>
              <w:numPr>
                <w:ilvl w:val="0"/>
                <w:numId w:val="0"/>
              </w:numPr>
              <w:tabs>
                <w:tab w:val="left" w:pos="9923"/>
              </w:tabs>
              <w:spacing w:before="0" w:after="0" w:line="240" w:lineRule="auto"/>
              <w:ind w:left="851" w:right="37" w:hanging="851"/>
              <w:rPr>
                <w:sz w:val="24"/>
                <w:lang w:val="fr-FR"/>
              </w:rPr>
            </w:pPr>
          </w:p>
        </w:tc>
      </w:tr>
      <w:tr w:rsidR="00AA3C9F" w:rsidRPr="00BB4E83" w14:paraId="6AFAC75B" w14:textId="77777777" w:rsidTr="006A4F25">
        <w:trPr>
          <w:trHeight w:val="2697"/>
        </w:trPr>
        <w:tc>
          <w:tcPr>
            <w:tcW w:w="9918" w:type="dxa"/>
            <w:gridSpan w:val="3"/>
            <w:vAlign w:val="center"/>
          </w:tcPr>
          <w:p w14:paraId="65C99BFF" w14:textId="5C7D9CE8" w:rsidR="005543C2" w:rsidRPr="00BB4E83" w:rsidRDefault="0095568F" w:rsidP="006A4F25">
            <w:pPr>
              <w:tabs>
                <w:tab w:val="left" w:pos="9923"/>
              </w:tabs>
              <w:spacing w:before="0" w:after="0" w:line="240" w:lineRule="auto"/>
              <w:ind w:right="37"/>
              <w:rPr>
                <w:b/>
                <w:lang w:val="fr-FR"/>
              </w:rPr>
            </w:pPr>
            <w:r w:rsidRPr="00BB4E83">
              <w:rPr>
                <w:b/>
                <w:lang w:val="fr-FR"/>
              </w:rPr>
              <w:t>Conseils pour les formateurs</w:t>
            </w:r>
          </w:p>
          <w:p w14:paraId="02726626" w14:textId="6D140E93" w:rsidR="005543C2" w:rsidRPr="00BB4E83" w:rsidRDefault="005A5879" w:rsidP="006A4F25">
            <w:pPr>
              <w:tabs>
                <w:tab w:val="left" w:pos="9923"/>
              </w:tabs>
              <w:spacing w:before="0" w:after="0" w:line="240" w:lineRule="auto"/>
              <w:ind w:right="37"/>
              <w:rPr>
                <w:lang w:val="fr-FR"/>
              </w:rPr>
            </w:pPr>
            <w:r w:rsidRPr="00BB4E83">
              <w:rPr>
                <w:lang w:val="fr-FR"/>
              </w:rPr>
              <w:t>Les formateurs demanderont aux participants de prendre des notes sur les formateurs désignés, leur style, leurs compétences et les activités proposées, afin de pouvoir leur fournir un retour constructif à la fin.</w:t>
            </w:r>
            <w:r w:rsidR="00600889" w:rsidRPr="00BB4E83">
              <w:rPr>
                <w:lang w:val="fr-FR"/>
              </w:rPr>
              <w:t xml:space="preserve"> </w:t>
            </w:r>
            <w:r w:rsidR="00DF58FD" w:rsidRPr="00BB4E83">
              <w:rPr>
                <w:lang w:val="fr-FR"/>
              </w:rPr>
              <w:t>Les formateurs du programme observeront la dynamique de la formation au même titre que n</w:t>
            </w:r>
            <w:r w:rsidR="00787F89" w:rsidRPr="00BB4E83">
              <w:rPr>
                <w:lang w:val="fr-FR"/>
              </w:rPr>
              <w:t>’</w:t>
            </w:r>
            <w:r w:rsidR="00DF58FD" w:rsidRPr="00BB4E83">
              <w:rPr>
                <w:lang w:val="fr-FR"/>
              </w:rPr>
              <w:t>importe quel autre participant et guideront ensuite le débriefing à la fin de la session.</w:t>
            </w:r>
            <w:r w:rsidR="00600889" w:rsidRPr="00BB4E83">
              <w:rPr>
                <w:lang w:val="fr-FR"/>
              </w:rPr>
              <w:t xml:space="preserve"> </w:t>
            </w:r>
            <w:r w:rsidR="00A959A3" w:rsidRPr="00BB4E83">
              <w:rPr>
                <w:lang w:val="fr-FR"/>
              </w:rPr>
              <w:t>Au début du débriefing, les formateurs du programme féliciteront les formateurs désignés pour leur activité.</w:t>
            </w:r>
            <w:r w:rsidR="00600889" w:rsidRPr="00BB4E83">
              <w:rPr>
                <w:lang w:val="fr-FR"/>
              </w:rPr>
              <w:t xml:space="preserve"> </w:t>
            </w:r>
            <w:r w:rsidR="00740CE6" w:rsidRPr="00BB4E83">
              <w:rPr>
                <w:lang w:val="fr-FR"/>
              </w:rPr>
              <w:t>Ensuite, une discussion plénière devrait avoir lieu.</w:t>
            </w:r>
            <w:r w:rsidR="00600889" w:rsidRPr="00BB4E83">
              <w:rPr>
                <w:lang w:val="fr-FR"/>
              </w:rPr>
              <w:t xml:space="preserve"> </w:t>
            </w:r>
            <w:r w:rsidR="00F5391C" w:rsidRPr="00BB4E83">
              <w:rPr>
                <w:lang w:val="fr-FR"/>
              </w:rPr>
              <w:t>Les formateurs désignés devraient être capables de faire face à des commentaires négatifs et de les transformer en critiques constructives.</w:t>
            </w:r>
            <w:r w:rsidR="00600889" w:rsidRPr="00BB4E83">
              <w:rPr>
                <w:lang w:val="fr-FR"/>
              </w:rPr>
              <w:t xml:space="preserve"> </w:t>
            </w:r>
            <w:r w:rsidR="00E61FBA" w:rsidRPr="00BB4E83">
              <w:rPr>
                <w:lang w:val="fr-FR"/>
              </w:rPr>
              <w:t>Les formateurs du programme superviseront et équilibreront la formulation des commentaires.</w:t>
            </w:r>
            <w:r w:rsidR="00600889" w:rsidRPr="00BB4E83">
              <w:rPr>
                <w:lang w:val="fr-FR"/>
              </w:rPr>
              <w:t xml:space="preserve"> </w:t>
            </w:r>
            <w:r w:rsidR="00987FAE" w:rsidRPr="00BB4E83">
              <w:rPr>
                <w:lang w:val="fr-FR"/>
              </w:rPr>
              <w:t>D</w:t>
            </w:r>
            <w:r w:rsidR="00787F89" w:rsidRPr="00BB4E83">
              <w:rPr>
                <w:lang w:val="fr-FR"/>
              </w:rPr>
              <w:t>’</w:t>
            </w:r>
            <w:r w:rsidR="00987FAE" w:rsidRPr="00BB4E83">
              <w:rPr>
                <w:lang w:val="fr-FR"/>
              </w:rPr>
              <w:t xml:space="preserve">autres </w:t>
            </w:r>
            <w:r w:rsidR="00524A1B" w:rsidRPr="00BB4E83">
              <w:rPr>
                <w:lang w:val="fr-FR"/>
              </w:rPr>
              <w:t>fiche</w:t>
            </w:r>
            <w:r w:rsidR="00987FAE" w:rsidRPr="00BB4E83">
              <w:rPr>
                <w:lang w:val="fr-FR"/>
              </w:rPr>
              <w:t>s de commentaires seront collectées et remises aux formateurs désignés.</w:t>
            </w:r>
            <w:r w:rsidR="00600889" w:rsidRPr="00BB4E83">
              <w:rPr>
                <w:lang w:val="fr-FR"/>
              </w:rPr>
              <w:t xml:space="preserve"> </w:t>
            </w:r>
            <w:r w:rsidR="00F23252" w:rsidRPr="00BB4E83">
              <w:rPr>
                <w:lang w:val="fr-FR"/>
              </w:rPr>
              <w:t>Veuillez noter que le débriefing des deux premières sessions pourrait prendre plus de temps que celui du jour 4.</w:t>
            </w:r>
            <w:r w:rsidR="00600889" w:rsidRPr="00BB4E83">
              <w:rPr>
                <w:lang w:val="fr-FR"/>
              </w:rPr>
              <w:t xml:space="preserve"> </w:t>
            </w:r>
          </w:p>
          <w:p w14:paraId="79C5717B" w14:textId="77777777" w:rsidR="005543C2" w:rsidRPr="00BB4E83" w:rsidRDefault="005543C2" w:rsidP="006A4F25">
            <w:pPr>
              <w:tabs>
                <w:tab w:val="left" w:pos="9923"/>
              </w:tabs>
              <w:spacing w:before="0" w:after="0" w:line="240" w:lineRule="auto"/>
              <w:ind w:right="37"/>
              <w:rPr>
                <w:lang w:val="fr-FR"/>
              </w:rPr>
            </w:pPr>
          </w:p>
          <w:p w14:paraId="269F65F0" w14:textId="04A5F820" w:rsidR="005543C2" w:rsidRPr="00BB4E83" w:rsidRDefault="00FE4A99" w:rsidP="006A4F25">
            <w:pPr>
              <w:tabs>
                <w:tab w:val="left" w:pos="9923"/>
              </w:tabs>
              <w:spacing w:before="0" w:after="0" w:line="240" w:lineRule="auto"/>
              <w:ind w:right="37"/>
              <w:rPr>
                <w:lang w:val="fr-FR"/>
              </w:rPr>
            </w:pPr>
            <w:r w:rsidRPr="00BB4E83">
              <w:rPr>
                <w:b/>
                <w:lang w:val="fr-FR"/>
              </w:rPr>
              <w:lastRenderedPageBreak/>
              <w:t>Note :</w:t>
            </w:r>
            <w:r w:rsidRPr="00BB4E83">
              <w:rPr>
                <w:bCs/>
                <w:lang w:val="fr-FR"/>
              </w:rPr>
              <w:t xml:space="preserve"> vous pouvez stimuler la discussion au moyen d</w:t>
            </w:r>
            <w:r w:rsidR="00787F89" w:rsidRPr="00BB4E83">
              <w:rPr>
                <w:bCs/>
                <w:lang w:val="fr-FR"/>
              </w:rPr>
              <w:t>’</w:t>
            </w:r>
            <w:r w:rsidRPr="00BB4E83">
              <w:rPr>
                <w:bCs/>
                <w:lang w:val="fr-FR"/>
              </w:rPr>
              <w:t>un petit sondage électronique sur les commentaires (par exemple avec Menti) ou d</w:t>
            </w:r>
            <w:r w:rsidR="00787F89" w:rsidRPr="00BB4E83">
              <w:rPr>
                <w:bCs/>
                <w:lang w:val="fr-FR"/>
              </w:rPr>
              <w:t>’</w:t>
            </w:r>
            <w:r w:rsidRPr="00BB4E83">
              <w:rPr>
                <w:bCs/>
                <w:lang w:val="fr-FR"/>
              </w:rPr>
              <w:t>un nuage de mots, en demandant aux participants d</w:t>
            </w:r>
            <w:r w:rsidR="00787F89" w:rsidRPr="00BB4E83">
              <w:rPr>
                <w:bCs/>
                <w:lang w:val="fr-FR"/>
              </w:rPr>
              <w:t>’</w:t>
            </w:r>
            <w:r w:rsidRPr="00BB4E83">
              <w:rPr>
                <w:bCs/>
                <w:lang w:val="fr-FR"/>
              </w:rPr>
              <w:t>inscrire anonymement un mot qui décrit leur opinion sur la formation ou en répondant à deux/trois courtes questions telles que : force de la formation, faiblesse de la formation, un mot pour décrire la formation.</w:t>
            </w:r>
            <w:r w:rsidR="00600889" w:rsidRPr="00BB4E83">
              <w:rPr>
                <w:lang w:val="fr-FR"/>
              </w:rPr>
              <w:t xml:space="preserve"> </w:t>
            </w:r>
          </w:p>
          <w:p w14:paraId="4C16621B" w14:textId="77777777" w:rsidR="005543C2" w:rsidRPr="00BB4E83" w:rsidRDefault="005543C2" w:rsidP="006A4F25">
            <w:pPr>
              <w:tabs>
                <w:tab w:val="left" w:pos="9923"/>
              </w:tabs>
              <w:spacing w:before="0" w:after="0" w:line="240" w:lineRule="auto"/>
              <w:ind w:right="37"/>
              <w:rPr>
                <w:b/>
                <w:lang w:val="fr-FR"/>
              </w:rPr>
            </w:pPr>
          </w:p>
          <w:p w14:paraId="11BE8F50" w14:textId="69E8D3A6" w:rsidR="005543C2" w:rsidRPr="00BB4E83" w:rsidRDefault="00AD4E30" w:rsidP="006A4F25">
            <w:pPr>
              <w:tabs>
                <w:tab w:val="left" w:pos="9923"/>
              </w:tabs>
              <w:spacing w:before="0" w:after="0" w:line="240" w:lineRule="auto"/>
              <w:ind w:right="37"/>
              <w:rPr>
                <w:bCs/>
                <w:lang w:val="fr-FR"/>
              </w:rPr>
            </w:pPr>
            <w:r w:rsidRPr="00BB4E83">
              <w:rPr>
                <w:b/>
                <w:lang w:val="fr-FR"/>
              </w:rPr>
              <w:t>Attention :</w:t>
            </w:r>
            <w:r w:rsidRPr="00BB4E83">
              <w:rPr>
                <w:bCs/>
                <w:lang w:val="fr-FR"/>
              </w:rPr>
              <w:t xml:space="preserve"> si vous décidez de recueillir les formulaires d</w:t>
            </w:r>
            <w:r w:rsidR="00787F89" w:rsidRPr="00BB4E83">
              <w:rPr>
                <w:bCs/>
                <w:lang w:val="fr-FR"/>
              </w:rPr>
              <w:t>’</w:t>
            </w:r>
            <w:r w:rsidRPr="00BB4E83">
              <w:rPr>
                <w:bCs/>
                <w:lang w:val="fr-FR"/>
              </w:rPr>
              <w:t>évaluation par voie électronique, veuillez tenir compte du fait que chaque participant devra avoir accès à un ordinateur ou à une tablette, car le questionnaire est trop complexe pour qu</w:t>
            </w:r>
            <w:r w:rsidR="00787F89" w:rsidRPr="00BB4E83">
              <w:rPr>
                <w:bCs/>
                <w:lang w:val="fr-FR"/>
              </w:rPr>
              <w:t>’</w:t>
            </w:r>
            <w:r w:rsidRPr="00BB4E83">
              <w:rPr>
                <w:bCs/>
                <w:lang w:val="fr-FR"/>
              </w:rPr>
              <w:t>on puisse y répondre sur un smartphone.</w:t>
            </w:r>
            <w:r w:rsidR="00600889" w:rsidRPr="00BB4E83">
              <w:rPr>
                <w:bCs/>
                <w:lang w:val="fr-FR"/>
              </w:rPr>
              <w:t xml:space="preserve"> </w:t>
            </w:r>
          </w:p>
          <w:p w14:paraId="568C99F2" w14:textId="77777777" w:rsidR="005543C2" w:rsidRPr="00BB4E83" w:rsidRDefault="005543C2" w:rsidP="006A4F25">
            <w:pPr>
              <w:tabs>
                <w:tab w:val="left" w:pos="9923"/>
              </w:tabs>
              <w:spacing w:before="0" w:after="0" w:line="240" w:lineRule="auto"/>
              <w:ind w:right="37"/>
              <w:rPr>
                <w:bCs/>
                <w:lang w:val="fr-FR"/>
              </w:rPr>
            </w:pPr>
          </w:p>
        </w:tc>
      </w:tr>
      <w:tr w:rsidR="00AA3C9F" w:rsidRPr="00BB4E83" w14:paraId="0346236C"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31BEE439" w14:textId="77BFADFD" w:rsidR="005543C2" w:rsidRPr="00BB4E83" w:rsidRDefault="000D314C" w:rsidP="006A4F25">
            <w:pPr>
              <w:tabs>
                <w:tab w:val="left" w:pos="9923"/>
              </w:tabs>
              <w:spacing w:before="0" w:after="0" w:line="240" w:lineRule="auto"/>
              <w:ind w:right="37"/>
              <w:rPr>
                <w:b/>
                <w:lang w:val="fr-FR"/>
              </w:rPr>
            </w:pPr>
            <w:r w:rsidRPr="00BB4E83">
              <w:rPr>
                <w:b/>
                <w:lang w:val="fr-FR"/>
              </w:rPr>
              <w:lastRenderedPageBreak/>
              <w:t>Contenu de la session</w:t>
            </w:r>
          </w:p>
        </w:tc>
      </w:tr>
      <w:tr w:rsidR="00AA3C9F" w:rsidRPr="00BB4E83" w14:paraId="4C0D7428" w14:textId="77777777" w:rsidTr="006A4F25">
        <w:trPr>
          <w:trHeight w:val="629"/>
        </w:trPr>
        <w:tc>
          <w:tcPr>
            <w:tcW w:w="1838" w:type="dxa"/>
            <w:shd w:val="clear" w:color="auto" w:fill="DBE5F1" w:themeFill="accent1" w:themeFillTint="33"/>
            <w:vAlign w:val="center"/>
          </w:tcPr>
          <w:p w14:paraId="34C98901" w14:textId="501BF83C" w:rsidR="005543C2" w:rsidRPr="00BB4E83" w:rsidRDefault="000556CC" w:rsidP="006A4F25">
            <w:pPr>
              <w:tabs>
                <w:tab w:val="left" w:pos="9923"/>
              </w:tabs>
              <w:spacing w:before="0" w:after="0" w:line="240" w:lineRule="auto"/>
              <w:ind w:right="37"/>
              <w:rPr>
                <w:b/>
                <w:lang w:val="fr-FR"/>
              </w:rPr>
            </w:pPr>
            <w:r w:rsidRPr="00BB4E83">
              <w:rPr>
                <w:b/>
                <w:lang w:val="fr-FR"/>
              </w:rPr>
              <w:t>Activité/ diapositive/ matériel</w:t>
            </w:r>
          </w:p>
        </w:tc>
        <w:tc>
          <w:tcPr>
            <w:tcW w:w="8080" w:type="dxa"/>
            <w:gridSpan w:val="2"/>
            <w:shd w:val="clear" w:color="auto" w:fill="DBE5F1" w:themeFill="accent1" w:themeFillTint="33"/>
            <w:vAlign w:val="center"/>
          </w:tcPr>
          <w:p w14:paraId="3299A9A2" w14:textId="23CF0730" w:rsidR="005543C2" w:rsidRPr="00BB4E83" w:rsidRDefault="00B82A3A" w:rsidP="006A4F25">
            <w:pPr>
              <w:tabs>
                <w:tab w:val="left" w:pos="9923"/>
              </w:tabs>
              <w:spacing w:before="0" w:after="0" w:line="240" w:lineRule="auto"/>
              <w:ind w:right="37"/>
              <w:rPr>
                <w:b/>
                <w:lang w:val="fr-FR"/>
              </w:rPr>
            </w:pPr>
            <w:r w:rsidRPr="00BB4E83">
              <w:rPr>
                <w:b/>
                <w:lang w:val="fr-FR"/>
              </w:rPr>
              <w:t>Contenu</w:t>
            </w:r>
          </w:p>
        </w:tc>
      </w:tr>
      <w:tr w:rsidR="00AA3C9F" w:rsidRPr="00BB4E83" w14:paraId="5C04D09C" w14:textId="77777777" w:rsidTr="006A4F25">
        <w:trPr>
          <w:trHeight w:val="908"/>
        </w:trPr>
        <w:tc>
          <w:tcPr>
            <w:tcW w:w="1838" w:type="dxa"/>
            <w:vAlign w:val="center"/>
          </w:tcPr>
          <w:p w14:paraId="3B2E073C" w14:textId="3055B02D" w:rsidR="005543C2" w:rsidRPr="00BB4E83" w:rsidRDefault="004036B8" w:rsidP="006A4F25">
            <w:pPr>
              <w:tabs>
                <w:tab w:val="left" w:pos="9923"/>
              </w:tabs>
              <w:spacing w:before="0" w:after="0" w:line="240" w:lineRule="auto"/>
              <w:ind w:right="37"/>
              <w:rPr>
                <w:lang w:val="fr-FR"/>
              </w:rPr>
            </w:pPr>
            <w:r w:rsidRPr="00BB4E83">
              <w:rPr>
                <w:lang w:val="fr-FR"/>
              </w:rPr>
              <w:t>Présentation par les équipes</w:t>
            </w:r>
            <w:r w:rsidR="00600889" w:rsidRPr="00BB4E83">
              <w:rPr>
                <w:lang w:val="fr-FR"/>
              </w:rPr>
              <w:t xml:space="preserve"> </w:t>
            </w:r>
          </w:p>
        </w:tc>
        <w:tc>
          <w:tcPr>
            <w:tcW w:w="8080" w:type="dxa"/>
            <w:gridSpan w:val="2"/>
            <w:vAlign w:val="center"/>
          </w:tcPr>
          <w:p w14:paraId="6FD8676E" w14:textId="11E1B859" w:rsidR="005543C2" w:rsidRPr="00BB4E83" w:rsidRDefault="0061488D" w:rsidP="006A4F25">
            <w:pPr>
              <w:tabs>
                <w:tab w:val="left" w:pos="9923"/>
              </w:tabs>
              <w:ind w:right="37"/>
              <w:rPr>
                <w:color w:val="000000" w:themeColor="text1"/>
                <w:lang w:val="fr-FR"/>
              </w:rPr>
            </w:pPr>
            <w:r w:rsidRPr="00BB4E83">
              <w:rPr>
                <w:color w:val="000000" w:themeColor="text1"/>
                <w:lang w:val="fr-FR"/>
              </w:rPr>
              <w:t>À décider par les équipes</w:t>
            </w:r>
            <w:r w:rsidR="00600889" w:rsidRPr="00BB4E83">
              <w:rPr>
                <w:color w:val="000000" w:themeColor="text1"/>
                <w:lang w:val="fr-FR"/>
              </w:rPr>
              <w:t xml:space="preserve"> </w:t>
            </w:r>
          </w:p>
        </w:tc>
      </w:tr>
      <w:tr w:rsidR="00AA3C9F" w:rsidRPr="00BB4E83" w14:paraId="5F125453" w14:textId="77777777" w:rsidTr="006A4F25">
        <w:tc>
          <w:tcPr>
            <w:tcW w:w="1838" w:type="dxa"/>
            <w:vAlign w:val="center"/>
          </w:tcPr>
          <w:p w14:paraId="3FC3CF02" w14:textId="1F27691B" w:rsidR="005543C2" w:rsidRPr="00BB4E83" w:rsidRDefault="00FB224D" w:rsidP="006A4F25">
            <w:pPr>
              <w:tabs>
                <w:tab w:val="left" w:pos="9923"/>
              </w:tabs>
              <w:spacing w:before="0" w:after="0" w:line="240" w:lineRule="auto"/>
              <w:ind w:right="37"/>
              <w:rPr>
                <w:lang w:val="fr-FR"/>
              </w:rPr>
            </w:pPr>
            <w:r w:rsidRPr="00BB4E83">
              <w:rPr>
                <w:lang w:val="fr-FR"/>
              </w:rPr>
              <w:t>Débriefing et commentaires</w:t>
            </w:r>
            <w:r w:rsidR="00600889" w:rsidRPr="00BB4E83">
              <w:rPr>
                <w:lang w:val="fr-FR"/>
              </w:rPr>
              <w:t xml:space="preserve"> </w:t>
            </w:r>
          </w:p>
        </w:tc>
        <w:tc>
          <w:tcPr>
            <w:tcW w:w="8080" w:type="dxa"/>
            <w:gridSpan w:val="2"/>
            <w:vAlign w:val="center"/>
          </w:tcPr>
          <w:p w14:paraId="55E94D80" w14:textId="096A049C" w:rsidR="005543C2" w:rsidRPr="00BB4E83" w:rsidRDefault="00015C39" w:rsidP="006A4F25">
            <w:pPr>
              <w:tabs>
                <w:tab w:val="left" w:pos="9923"/>
              </w:tabs>
              <w:spacing w:before="0" w:after="0" w:line="240" w:lineRule="auto"/>
              <w:ind w:right="37"/>
              <w:rPr>
                <w:color w:val="000000" w:themeColor="text1"/>
                <w:lang w:val="fr-FR"/>
              </w:rPr>
            </w:pPr>
            <w:r w:rsidRPr="00BB4E83">
              <w:rPr>
                <w:color w:val="000000" w:themeColor="text1"/>
                <w:lang w:val="fr-FR"/>
              </w:rPr>
              <w:t>Adressez des commentaires constructifs aux formateurs : revenez sur les aspects les plus pertinents de la formation en vous référant aux théories évoquées les jours précédents.</w:t>
            </w:r>
          </w:p>
          <w:p w14:paraId="724F162B" w14:textId="77777777" w:rsidR="005543C2" w:rsidRPr="00BB4E83" w:rsidRDefault="00600889" w:rsidP="006A4F25">
            <w:pPr>
              <w:tabs>
                <w:tab w:val="left" w:pos="9923"/>
              </w:tabs>
              <w:spacing w:before="0" w:after="0" w:line="240" w:lineRule="auto"/>
              <w:ind w:right="37"/>
              <w:rPr>
                <w:color w:val="000000" w:themeColor="text1"/>
                <w:lang w:val="fr-FR"/>
              </w:rPr>
            </w:pPr>
            <w:r w:rsidRPr="00BB4E83">
              <w:rPr>
                <w:color w:val="000000" w:themeColor="text1"/>
                <w:lang w:val="fr-FR"/>
              </w:rPr>
              <w:t xml:space="preserve"> </w:t>
            </w:r>
          </w:p>
        </w:tc>
      </w:tr>
      <w:tr w:rsidR="00AA3C9F" w:rsidRPr="00BB4E83" w14:paraId="6D68484E" w14:textId="77777777" w:rsidTr="006A4F25">
        <w:trPr>
          <w:trHeight w:val="1412"/>
        </w:trPr>
        <w:tc>
          <w:tcPr>
            <w:tcW w:w="9918" w:type="dxa"/>
            <w:gridSpan w:val="3"/>
            <w:vAlign w:val="center"/>
          </w:tcPr>
          <w:p w14:paraId="5D39D2C9" w14:textId="22E01A9E" w:rsidR="005543C2" w:rsidRPr="00BB4E83" w:rsidRDefault="00DD1593" w:rsidP="006A4F25">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0E5852AC" w14:textId="3F0F353F" w:rsidR="005543C2" w:rsidRPr="00BB4E83" w:rsidRDefault="00B40180" w:rsidP="006A4F25">
            <w:pPr>
              <w:tabs>
                <w:tab w:val="left" w:pos="9923"/>
              </w:tabs>
              <w:spacing w:before="0" w:after="0" w:line="240" w:lineRule="auto"/>
              <w:ind w:right="37"/>
              <w:rPr>
                <w:b/>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r w:rsidR="00AA3C9F" w:rsidRPr="00BB4E83" w14:paraId="395AEB2A" w14:textId="77777777" w:rsidTr="006A4F25">
        <w:tc>
          <w:tcPr>
            <w:tcW w:w="9918" w:type="dxa"/>
            <w:gridSpan w:val="3"/>
            <w:vAlign w:val="center"/>
          </w:tcPr>
          <w:p w14:paraId="54AABE8A" w14:textId="0E9F9517" w:rsidR="005543C2" w:rsidRPr="00BB4E83" w:rsidRDefault="00A05248" w:rsidP="006A4F25">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355C84AF" w14:textId="733FF1D1" w:rsidR="005543C2" w:rsidRPr="00BB4E83" w:rsidRDefault="00B40180" w:rsidP="006A4F25">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6FFC8FEF" w14:textId="77777777" w:rsidR="0027162B" w:rsidRPr="00BB4E83" w:rsidRDefault="0027162B" w:rsidP="00740DF7">
      <w:pPr>
        <w:tabs>
          <w:tab w:val="left" w:pos="953"/>
          <w:tab w:val="left" w:pos="954"/>
          <w:tab w:val="left" w:pos="2570"/>
          <w:tab w:val="left" w:pos="9923"/>
        </w:tabs>
        <w:ind w:left="102" w:right="37"/>
        <w:jc w:val="both"/>
        <w:rPr>
          <w:b/>
          <w:sz w:val="24"/>
          <w:szCs w:val="24"/>
          <w:lang w:val="fr-FR"/>
        </w:rPr>
      </w:pPr>
    </w:p>
    <w:p w14:paraId="472AB052" w14:textId="77777777" w:rsidR="005543C2" w:rsidRPr="00BB4E83" w:rsidRDefault="005543C2" w:rsidP="00740DF7">
      <w:pPr>
        <w:tabs>
          <w:tab w:val="left" w:pos="953"/>
          <w:tab w:val="left" w:pos="954"/>
          <w:tab w:val="left" w:pos="2570"/>
          <w:tab w:val="left" w:pos="9923"/>
        </w:tabs>
        <w:ind w:left="102" w:right="37"/>
        <w:jc w:val="both"/>
        <w:rPr>
          <w:b/>
          <w:sz w:val="24"/>
          <w:szCs w:val="24"/>
          <w:lang w:val="fr-FR"/>
        </w:rPr>
      </w:pPr>
    </w:p>
    <w:p w14:paraId="4BBB143A" w14:textId="77777777" w:rsidR="007B0AAF" w:rsidRPr="00BB4E83" w:rsidRDefault="00600889" w:rsidP="00740DF7">
      <w:pPr>
        <w:tabs>
          <w:tab w:val="left" w:pos="9923"/>
        </w:tabs>
        <w:ind w:right="37"/>
        <w:rPr>
          <w:b/>
          <w:sz w:val="24"/>
          <w:szCs w:val="24"/>
          <w:lang w:val="fr-FR"/>
        </w:rPr>
      </w:pPr>
      <w:r w:rsidRPr="00BB4E83">
        <w:rPr>
          <w:b/>
          <w:sz w:val="24"/>
          <w:szCs w:val="24"/>
          <w:lang w:val="fr-FR"/>
        </w:rPr>
        <w:br w:type="page"/>
      </w:r>
    </w:p>
    <w:p w14:paraId="6303D820" w14:textId="12AC21F3" w:rsidR="007B0AAF" w:rsidRPr="00BB4E83" w:rsidRDefault="005A0EF3" w:rsidP="00740DF7">
      <w:pPr>
        <w:pStyle w:val="Heading1"/>
        <w:rPr>
          <w:rFonts w:ascii="Verdana" w:hAnsi="Verdana"/>
          <w:sz w:val="28"/>
          <w:szCs w:val="28"/>
          <w:lang w:val="fr-FR"/>
        </w:rPr>
      </w:pPr>
      <w:r w:rsidRPr="00BB4E83">
        <w:rPr>
          <w:rFonts w:ascii="Verdana" w:hAnsi="Verdana"/>
          <w:sz w:val="28"/>
          <w:szCs w:val="28"/>
          <w:lang w:val="fr-FR"/>
        </w:rPr>
        <w:lastRenderedPageBreak/>
        <w:t>Jour</w:t>
      </w:r>
      <w:r w:rsidR="001C3459" w:rsidRPr="00BB4E83">
        <w:rPr>
          <w:rFonts w:ascii="Verdana" w:hAnsi="Verdana"/>
          <w:sz w:val="28"/>
          <w:szCs w:val="28"/>
          <w:lang w:val="fr-FR"/>
        </w:rPr>
        <w:t xml:space="preserve"> 4</w:t>
      </w:r>
      <w:r w:rsidR="00600889" w:rsidRPr="00BB4E83">
        <w:rPr>
          <w:rFonts w:ascii="Verdana" w:hAnsi="Verdana"/>
          <w:sz w:val="28"/>
          <w:szCs w:val="28"/>
          <w:lang w:val="fr-FR"/>
        </w:rPr>
        <w:t xml:space="preserve"> </w:t>
      </w:r>
    </w:p>
    <w:p w14:paraId="25872269" w14:textId="77777777" w:rsidR="007B0AAF" w:rsidRPr="00BB4E83" w:rsidRDefault="007B0AAF" w:rsidP="00740DF7">
      <w:pPr>
        <w:tabs>
          <w:tab w:val="left" w:pos="953"/>
          <w:tab w:val="left" w:pos="954"/>
          <w:tab w:val="left" w:pos="2570"/>
          <w:tab w:val="left" w:pos="9923"/>
        </w:tabs>
        <w:ind w:left="102" w:right="37"/>
        <w:jc w:val="both"/>
        <w:rPr>
          <w:b/>
          <w:sz w:val="24"/>
          <w:szCs w:val="24"/>
          <w:lang w:val="fr-FR"/>
        </w:rPr>
      </w:pPr>
    </w:p>
    <w:tbl>
      <w:tblPr>
        <w:tblStyle w:val="TableGrid"/>
        <w:tblW w:w="0" w:type="auto"/>
        <w:tblLayout w:type="fixed"/>
        <w:tblLook w:val="04A0" w:firstRow="1" w:lastRow="0" w:firstColumn="1" w:lastColumn="0" w:noHBand="0" w:noVBand="1"/>
      </w:tblPr>
      <w:tblGrid>
        <w:gridCol w:w="1838"/>
        <w:gridCol w:w="5528"/>
        <w:gridCol w:w="2552"/>
      </w:tblGrid>
      <w:tr w:rsidR="00AA3C9F" w:rsidRPr="00BB4E83" w14:paraId="5797744E" w14:textId="77777777" w:rsidTr="006A4F25">
        <w:trPr>
          <w:trHeight w:val="899"/>
        </w:trPr>
        <w:tc>
          <w:tcPr>
            <w:tcW w:w="7366" w:type="dxa"/>
            <w:gridSpan w:val="2"/>
            <w:shd w:val="clear" w:color="auto" w:fill="DAEEF3" w:themeFill="accent5" w:themeFillTint="33"/>
            <w:vAlign w:val="center"/>
          </w:tcPr>
          <w:p w14:paraId="4C3FE75E" w14:textId="0B039955" w:rsidR="00941E3F" w:rsidRPr="00BB4E83" w:rsidRDefault="00600889" w:rsidP="006A4F25">
            <w:pPr>
              <w:tabs>
                <w:tab w:val="left" w:pos="9923"/>
              </w:tabs>
              <w:spacing w:before="0" w:after="0" w:line="240" w:lineRule="auto"/>
              <w:ind w:right="37"/>
              <w:rPr>
                <w:b/>
                <w:bCs/>
                <w:color w:val="000000" w:themeColor="text1"/>
                <w:lang w:val="fr-FR"/>
              </w:rPr>
            </w:pPr>
            <w:r w:rsidRPr="00BB4E83">
              <w:rPr>
                <w:b/>
                <w:bCs/>
                <w:color w:val="000000" w:themeColor="text1"/>
                <w:lang w:val="fr-FR"/>
              </w:rPr>
              <w:br w:type="page"/>
            </w:r>
            <w:r w:rsidR="00BA31A6" w:rsidRPr="00BB4E83">
              <w:rPr>
                <w:b/>
                <w:bCs/>
                <w:color w:val="000000" w:themeColor="text1"/>
                <w:lang w:val="fr-FR"/>
              </w:rPr>
              <w:t>Ouverture de la journée</w:t>
            </w:r>
            <w:r w:rsidRPr="00BB4E83">
              <w:rPr>
                <w:b/>
                <w:bCs/>
                <w:color w:val="000000" w:themeColor="text1"/>
                <w:lang w:val="fr-FR"/>
              </w:rPr>
              <w:t xml:space="preserve">     </w:t>
            </w:r>
          </w:p>
        </w:tc>
        <w:tc>
          <w:tcPr>
            <w:tcW w:w="2552" w:type="dxa"/>
            <w:shd w:val="clear" w:color="auto" w:fill="DAEEF3" w:themeFill="accent5" w:themeFillTint="33"/>
            <w:vAlign w:val="center"/>
          </w:tcPr>
          <w:p w14:paraId="4A9BD717" w14:textId="62BB5D34" w:rsidR="00941E3F" w:rsidRPr="00BB4E83" w:rsidRDefault="00A611CB" w:rsidP="006A4F25">
            <w:pPr>
              <w:tabs>
                <w:tab w:val="left" w:pos="9923"/>
              </w:tabs>
              <w:spacing w:before="0" w:after="0" w:line="240" w:lineRule="auto"/>
              <w:ind w:right="37"/>
              <w:rPr>
                <w:b/>
                <w:bCs/>
                <w:color w:val="000000" w:themeColor="text1"/>
                <w:lang w:val="fr-FR"/>
              </w:rPr>
            </w:pPr>
            <w:r w:rsidRPr="00BB4E83">
              <w:rPr>
                <w:b/>
                <w:bCs/>
                <w:color w:val="000000" w:themeColor="text1"/>
                <w:lang w:val="fr-FR"/>
              </w:rPr>
              <w:t>Durée : 15 minutes</w:t>
            </w:r>
            <w:r w:rsidR="00600889" w:rsidRPr="00BB4E83">
              <w:rPr>
                <w:b/>
                <w:bCs/>
                <w:color w:val="000000" w:themeColor="text1"/>
                <w:lang w:val="fr-FR"/>
              </w:rPr>
              <w:t xml:space="preserve"> </w:t>
            </w:r>
          </w:p>
        </w:tc>
      </w:tr>
      <w:tr w:rsidR="00AA3C9F" w:rsidRPr="00BB4E83" w14:paraId="7C22230F" w14:textId="77777777" w:rsidTr="006A4F25">
        <w:trPr>
          <w:trHeight w:val="3400"/>
        </w:trPr>
        <w:tc>
          <w:tcPr>
            <w:tcW w:w="9918" w:type="dxa"/>
            <w:gridSpan w:val="3"/>
            <w:vAlign w:val="center"/>
          </w:tcPr>
          <w:p w14:paraId="6855C434" w14:textId="268921D8" w:rsidR="00941E3F" w:rsidRPr="00BB4E83" w:rsidRDefault="000F62FF" w:rsidP="006A4F25">
            <w:pPr>
              <w:tabs>
                <w:tab w:val="left" w:pos="9923"/>
              </w:tabs>
              <w:spacing w:before="0" w:after="0" w:line="240" w:lineRule="auto"/>
              <w:ind w:right="37"/>
              <w:rPr>
                <w:b/>
                <w:bCs/>
                <w:color w:val="000000" w:themeColor="text1"/>
                <w:lang w:val="fr-FR"/>
              </w:rPr>
            </w:pPr>
            <w:r w:rsidRPr="00BB4E83">
              <w:rPr>
                <w:b/>
                <w:bCs/>
                <w:color w:val="000000" w:themeColor="text1"/>
                <w:lang w:val="fr-FR"/>
              </w:rPr>
              <w:t>Ressources supplémentaires requises :</w:t>
            </w:r>
            <w:r w:rsidR="00600889" w:rsidRPr="00BB4E83">
              <w:rPr>
                <w:b/>
                <w:bCs/>
                <w:color w:val="000000" w:themeColor="text1"/>
                <w:lang w:val="fr-FR"/>
              </w:rPr>
              <w:t xml:space="preserve"> </w:t>
            </w:r>
          </w:p>
          <w:p w14:paraId="3D54E000" w14:textId="611C2BF0" w:rsidR="00941E3F" w:rsidRPr="00BB4E83" w:rsidRDefault="00B74628" w:rsidP="006A4F25">
            <w:pPr>
              <w:pStyle w:val="ListParagraph"/>
              <w:numPr>
                <w:ilvl w:val="0"/>
                <w:numId w:val="24"/>
              </w:numPr>
              <w:tabs>
                <w:tab w:val="left" w:pos="9923"/>
              </w:tabs>
              <w:ind w:right="37"/>
              <w:rPr>
                <w:bCs/>
                <w:color w:val="000000" w:themeColor="text1"/>
                <w:lang w:val="fr-FR"/>
              </w:rPr>
            </w:pPr>
            <w:r w:rsidRPr="00BB4E83">
              <w:rPr>
                <w:bCs/>
                <w:color w:val="000000" w:themeColor="text1"/>
                <w:lang w:val="fr-FR"/>
              </w:rPr>
              <w:t>Diapositive 0</w:t>
            </w:r>
          </w:p>
        </w:tc>
      </w:tr>
      <w:tr w:rsidR="00AA3C9F" w:rsidRPr="00BB4E83" w14:paraId="55A3D6E6" w14:textId="77777777" w:rsidTr="006A4F25">
        <w:trPr>
          <w:trHeight w:val="2697"/>
        </w:trPr>
        <w:tc>
          <w:tcPr>
            <w:tcW w:w="9918" w:type="dxa"/>
            <w:gridSpan w:val="3"/>
            <w:vAlign w:val="center"/>
          </w:tcPr>
          <w:p w14:paraId="44A7E618" w14:textId="4D8CEE63" w:rsidR="00941E3F" w:rsidRPr="00BB4E83" w:rsidRDefault="000A248A" w:rsidP="006A4F25">
            <w:pPr>
              <w:tabs>
                <w:tab w:val="left" w:pos="9923"/>
              </w:tabs>
              <w:spacing w:before="0" w:after="0" w:line="240" w:lineRule="auto"/>
              <w:ind w:right="37"/>
              <w:rPr>
                <w:b/>
                <w:color w:val="000000" w:themeColor="text1"/>
                <w:lang w:val="fr-FR"/>
              </w:rPr>
            </w:pPr>
            <w:r w:rsidRPr="00BB4E83">
              <w:rPr>
                <w:b/>
                <w:color w:val="000000" w:themeColor="text1"/>
                <w:lang w:val="fr-FR"/>
              </w:rPr>
              <w:t>But de la session</w:t>
            </w:r>
            <w:r w:rsidR="00600889" w:rsidRPr="00BB4E83">
              <w:rPr>
                <w:b/>
                <w:color w:val="000000" w:themeColor="text1"/>
                <w:lang w:val="fr-FR"/>
              </w:rPr>
              <w:t xml:space="preserve">  </w:t>
            </w:r>
          </w:p>
          <w:p w14:paraId="7832F311" w14:textId="7FB490A9" w:rsidR="00941E3F" w:rsidRPr="00BB4E83" w:rsidRDefault="00A7168E" w:rsidP="006A4F25">
            <w:pPr>
              <w:tabs>
                <w:tab w:val="left" w:pos="9923"/>
              </w:tabs>
              <w:ind w:right="37"/>
              <w:rPr>
                <w:rFonts w:eastAsia="Calibri" w:cs="Times New Roman"/>
                <w:color w:val="000000" w:themeColor="text1"/>
                <w:lang w:val="fr-FR"/>
              </w:rPr>
            </w:pPr>
            <w:r w:rsidRPr="00BB4E83">
              <w:rPr>
                <w:rFonts w:eastAsia="Calibri" w:cs="Times New Roman"/>
                <w:color w:val="000000" w:themeColor="text1"/>
                <w:lang w:val="fr-FR"/>
              </w:rPr>
              <w:t>Le but de cette session est de passer en revue les activités de la veille et le format du concours de formation, de récapituler rapidement les points clés et de donner l</w:t>
            </w:r>
            <w:r w:rsidR="00787F89" w:rsidRPr="00BB4E83">
              <w:rPr>
                <w:rFonts w:eastAsia="Calibri" w:cs="Times New Roman"/>
                <w:color w:val="000000" w:themeColor="text1"/>
                <w:lang w:val="fr-FR"/>
              </w:rPr>
              <w:t>’</w:t>
            </w:r>
            <w:r w:rsidRPr="00BB4E83">
              <w:rPr>
                <w:rFonts w:eastAsia="Calibri" w:cs="Times New Roman"/>
                <w:color w:val="000000" w:themeColor="text1"/>
                <w:lang w:val="fr-FR"/>
              </w:rPr>
              <w:t>occasion de vérifier que les objectifs des sessions ont été atteints</w:t>
            </w:r>
          </w:p>
        </w:tc>
      </w:tr>
      <w:tr w:rsidR="00AA3C9F" w:rsidRPr="00BB4E83" w14:paraId="6625B30E" w14:textId="77777777" w:rsidTr="006A4F25">
        <w:trPr>
          <w:trHeight w:val="3105"/>
        </w:trPr>
        <w:tc>
          <w:tcPr>
            <w:tcW w:w="9918" w:type="dxa"/>
            <w:gridSpan w:val="3"/>
            <w:vAlign w:val="center"/>
          </w:tcPr>
          <w:p w14:paraId="09781BFC" w14:textId="59E832F6" w:rsidR="00941E3F" w:rsidRPr="00BB4E83" w:rsidRDefault="00180C97" w:rsidP="006A4F25">
            <w:pPr>
              <w:tabs>
                <w:tab w:val="left" w:pos="9923"/>
              </w:tabs>
              <w:spacing w:before="0" w:after="0" w:line="240" w:lineRule="auto"/>
              <w:ind w:right="37"/>
              <w:rPr>
                <w:b/>
                <w:color w:val="000000" w:themeColor="text1"/>
                <w:lang w:val="fr-FR"/>
              </w:rPr>
            </w:pPr>
            <w:r w:rsidRPr="00BB4E83">
              <w:rPr>
                <w:b/>
                <w:color w:val="000000" w:themeColor="text1"/>
                <w:lang w:val="fr-FR"/>
              </w:rPr>
              <w:t>Objectifs</w:t>
            </w:r>
            <w:r w:rsidR="00600889" w:rsidRPr="00BB4E83">
              <w:rPr>
                <w:b/>
                <w:color w:val="000000" w:themeColor="text1"/>
                <w:lang w:val="fr-FR"/>
              </w:rPr>
              <w:t xml:space="preserve"> </w:t>
            </w:r>
          </w:p>
          <w:p w14:paraId="5FD651A3" w14:textId="61D8C716" w:rsidR="00941E3F" w:rsidRPr="00BB4E83" w:rsidRDefault="005758DD" w:rsidP="006A4F25">
            <w:pPr>
              <w:tabs>
                <w:tab w:val="left" w:pos="9923"/>
              </w:tabs>
              <w:ind w:right="37"/>
              <w:rPr>
                <w:rFonts w:eastAsia="Calibri" w:cs="Times New Roman"/>
                <w:color w:val="000000" w:themeColor="text1"/>
                <w:lang w:val="fr-FR"/>
              </w:rPr>
            </w:pPr>
            <w:r w:rsidRPr="00BB4E83">
              <w:rPr>
                <w:rFonts w:eastAsia="Calibri" w:cs="Times New Roman"/>
                <w:color w:val="000000" w:themeColor="text1"/>
                <w:lang w:val="fr-FR"/>
              </w:rPr>
              <w:t>À la fin de la session, les participants auront</w:t>
            </w:r>
          </w:p>
          <w:p w14:paraId="3C06B1CE" w14:textId="351E4265" w:rsidR="00941E3F" w:rsidRPr="00BB4E83" w:rsidRDefault="00E6340E" w:rsidP="006A4F25">
            <w:pPr>
              <w:numPr>
                <w:ilvl w:val="0"/>
                <w:numId w:val="3"/>
              </w:numPr>
              <w:tabs>
                <w:tab w:val="left" w:pos="9923"/>
              </w:tabs>
              <w:spacing w:line="240" w:lineRule="auto"/>
              <w:ind w:right="37"/>
              <w:rPr>
                <w:rFonts w:eastAsia="Calibri" w:cs="Times New Roman"/>
                <w:color w:val="000000" w:themeColor="text1"/>
                <w:lang w:val="fr-FR"/>
              </w:rPr>
            </w:pPr>
            <w:r w:rsidRPr="00BB4E83">
              <w:rPr>
                <w:rFonts w:eastAsia="Calibri" w:cs="Times New Roman"/>
                <w:color w:val="000000" w:themeColor="text1"/>
                <w:lang w:val="fr-FR"/>
              </w:rPr>
              <w:t>Consolidé leur compréhension de la raison d</w:t>
            </w:r>
            <w:r w:rsidR="00787F89" w:rsidRPr="00BB4E83">
              <w:rPr>
                <w:rFonts w:eastAsia="Calibri" w:cs="Times New Roman"/>
                <w:color w:val="000000" w:themeColor="text1"/>
                <w:lang w:val="fr-FR"/>
              </w:rPr>
              <w:t>’</w:t>
            </w:r>
            <w:r w:rsidRPr="00BB4E83">
              <w:rPr>
                <w:rFonts w:eastAsia="Calibri" w:cs="Times New Roman"/>
                <w:color w:val="000000" w:themeColor="text1"/>
                <w:lang w:val="fr-FR"/>
              </w:rPr>
              <w:t>être et du format du concours de formation</w:t>
            </w:r>
          </w:p>
          <w:p w14:paraId="67E012A3" w14:textId="0697F64C" w:rsidR="00941E3F" w:rsidRPr="00BB4E83" w:rsidRDefault="00C2268C" w:rsidP="006A4F25">
            <w:pPr>
              <w:numPr>
                <w:ilvl w:val="0"/>
                <w:numId w:val="3"/>
              </w:numPr>
              <w:tabs>
                <w:tab w:val="left" w:pos="9923"/>
              </w:tabs>
              <w:spacing w:line="240" w:lineRule="auto"/>
              <w:ind w:right="37"/>
              <w:rPr>
                <w:rFonts w:eastAsia="Calibri" w:cs="Times New Roman"/>
                <w:color w:val="000000" w:themeColor="text1"/>
                <w:lang w:val="fr-FR"/>
              </w:rPr>
            </w:pPr>
            <w:r w:rsidRPr="00BB4E83">
              <w:rPr>
                <w:rFonts w:eastAsia="Calibri" w:cs="Times New Roman"/>
                <w:color w:val="000000" w:themeColor="text1"/>
                <w:lang w:val="fr-FR"/>
              </w:rPr>
              <w:t>Dissipé tout doute éventuel sur les activités à venir</w:t>
            </w:r>
          </w:p>
          <w:p w14:paraId="1A37D926" w14:textId="77777777" w:rsidR="00941E3F" w:rsidRPr="00BB4E83" w:rsidRDefault="00941E3F" w:rsidP="006A4F25">
            <w:pPr>
              <w:tabs>
                <w:tab w:val="left" w:pos="9923"/>
              </w:tabs>
              <w:spacing w:line="240" w:lineRule="auto"/>
              <w:ind w:left="360" w:right="37"/>
              <w:rPr>
                <w:rFonts w:eastAsia="Calibri" w:cs="Times New Roman"/>
                <w:color w:val="000000" w:themeColor="text1"/>
                <w:lang w:val="fr-FR"/>
              </w:rPr>
            </w:pPr>
          </w:p>
          <w:p w14:paraId="6B9249CA" w14:textId="77777777" w:rsidR="00941E3F" w:rsidRPr="00BB4E83" w:rsidRDefault="00941E3F" w:rsidP="006A4F25">
            <w:pPr>
              <w:pStyle w:val="bul1"/>
              <w:numPr>
                <w:ilvl w:val="0"/>
                <w:numId w:val="0"/>
              </w:numPr>
              <w:tabs>
                <w:tab w:val="left" w:pos="9923"/>
              </w:tabs>
              <w:spacing w:before="0" w:after="0" w:line="240" w:lineRule="auto"/>
              <w:ind w:right="37"/>
              <w:rPr>
                <w:color w:val="000000" w:themeColor="text1"/>
                <w:sz w:val="24"/>
                <w:lang w:val="fr-FR"/>
              </w:rPr>
            </w:pPr>
          </w:p>
        </w:tc>
      </w:tr>
      <w:tr w:rsidR="00AA3C9F" w:rsidRPr="00BB4E83" w14:paraId="4975337F" w14:textId="77777777" w:rsidTr="006A4F25">
        <w:trPr>
          <w:trHeight w:val="2697"/>
        </w:trPr>
        <w:tc>
          <w:tcPr>
            <w:tcW w:w="9918" w:type="dxa"/>
            <w:gridSpan w:val="3"/>
            <w:vAlign w:val="center"/>
          </w:tcPr>
          <w:p w14:paraId="4F5316D9" w14:textId="2A854411" w:rsidR="00941E3F" w:rsidRPr="00BB4E83" w:rsidRDefault="002E0CC3" w:rsidP="006A4F25">
            <w:pPr>
              <w:tabs>
                <w:tab w:val="left" w:pos="9923"/>
              </w:tabs>
              <w:spacing w:before="0" w:after="0" w:line="240" w:lineRule="auto"/>
              <w:ind w:right="37"/>
              <w:rPr>
                <w:b/>
                <w:color w:val="000000" w:themeColor="text1"/>
                <w:lang w:val="fr-FR"/>
              </w:rPr>
            </w:pPr>
            <w:r w:rsidRPr="00BB4E83">
              <w:rPr>
                <w:b/>
                <w:color w:val="000000" w:themeColor="text1"/>
                <w:lang w:val="fr-FR"/>
              </w:rPr>
              <w:t>Conseils pour les formateurs</w:t>
            </w:r>
          </w:p>
          <w:p w14:paraId="41A058DA" w14:textId="2573CD2B" w:rsidR="00941E3F" w:rsidRPr="00BB4E83" w:rsidRDefault="009D6723" w:rsidP="006A4F25">
            <w:pPr>
              <w:tabs>
                <w:tab w:val="left" w:pos="9923"/>
              </w:tabs>
              <w:ind w:right="37"/>
              <w:rPr>
                <w:color w:val="000000" w:themeColor="text1"/>
                <w:lang w:val="fr-FR"/>
              </w:rPr>
            </w:pPr>
            <w:r w:rsidRPr="00BB4E83">
              <w:rPr>
                <w:color w:val="000000" w:themeColor="text1"/>
                <w:lang w:val="fr-FR"/>
              </w:rPr>
              <w:t>Cette session a été préparée pour indiquer aux apprenants ce qu</w:t>
            </w:r>
            <w:r w:rsidR="00787F89" w:rsidRPr="00BB4E83">
              <w:rPr>
                <w:color w:val="000000" w:themeColor="text1"/>
                <w:lang w:val="fr-FR"/>
              </w:rPr>
              <w:t>’</w:t>
            </w:r>
            <w:r w:rsidRPr="00BB4E83">
              <w:rPr>
                <w:color w:val="000000" w:themeColor="text1"/>
                <w:lang w:val="fr-FR"/>
              </w:rPr>
              <w:t>ils doivent s</w:t>
            </w:r>
            <w:r w:rsidR="00787F89" w:rsidRPr="00BB4E83">
              <w:rPr>
                <w:color w:val="000000" w:themeColor="text1"/>
                <w:lang w:val="fr-FR"/>
              </w:rPr>
              <w:t>’</w:t>
            </w:r>
            <w:r w:rsidRPr="00BB4E83">
              <w:rPr>
                <w:color w:val="000000" w:themeColor="text1"/>
                <w:lang w:val="fr-FR"/>
              </w:rPr>
              <w:t>attendre à découvrir, faire et apprendre au cours de la journée et afin qu</w:t>
            </w:r>
            <w:r w:rsidR="00787F89" w:rsidRPr="00BB4E83">
              <w:rPr>
                <w:color w:val="000000" w:themeColor="text1"/>
                <w:lang w:val="fr-FR"/>
              </w:rPr>
              <w:t>’</w:t>
            </w:r>
            <w:r w:rsidRPr="00BB4E83">
              <w:rPr>
                <w:color w:val="000000" w:themeColor="text1"/>
                <w:lang w:val="fr-FR"/>
              </w:rPr>
              <w:t>ils se familiarisent avec les objectifs d</w:t>
            </w:r>
            <w:r w:rsidR="00787F89" w:rsidRPr="00BB4E83">
              <w:rPr>
                <w:color w:val="000000" w:themeColor="text1"/>
                <w:lang w:val="fr-FR"/>
              </w:rPr>
              <w:t>’</w:t>
            </w:r>
            <w:r w:rsidRPr="00BB4E83">
              <w:rPr>
                <w:color w:val="000000" w:themeColor="text1"/>
                <w:lang w:val="fr-FR"/>
              </w:rPr>
              <w:t>apprentissage fixés.</w:t>
            </w:r>
            <w:r w:rsidR="00600889" w:rsidRPr="00BB4E83">
              <w:rPr>
                <w:color w:val="000000" w:themeColor="text1"/>
                <w:lang w:val="fr-FR"/>
              </w:rPr>
              <w:t xml:space="preserve"> </w:t>
            </w:r>
          </w:p>
          <w:p w14:paraId="3F7D6AC1" w14:textId="77777777" w:rsidR="00941E3F" w:rsidRPr="00BB4E83" w:rsidRDefault="00941E3F" w:rsidP="006A4F25">
            <w:pPr>
              <w:tabs>
                <w:tab w:val="left" w:pos="9923"/>
              </w:tabs>
              <w:spacing w:before="0" w:after="0" w:line="240" w:lineRule="auto"/>
              <w:ind w:right="37"/>
              <w:rPr>
                <w:b/>
                <w:color w:val="000000" w:themeColor="text1"/>
                <w:lang w:val="fr-FR"/>
              </w:rPr>
            </w:pPr>
          </w:p>
        </w:tc>
      </w:tr>
      <w:tr w:rsidR="00AA3C9F" w:rsidRPr="00BB4E83" w14:paraId="72FE434C"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3045709F" w14:textId="7B046F3F" w:rsidR="00941E3F" w:rsidRPr="00BB4E83" w:rsidRDefault="000D314C" w:rsidP="006A4F25">
            <w:pPr>
              <w:tabs>
                <w:tab w:val="left" w:pos="9923"/>
              </w:tabs>
              <w:spacing w:before="0" w:after="0" w:line="240" w:lineRule="auto"/>
              <w:ind w:right="37"/>
              <w:rPr>
                <w:b/>
                <w:color w:val="000000" w:themeColor="text1"/>
                <w:lang w:val="fr-FR"/>
              </w:rPr>
            </w:pPr>
            <w:r w:rsidRPr="00BB4E83">
              <w:rPr>
                <w:b/>
                <w:color w:val="000000" w:themeColor="text1"/>
                <w:lang w:val="fr-FR"/>
              </w:rPr>
              <w:t>Contenu de la session</w:t>
            </w:r>
          </w:p>
        </w:tc>
      </w:tr>
      <w:tr w:rsidR="00AA3C9F" w:rsidRPr="00BB4E83" w14:paraId="2694484F" w14:textId="77777777" w:rsidTr="006A4F25">
        <w:trPr>
          <w:trHeight w:val="629"/>
        </w:trPr>
        <w:tc>
          <w:tcPr>
            <w:tcW w:w="1838" w:type="dxa"/>
            <w:shd w:val="clear" w:color="auto" w:fill="DBE5F1" w:themeFill="accent1" w:themeFillTint="33"/>
            <w:vAlign w:val="center"/>
          </w:tcPr>
          <w:p w14:paraId="1F68BC03" w14:textId="1A48A7C7" w:rsidR="00941E3F" w:rsidRPr="00BB4E83" w:rsidRDefault="000556CC" w:rsidP="006A4F25">
            <w:pPr>
              <w:tabs>
                <w:tab w:val="left" w:pos="9923"/>
              </w:tabs>
              <w:spacing w:before="0" w:after="0" w:line="240" w:lineRule="auto"/>
              <w:ind w:right="37"/>
              <w:rPr>
                <w:b/>
                <w:color w:val="000000" w:themeColor="text1"/>
                <w:lang w:val="fr-FR"/>
              </w:rPr>
            </w:pPr>
            <w:r w:rsidRPr="00BB4E83">
              <w:rPr>
                <w:b/>
                <w:color w:val="000000" w:themeColor="text1"/>
                <w:lang w:val="fr-FR"/>
              </w:rPr>
              <w:lastRenderedPageBreak/>
              <w:t>Activité/ diapositive/ matériel</w:t>
            </w:r>
          </w:p>
        </w:tc>
        <w:tc>
          <w:tcPr>
            <w:tcW w:w="8080" w:type="dxa"/>
            <w:gridSpan w:val="2"/>
            <w:shd w:val="clear" w:color="auto" w:fill="DBE5F1" w:themeFill="accent1" w:themeFillTint="33"/>
            <w:vAlign w:val="center"/>
          </w:tcPr>
          <w:p w14:paraId="10018D3E" w14:textId="471ED15F" w:rsidR="00941E3F" w:rsidRPr="00BB4E83" w:rsidRDefault="00B82A3A" w:rsidP="006A4F25">
            <w:pPr>
              <w:tabs>
                <w:tab w:val="left" w:pos="9923"/>
              </w:tabs>
              <w:spacing w:before="0" w:after="0" w:line="240" w:lineRule="auto"/>
              <w:ind w:right="37"/>
              <w:rPr>
                <w:b/>
                <w:color w:val="000000" w:themeColor="text1"/>
                <w:lang w:val="fr-FR"/>
              </w:rPr>
            </w:pPr>
            <w:r w:rsidRPr="00BB4E83">
              <w:rPr>
                <w:b/>
                <w:color w:val="000000" w:themeColor="text1"/>
                <w:lang w:val="fr-FR"/>
              </w:rPr>
              <w:t>Contenu</w:t>
            </w:r>
          </w:p>
        </w:tc>
      </w:tr>
      <w:tr w:rsidR="00AA3C9F" w:rsidRPr="00BB4E83" w14:paraId="7C36B9A4" w14:textId="77777777" w:rsidTr="006A4F25">
        <w:tc>
          <w:tcPr>
            <w:tcW w:w="1838" w:type="dxa"/>
            <w:vAlign w:val="center"/>
          </w:tcPr>
          <w:p w14:paraId="21A6CECD" w14:textId="1472B0FF" w:rsidR="00941E3F" w:rsidRPr="00BB4E83" w:rsidRDefault="004C3B98" w:rsidP="006A4F25">
            <w:pPr>
              <w:tabs>
                <w:tab w:val="left" w:pos="9923"/>
              </w:tabs>
              <w:spacing w:before="0" w:after="0" w:line="240" w:lineRule="auto"/>
              <w:ind w:right="37"/>
              <w:rPr>
                <w:color w:val="000000" w:themeColor="text1"/>
                <w:lang w:val="fr-FR"/>
              </w:rPr>
            </w:pPr>
            <w:r w:rsidRPr="00BB4E83">
              <w:rPr>
                <w:color w:val="000000" w:themeColor="text1"/>
                <w:lang w:val="fr-FR"/>
              </w:rPr>
              <w:t>Diapositive</w:t>
            </w:r>
          </w:p>
          <w:p w14:paraId="1758489F" w14:textId="543BD070" w:rsidR="00941E3F" w:rsidRPr="00BB4E83" w:rsidRDefault="00A2369F" w:rsidP="006A4F25">
            <w:pPr>
              <w:tabs>
                <w:tab w:val="left" w:pos="9923"/>
              </w:tabs>
              <w:spacing w:before="0" w:after="0" w:line="240" w:lineRule="auto"/>
              <w:ind w:right="37"/>
              <w:rPr>
                <w:color w:val="000000" w:themeColor="text1"/>
                <w:lang w:val="fr-FR"/>
              </w:rPr>
            </w:pPr>
            <w:r w:rsidRPr="00BB4E83">
              <w:rPr>
                <w:lang w:val="fr-FR"/>
              </w:rPr>
              <w:t>Programme</w:t>
            </w:r>
          </w:p>
        </w:tc>
        <w:tc>
          <w:tcPr>
            <w:tcW w:w="8080" w:type="dxa"/>
            <w:gridSpan w:val="2"/>
            <w:vAlign w:val="center"/>
          </w:tcPr>
          <w:p w14:paraId="30E6AD71" w14:textId="69498FC0" w:rsidR="00941E3F" w:rsidRPr="00BB4E83" w:rsidRDefault="000F3FD7" w:rsidP="006A4F25">
            <w:pPr>
              <w:tabs>
                <w:tab w:val="left" w:pos="9923"/>
              </w:tabs>
              <w:spacing w:before="0" w:after="0" w:line="240" w:lineRule="auto"/>
              <w:ind w:right="37"/>
              <w:rPr>
                <w:color w:val="000000" w:themeColor="text1"/>
                <w:lang w:val="fr-FR"/>
              </w:rPr>
            </w:pPr>
            <w:r w:rsidRPr="00BB4E83">
              <w:rPr>
                <w:color w:val="000000" w:themeColor="text1"/>
                <w:lang w:val="fr-FR"/>
              </w:rPr>
              <w:t>En attendant que tous les participants soient présents, vous pouvez les accueillir en affichant la diapositive 0.</w:t>
            </w:r>
            <w:r w:rsidR="00600889" w:rsidRPr="00BB4E83">
              <w:rPr>
                <w:color w:val="000000" w:themeColor="text1"/>
                <w:lang w:val="fr-FR"/>
              </w:rPr>
              <w:t xml:space="preserve"> </w:t>
            </w:r>
          </w:p>
          <w:p w14:paraId="1C988BF0" w14:textId="77777777" w:rsidR="00941E3F" w:rsidRPr="00BB4E83" w:rsidRDefault="00941E3F" w:rsidP="006A4F25">
            <w:pPr>
              <w:tabs>
                <w:tab w:val="left" w:pos="9923"/>
              </w:tabs>
              <w:spacing w:before="0" w:after="0" w:line="240" w:lineRule="auto"/>
              <w:ind w:right="37"/>
              <w:rPr>
                <w:color w:val="000000" w:themeColor="text1"/>
                <w:lang w:val="fr-FR"/>
              </w:rPr>
            </w:pPr>
          </w:p>
          <w:p w14:paraId="233D3F65" w14:textId="47CC2ECE" w:rsidR="00941E3F" w:rsidRPr="00BB4E83" w:rsidRDefault="00AC3B46" w:rsidP="006A4F25">
            <w:pPr>
              <w:tabs>
                <w:tab w:val="left" w:pos="9923"/>
              </w:tabs>
              <w:spacing w:before="0" w:after="0" w:line="240" w:lineRule="auto"/>
              <w:ind w:right="37"/>
              <w:rPr>
                <w:color w:val="000000" w:themeColor="text1"/>
                <w:lang w:val="fr-FR"/>
              </w:rPr>
            </w:pPr>
            <w:r w:rsidRPr="00BB4E83">
              <w:rPr>
                <w:color w:val="000000" w:themeColor="text1"/>
                <w:lang w:val="fr-FR"/>
              </w:rPr>
              <w:t>Sur la base du programme, indiquez comment la quatrième journée se déroulera.</w:t>
            </w:r>
            <w:r w:rsidR="00600889" w:rsidRPr="00BB4E83">
              <w:rPr>
                <w:color w:val="000000" w:themeColor="text1"/>
                <w:lang w:val="fr-FR"/>
              </w:rPr>
              <w:t xml:space="preserve"> </w:t>
            </w:r>
          </w:p>
          <w:p w14:paraId="7FB5CAEC" w14:textId="77777777" w:rsidR="00941E3F" w:rsidRPr="00BB4E83" w:rsidRDefault="00941E3F" w:rsidP="006A4F25">
            <w:pPr>
              <w:tabs>
                <w:tab w:val="left" w:pos="9923"/>
              </w:tabs>
              <w:spacing w:before="0" w:after="0" w:line="240" w:lineRule="auto"/>
              <w:ind w:right="37"/>
              <w:rPr>
                <w:color w:val="000000" w:themeColor="text1"/>
                <w:lang w:val="fr-FR"/>
              </w:rPr>
            </w:pPr>
          </w:p>
        </w:tc>
      </w:tr>
      <w:tr w:rsidR="00AA3C9F" w:rsidRPr="00BB4E83" w14:paraId="55417404" w14:textId="77777777" w:rsidTr="006A4F25">
        <w:trPr>
          <w:trHeight w:val="1412"/>
        </w:trPr>
        <w:tc>
          <w:tcPr>
            <w:tcW w:w="9918" w:type="dxa"/>
            <w:gridSpan w:val="3"/>
            <w:vAlign w:val="center"/>
          </w:tcPr>
          <w:p w14:paraId="5A7CB6CC" w14:textId="3638B3C4" w:rsidR="00941E3F" w:rsidRPr="00BB4E83" w:rsidRDefault="00FA7872" w:rsidP="006A4F25">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7D7D9170" w14:textId="6D556E26" w:rsidR="00941E3F" w:rsidRPr="00BB4E83" w:rsidRDefault="00B40180" w:rsidP="006A4F25">
            <w:pPr>
              <w:tabs>
                <w:tab w:val="left" w:pos="426"/>
                <w:tab w:val="left" w:pos="851"/>
                <w:tab w:val="left" w:pos="9923"/>
              </w:tabs>
              <w:spacing w:before="0" w:after="0" w:line="240" w:lineRule="auto"/>
              <w:ind w:right="37"/>
              <w:rPr>
                <w:rFonts w:eastAsia="Times New Roman" w:cs="Calibri"/>
                <w:color w:val="000000" w:themeColor="text1"/>
                <w:lang w:val="fr-FR"/>
              </w:rPr>
            </w:pPr>
            <w:r w:rsidRPr="00BB4E83">
              <w:rPr>
                <w:rFonts w:eastAsia="Times New Roman" w:cs="Calibri"/>
                <w:color w:val="000000" w:themeColor="text1"/>
                <w:lang w:val="fr-FR"/>
              </w:rPr>
              <w:t>Sans objet.</w:t>
            </w:r>
            <w:r w:rsidR="00600889" w:rsidRPr="00BB4E83">
              <w:rPr>
                <w:rFonts w:eastAsia="Times New Roman" w:cs="Calibri"/>
                <w:color w:val="000000" w:themeColor="text1"/>
                <w:lang w:val="fr-FR"/>
              </w:rPr>
              <w:t xml:space="preserve">   </w:t>
            </w:r>
          </w:p>
        </w:tc>
      </w:tr>
      <w:tr w:rsidR="00AA3C9F" w:rsidRPr="00BB4E83" w14:paraId="0993A7C5" w14:textId="77777777" w:rsidTr="006A4F25">
        <w:tc>
          <w:tcPr>
            <w:tcW w:w="9918" w:type="dxa"/>
            <w:gridSpan w:val="3"/>
            <w:vAlign w:val="center"/>
          </w:tcPr>
          <w:p w14:paraId="4B0CA0E2" w14:textId="12CDC74C" w:rsidR="00941E3F" w:rsidRPr="00BB4E83" w:rsidRDefault="00BA1DFC" w:rsidP="006A4F25">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3E84D95D" w14:textId="1EE8162D" w:rsidR="00941E3F" w:rsidRPr="00BB4E83" w:rsidRDefault="00B40180" w:rsidP="006A4F25">
            <w:pPr>
              <w:tabs>
                <w:tab w:val="left" w:pos="9923"/>
              </w:tabs>
              <w:spacing w:before="0" w:after="0" w:line="240" w:lineRule="auto"/>
              <w:ind w:right="37"/>
              <w:rPr>
                <w:color w:val="000000" w:themeColor="text1"/>
                <w:lang w:val="fr-FR"/>
              </w:rPr>
            </w:pPr>
            <w:r w:rsidRPr="00BB4E83">
              <w:rPr>
                <w:rFonts w:eastAsia="Times New Roman" w:cs="Calibri"/>
                <w:color w:val="000000" w:themeColor="text1"/>
                <w:lang w:val="fr-FR"/>
              </w:rPr>
              <w:t>Sans objet.</w:t>
            </w:r>
            <w:r w:rsidR="00600889" w:rsidRPr="00BB4E83">
              <w:rPr>
                <w:rFonts w:eastAsia="Times New Roman" w:cs="Calibri"/>
                <w:color w:val="000000" w:themeColor="text1"/>
                <w:lang w:val="fr-FR"/>
              </w:rPr>
              <w:t xml:space="preserve"> </w:t>
            </w:r>
          </w:p>
        </w:tc>
      </w:tr>
    </w:tbl>
    <w:p w14:paraId="0097E206" w14:textId="77777777" w:rsidR="009A0F87" w:rsidRPr="00BB4E83" w:rsidRDefault="00600889" w:rsidP="00740DF7">
      <w:pPr>
        <w:ind w:right="37"/>
        <w:rPr>
          <w:b/>
          <w:sz w:val="24"/>
          <w:szCs w:val="24"/>
          <w:lang w:val="fr-FR"/>
        </w:rPr>
      </w:pPr>
      <w:r w:rsidRPr="00BB4E83">
        <w:rPr>
          <w:b/>
          <w:sz w:val="24"/>
          <w:szCs w:val="24"/>
          <w:lang w:val="fr-FR"/>
        </w:rPr>
        <w:br w:type="page"/>
      </w:r>
    </w:p>
    <w:p w14:paraId="5DC6AF29" w14:textId="77777777" w:rsidR="009A0F87" w:rsidRPr="00BB4E83" w:rsidRDefault="009A0F87" w:rsidP="00740DF7">
      <w:pPr>
        <w:tabs>
          <w:tab w:val="left" w:pos="953"/>
          <w:tab w:val="left" w:pos="954"/>
          <w:tab w:val="left" w:pos="2570"/>
          <w:tab w:val="left" w:pos="9923"/>
        </w:tabs>
        <w:ind w:left="102" w:right="37"/>
        <w:jc w:val="both"/>
        <w:rPr>
          <w:b/>
          <w:sz w:val="24"/>
          <w:szCs w:val="24"/>
          <w:lang w:val="fr-FR"/>
        </w:rPr>
      </w:pPr>
    </w:p>
    <w:tbl>
      <w:tblPr>
        <w:tblStyle w:val="TableGrid"/>
        <w:tblW w:w="9918" w:type="dxa"/>
        <w:tblLayout w:type="fixed"/>
        <w:tblLook w:val="04A0" w:firstRow="1" w:lastRow="0" w:firstColumn="1" w:lastColumn="0" w:noHBand="0" w:noVBand="1"/>
      </w:tblPr>
      <w:tblGrid>
        <w:gridCol w:w="1838"/>
        <w:gridCol w:w="5007"/>
        <w:gridCol w:w="3073"/>
      </w:tblGrid>
      <w:tr w:rsidR="00AA3C9F" w:rsidRPr="00BB4E83" w14:paraId="16B6FDEE" w14:textId="77777777" w:rsidTr="006A4F25">
        <w:trPr>
          <w:trHeight w:val="899"/>
        </w:trPr>
        <w:tc>
          <w:tcPr>
            <w:tcW w:w="6845" w:type="dxa"/>
            <w:gridSpan w:val="2"/>
            <w:shd w:val="clear" w:color="auto" w:fill="DAEEF3" w:themeFill="accent5" w:themeFillTint="33"/>
            <w:vAlign w:val="center"/>
          </w:tcPr>
          <w:p w14:paraId="2A3A8D77" w14:textId="497A1A38" w:rsidR="005543C2" w:rsidRPr="00BB4E83" w:rsidRDefault="00600889" w:rsidP="006A4F25">
            <w:pPr>
              <w:tabs>
                <w:tab w:val="left" w:pos="9923"/>
              </w:tabs>
              <w:spacing w:before="0" w:after="0" w:line="240" w:lineRule="auto"/>
              <w:ind w:right="37"/>
              <w:rPr>
                <w:b/>
                <w:bCs/>
                <w:color w:val="000000" w:themeColor="text1"/>
                <w:lang w:val="fr-FR"/>
              </w:rPr>
            </w:pPr>
            <w:r w:rsidRPr="00BB4E83">
              <w:rPr>
                <w:b/>
                <w:bCs/>
                <w:color w:val="000000" w:themeColor="text1"/>
                <w:lang w:val="fr-FR"/>
              </w:rPr>
              <w:br w:type="page"/>
            </w:r>
            <w:r w:rsidR="001F6B7D" w:rsidRPr="00BB4E83">
              <w:rPr>
                <w:b/>
                <w:bCs/>
                <w:color w:val="000000" w:themeColor="text1"/>
                <w:lang w:val="fr-FR"/>
              </w:rPr>
              <w:t>Session 4.1 Concours de formation – Équipes 5 et 6</w:t>
            </w:r>
            <w:r w:rsidRPr="00BB4E83">
              <w:rPr>
                <w:b/>
                <w:bCs/>
                <w:color w:val="000000" w:themeColor="text1"/>
                <w:lang w:val="fr-FR"/>
              </w:rPr>
              <w:t xml:space="preserve"> </w:t>
            </w:r>
          </w:p>
        </w:tc>
        <w:tc>
          <w:tcPr>
            <w:tcW w:w="3073" w:type="dxa"/>
            <w:shd w:val="clear" w:color="auto" w:fill="DAEEF3" w:themeFill="accent5" w:themeFillTint="33"/>
            <w:vAlign w:val="center"/>
          </w:tcPr>
          <w:p w14:paraId="2351DDCE" w14:textId="223D4FB9" w:rsidR="005543C2" w:rsidRPr="00BB4E83" w:rsidRDefault="00390A57" w:rsidP="006A4F25">
            <w:pPr>
              <w:tabs>
                <w:tab w:val="left" w:pos="9923"/>
              </w:tabs>
              <w:spacing w:before="0" w:after="0" w:line="240" w:lineRule="auto"/>
              <w:ind w:right="37"/>
              <w:rPr>
                <w:b/>
                <w:color w:val="000000" w:themeColor="text1"/>
                <w:lang w:val="fr-FR"/>
              </w:rPr>
            </w:pPr>
            <w:r w:rsidRPr="00BB4E83">
              <w:rPr>
                <w:b/>
                <w:color w:val="000000" w:themeColor="text1"/>
                <w:lang w:val="fr-FR"/>
              </w:rPr>
              <w:t>Durée : 180 minutes</w:t>
            </w:r>
            <w:r w:rsidR="00600889" w:rsidRPr="00BB4E83">
              <w:rPr>
                <w:b/>
                <w:color w:val="000000" w:themeColor="text1"/>
                <w:lang w:val="fr-FR"/>
              </w:rPr>
              <w:t xml:space="preserve"> </w:t>
            </w:r>
          </w:p>
        </w:tc>
      </w:tr>
      <w:tr w:rsidR="00AA3C9F" w:rsidRPr="00BB4E83" w14:paraId="668CE855" w14:textId="77777777" w:rsidTr="006A4F25">
        <w:trPr>
          <w:trHeight w:val="3400"/>
        </w:trPr>
        <w:tc>
          <w:tcPr>
            <w:tcW w:w="9918" w:type="dxa"/>
            <w:gridSpan w:val="3"/>
            <w:vAlign w:val="center"/>
          </w:tcPr>
          <w:p w14:paraId="053861FD" w14:textId="7725A0AD" w:rsidR="005543C2" w:rsidRPr="00BB4E83" w:rsidRDefault="00DF35BC" w:rsidP="006A4F25">
            <w:pPr>
              <w:tabs>
                <w:tab w:val="left" w:pos="9923"/>
              </w:tabs>
              <w:spacing w:before="0" w:after="0" w:line="240" w:lineRule="auto"/>
              <w:ind w:right="37"/>
              <w:rPr>
                <w:b/>
                <w:lang w:val="fr-FR"/>
              </w:rPr>
            </w:pPr>
            <w:r w:rsidRPr="00BB4E83">
              <w:rPr>
                <w:b/>
                <w:lang w:val="fr-FR"/>
              </w:rPr>
              <w:t>Ressources requises :</w:t>
            </w:r>
            <w:r w:rsidR="00600889" w:rsidRPr="00BB4E83">
              <w:rPr>
                <w:b/>
                <w:lang w:val="fr-FR"/>
              </w:rPr>
              <w:t xml:space="preserve"> </w:t>
            </w:r>
          </w:p>
          <w:p w14:paraId="5F13E82C" w14:textId="4588AEDE" w:rsidR="005543C2" w:rsidRPr="00BB4E83" w:rsidRDefault="00524A1B"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Fiche</w:t>
            </w:r>
            <w:r w:rsidR="00512D79" w:rsidRPr="00BB4E83">
              <w:rPr>
                <w:color w:val="000000" w:themeColor="text1"/>
                <w:sz w:val="24"/>
                <w:lang w:val="fr-FR"/>
              </w:rPr>
              <w:t xml:space="preserve">s pour les commentaires supplémentaires (1 </w:t>
            </w:r>
            <w:r w:rsidRPr="00BB4E83">
              <w:rPr>
                <w:color w:val="000000" w:themeColor="text1"/>
                <w:sz w:val="24"/>
                <w:lang w:val="fr-FR"/>
              </w:rPr>
              <w:t>fiche</w:t>
            </w:r>
            <w:r w:rsidR="00512D79" w:rsidRPr="00BB4E83">
              <w:rPr>
                <w:color w:val="000000" w:themeColor="text1"/>
                <w:sz w:val="24"/>
                <w:lang w:val="fr-FR"/>
              </w:rPr>
              <w:t xml:space="preserve"> par participant et par formateur)</w:t>
            </w:r>
          </w:p>
          <w:p w14:paraId="19BEC1D8" w14:textId="4E04F789" w:rsidR="005543C2" w:rsidRPr="00BB4E83" w:rsidRDefault="006175B9"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Formulaires d</w:t>
            </w:r>
            <w:r w:rsidR="00787F89" w:rsidRPr="00BB4E83">
              <w:rPr>
                <w:color w:val="000000" w:themeColor="text1"/>
                <w:sz w:val="24"/>
                <w:lang w:val="fr-FR"/>
              </w:rPr>
              <w:t>’</w:t>
            </w:r>
            <w:r w:rsidRPr="00BB4E83">
              <w:rPr>
                <w:color w:val="000000" w:themeColor="text1"/>
                <w:sz w:val="24"/>
                <w:lang w:val="fr-FR"/>
              </w:rPr>
              <w:t>évaluation des exercices de prestation d</w:t>
            </w:r>
            <w:r w:rsidR="00787F89" w:rsidRPr="00BB4E83">
              <w:rPr>
                <w:color w:val="000000" w:themeColor="text1"/>
                <w:sz w:val="24"/>
                <w:lang w:val="fr-FR"/>
              </w:rPr>
              <w:t>’</w:t>
            </w:r>
            <w:r w:rsidRPr="00BB4E83">
              <w:rPr>
                <w:color w:val="000000" w:themeColor="text1"/>
                <w:sz w:val="24"/>
                <w:lang w:val="fr-FR"/>
              </w:rPr>
              <w:t>une formation (Document 3.1.</w:t>
            </w:r>
            <w:r w:rsidR="00600889" w:rsidRPr="00BB4E83">
              <w:rPr>
                <w:color w:val="000000" w:themeColor="text1"/>
                <w:sz w:val="24"/>
                <w:lang w:val="fr-FR"/>
              </w:rPr>
              <w:t xml:space="preserve"> </w:t>
            </w:r>
            <w:r w:rsidR="00C72F54" w:rsidRPr="00BB4E83">
              <w:rPr>
                <w:color w:val="000000" w:themeColor="text1"/>
                <w:sz w:val="24"/>
                <w:lang w:val="fr-FR"/>
              </w:rPr>
              <w:t>- 1 formulaire par formateur et par participant) ou une alternative électronique (par exemple Trainingcheck)</w:t>
            </w:r>
            <w:r w:rsidR="00600889" w:rsidRPr="00BB4E83">
              <w:rPr>
                <w:color w:val="000000" w:themeColor="text1"/>
                <w:sz w:val="24"/>
                <w:lang w:val="fr-FR"/>
              </w:rPr>
              <w:t xml:space="preserve">  </w:t>
            </w:r>
          </w:p>
          <w:p w14:paraId="461F377C" w14:textId="2B5373B6" w:rsidR="005543C2" w:rsidRPr="00BB4E83" w:rsidRDefault="001C053C"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Plans de formation pour les équipes concernées</w:t>
            </w:r>
          </w:p>
          <w:p w14:paraId="36A07CD8" w14:textId="4B602079" w:rsidR="005543C2" w:rsidRPr="00BB4E83" w:rsidRDefault="009C754F"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Tout autre matériel supplémentaire requis par les apprenants/formateurs</w:t>
            </w:r>
          </w:p>
          <w:p w14:paraId="45E23A6B" w14:textId="17ACCCA2" w:rsidR="005543C2" w:rsidRPr="00BB4E83" w:rsidRDefault="00905CF3"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Jetons colorés (chaque participant ayant suffisamment de couleurs pour voter)</w:t>
            </w:r>
          </w:p>
          <w:p w14:paraId="12E7ED72" w14:textId="110C453C" w:rsidR="005543C2" w:rsidRPr="00BB4E83" w:rsidRDefault="000B15C4"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Boîte pour collecter les votes</w:t>
            </w:r>
            <w:r w:rsidR="00600889" w:rsidRPr="00BB4E83">
              <w:rPr>
                <w:color w:val="000000" w:themeColor="text1"/>
                <w:sz w:val="24"/>
                <w:lang w:val="fr-FR"/>
              </w:rPr>
              <w:t xml:space="preserve"> </w:t>
            </w:r>
          </w:p>
        </w:tc>
      </w:tr>
      <w:tr w:rsidR="00AA3C9F" w:rsidRPr="00BB4E83" w14:paraId="61F6B67D" w14:textId="77777777" w:rsidTr="006A4F25">
        <w:trPr>
          <w:trHeight w:val="2697"/>
        </w:trPr>
        <w:tc>
          <w:tcPr>
            <w:tcW w:w="9918" w:type="dxa"/>
            <w:gridSpan w:val="3"/>
            <w:vAlign w:val="center"/>
          </w:tcPr>
          <w:p w14:paraId="46B9EE61" w14:textId="074EE4C8" w:rsidR="005543C2" w:rsidRPr="00BB4E83" w:rsidRDefault="000A248A" w:rsidP="006A4F25">
            <w:pPr>
              <w:tabs>
                <w:tab w:val="left" w:pos="9923"/>
              </w:tabs>
              <w:spacing w:before="0" w:after="0" w:line="240" w:lineRule="auto"/>
              <w:ind w:right="37"/>
              <w:rPr>
                <w:b/>
                <w:lang w:val="fr-FR"/>
              </w:rPr>
            </w:pPr>
            <w:r w:rsidRPr="00BB4E83">
              <w:rPr>
                <w:b/>
                <w:lang w:val="fr-FR"/>
              </w:rPr>
              <w:t>But de la session</w:t>
            </w:r>
            <w:r w:rsidR="00600889" w:rsidRPr="00BB4E83">
              <w:rPr>
                <w:b/>
                <w:lang w:val="fr-FR"/>
              </w:rPr>
              <w:t xml:space="preserve">  </w:t>
            </w:r>
          </w:p>
          <w:p w14:paraId="65FACF7C" w14:textId="709E4735" w:rsidR="005543C2" w:rsidRPr="00BB4E83" w:rsidRDefault="00731EEE" w:rsidP="006A4F25">
            <w:pPr>
              <w:tabs>
                <w:tab w:val="left" w:pos="9923"/>
              </w:tabs>
              <w:spacing w:before="0" w:after="0" w:line="240" w:lineRule="auto"/>
              <w:ind w:right="37"/>
              <w:rPr>
                <w:rFonts w:eastAsia="Calibri" w:cs="Times New Roman"/>
                <w:lang w:val="fr-FR"/>
              </w:rPr>
            </w:pPr>
            <w:r w:rsidRPr="00BB4E83">
              <w:rPr>
                <w:rFonts w:eastAsia="Calibri" w:cs="Times New Roman"/>
                <w:lang w:val="fr-FR"/>
              </w:rPr>
              <w:t>Après avoir été « apprenants » au cours du programme, les participants ont maintenant la possibilité de montrer aux autres comment ils se comportent en tant que formateurs.</w:t>
            </w:r>
            <w:r w:rsidR="00600889" w:rsidRPr="00BB4E83">
              <w:rPr>
                <w:rFonts w:eastAsia="Calibri" w:cs="Times New Roman"/>
                <w:lang w:val="fr-FR"/>
              </w:rPr>
              <w:t xml:space="preserve">  </w:t>
            </w:r>
            <w:r w:rsidR="006A20E4" w:rsidRPr="00BB4E83">
              <w:rPr>
                <w:rFonts w:eastAsia="Calibri" w:cs="Times New Roman"/>
                <w:lang w:val="fr-FR"/>
              </w:rPr>
              <w:t>La session est encadrée intégralement par les équipes désignées (y compris les pauses et les éventuels aménagements nécessaires).</w:t>
            </w:r>
            <w:r w:rsidR="00600889" w:rsidRPr="00BB4E83">
              <w:rPr>
                <w:rFonts w:eastAsia="Calibri" w:cs="Times New Roman"/>
                <w:lang w:val="fr-FR"/>
              </w:rPr>
              <w:t xml:space="preserve">  </w:t>
            </w:r>
          </w:p>
        </w:tc>
      </w:tr>
      <w:tr w:rsidR="00AA3C9F" w:rsidRPr="00BB4E83" w14:paraId="03995C8B" w14:textId="77777777" w:rsidTr="006A4F25">
        <w:trPr>
          <w:trHeight w:val="3105"/>
        </w:trPr>
        <w:tc>
          <w:tcPr>
            <w:tcW w:w="9918" w:type="dxa"/>
            <w:gridSpan w:val="3"/>
            <w:vAlign w:val="center"/>
          </w:tcPr>
          <w:p w14:paraId="50C3CF92" w14:textId="466B8678" w:rsidR="005543C2" w:rsidRPr="00BB4E83" w:rsidRDefault="00240F00" w:rsidP="006A4F25">
            <w:pPr>
              <w:tabs>
                <w:tab w:val="left" w:pos="9923"/>
              </w:tabs>
              <w:spacing w:before="0" w:after="0" w:line="240" w:lineRule="auto"/>
              <w:ind w:right="37"/>
              <w:rPr>
                <w:b/>
                <w:lang w:val="fr-FR"/>
              </w:rPr>
            </w:pPr>
            <w:r w:rsidRPr="00BB4E83">
              <w:rPr>
                <w:b/>
                <w:lang w:val="fr-FR"/>
              </w:rPr>
              <w:t>Objectifs d</w:t>
            </w:r>
            <w:r w:rsidR="00787F89" w:rsidRPr="00BB4E83">
              <w:rPr>
                <w:b/>
                <w:lang w:val="fr-FR"/>
              </w:rPr>
              <w:t>’</w:t>
            </w:r>
            <w:r w:rsidRPr="00BB4E83">
              <w:rPr>
                <w:b/>
                <w:lang w:val="fr-FR"/>
              </w:rPr>
              <w:t>apprentissage</w:t>
            </w:r>
          </w:p>
          <w:p w14:paraId="02FEFF0A" w14:textId="3B2A2B8F" w:rsidR="005543C2" w:rsidRPr="00BB4E83" w:rsidRDefault="008A4579" w:rsidP="006A4F25">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sauront :</w:t>
            </w:r>
          </w:p>
          <w:p w14:paraId="0B8AE4CC" w14:textId="7EE8C675" w:rsidR="005543C2" w:rsidRPr="00BB4E83" w:rsidRDefault="00577102" w:rsidP="006A4F25">
            <w:pPr>
              <w:pStyle w:val="bul1"/>
              <w:numPr>
                <w:ilvl w:val="0"/>
                <w:numId w:val="7"/>
              </w:numPr>
              <w:tabs>
                <w:tab w:val="left" w:pos="9923"/>
              </w:tabs>
              <w:spacing w:before="0" w:after="0" w:line="240" w:lineRule="auto"/>
              <w:ind w:right="37"/>
              <w:rPr>
                <w:sz w:val="24"/>
                <w:lang w:val="fr-FR"/>
              </w:rPr>
            </w:pPr>
            <w:r w:rsidRPr="00BB4E83">
              <w:rPr>
                <w:sz w:val="24"/>
                <w:lang w:val="fr-FR"/>
              </w:rPr>
              <w:t>Appliquer les connaissances sur la formation des adultes à une situation réelle</w:t>
            </w:r>
          </w:p>
          <w:p w14:paraId="6A78287F" w14:textId="25A4A8E0" w:rsidR="005543C2" w:rsidRPr="00BB4E83" w:rsidRDefault="006F088F" w:rsidP="006A4F25">
            <w:pPr>
              <w:pStyle w:val="bul1"/>
              <w:numPr>
                <w:ilvl w:val="0"/>
                <w:numId w:val="7"/>
              </w:numPr>
              <w:tabs>
                <w:tab w:val="left" w:pos="9923"/>
              </w:tabs>
              <w:spacing w:before="0" w:after="0" w:line="240" w:lineRule="auto"/>
              <w:ind w:right="37"/>
              <w:rPr>
                <w:sz w:val="24"/>
                <w:lang w:val="fr-FR"/>
              </w:rPr>
            </w:pPr>
            <w:r w:rsidRPr="00BB4E83">
              <w:rPr>
                <w:sz w:val="24"/>
                <w:lang w:val="fr-FR"/>
              </w:rPr>
              <w:t>Jouer le rôle de formateurs</w:t>
            </w:r>
          </w:p>
          <w:p w14:paraId="1EB67E6D" w14:textId="023EF6BB" w:rsidR="005543C2" w:rsidRPr="00BB4E83" w:rsidRDefault="009425FD" w:rsidP="006A4F25">
            <w:pPr>
              <w:pStyle w:val="bul1"/>
              <w:numPr>
                <w:ilvl w:val="0"/>
                <w:numId w:val="7"/>
              </w:numPr>
              <w:tabs>
                <w:tab w:val="left" w:pos="9923"/>
              </w:tabs>
              <w:spacing w:before="0" w:after="0" w:line="240" w:lineRule="auto"/>
              <w:ind w:right="37"/>
              <w:rPr>
                <w:sz w:val="24"/>
                <w:lang w:val="fr-FR"/>
              </w:rPr>
            </w:pPr>
            <w:r w:rsidRPr="00BB4E83">
              <w:rPr>
                <w:sz w:val="24"/>
                <w:lang w:val="fr-FR"/>
              </w:rPr>
              <w:t>Identifier les forces et les faiblesses en tant que formateurs</w:t>
            </w:r>
          </w:p>
          <w:p w14:paraId="5A1CCE2C" w14:textId="25278FE7" w:rsidR="005543C2" w:rsidRPr="00BB4E83" w:rsidRDefault="002F41BE" w:rsidP="006A4F25">
            <w:pPr>
              <w:pStyle w:val="bul1"/>
              <w:numPr>
                <w:ilvl w:val="0"/>
                <w:numId w:val="7"/>
              </w:numPr>
              <w:tabs>
                <w:tab w:val="left" w:pos="9923"/>
              </w:tabs>
              <w:spacing w:before="0" w:after="0" w:line="240" w:lineRule="auto"/>
              <w:ind w:right="37"/>
              <w:rPr>
                <w:sz w:val="24"/>
                <w:lang w:val="fr-FR"/>
              </w:rPr>
            </w:pPr>
            <w:r w:rsidRPr="00BB4E83">
              <w:rPr>
                <w:sz w:val="24"/>
                <w:lang w:val="fr-FR"/>
              </w:rPr>
              <w:t>Faire face aux critiques</w:t>
            </w:r>
            <w:r w:rsidR="00600889" w:rsidRPr="00BB4E83">
              <w:rPr>
                <w:sz w:val="24"/>
                <w:lang w:val="fr-FR"/>
              </w:rPr>
              <w:t xml:space="preserve"> </w:t>
            </w:r>
          </w:p>
          <w:p w14:paraId="1E1E5F21" w14:textId="346E1249" w:rsidR="005543C2" w:rsidRPr="00BB4E83" w:rsidRDefault="003019BB" w:rsidP="006A4F25">
            <w:pPr>
              <w:pStyle w:val="bul1"/>
              <w:numPr>
                <w:ilvl w:val="0"/>
                <w:numId w:val="7"/>
              </w:numPr>
              <w:tabs>
                <w:tab w:val="left" w:pos="9923"/>
              </w:tabs>
              <w:spacing w:before="0" w:after="0" w:line="240" w:lineRule="auto"/>
              <w:ind w:right="37"/>
              <w:rPr>
                <w:sz w:val="24"/>
                <w:lang w:val="fr-FR"/>
              </w:rPr>
            </w:pPr>
            <w:r w:rsidRPr="00BB4E83">
              <w:rPr>
                <w:sz w:val="24"/>
                <w:lang w:val="fr-FR"/>
              </w:rPr>
              <w:t>Évaluer et commenter de manière constructive la prestation d</w:t>
            </w:r>
            <w:r w:rsidR="00787F89" w:rsidRPr="00BB4E83">
              <w:rPr>
                <w:sz w:val="24"/>
                <w:lang w:val="fr-FR"/>
              </w:rPr>
              <w:t>’</w:t>
            </w:r>
            <w:r w:rsidRPr="00BB4E83">
              <w:rPr>
                <w:sz w:val="24"/>
                <w:lang w:val="fr-FR"/>
              </w:rPr>
              <w:t>un formateur</w:t>
            </w:r>
          </w:p>
          <w:p w14:paraId="0E34331B" w14:textId="77777777" w:rsidR="005543C2" w:rsidRPr="00BB4E83" w:rsidRDefault="005543C2" w:rsidP="006A4F25">
            <w:pPr>
              <w:pStyle w:val="bul1"/>
              <w:numPr>
                <w:ilvl w:val="0"/>
                <w:numId w:val="0"/>
              </w:numPr>
              <w:tabs>
                <w:tab w:val="left" w:pos="9923"/>
              </w:tabs>
              <w:spacing w:before="0" w:after="0" w:line="240" w:lineRule="auto"/>
              <w:ind w:left="851" w:right="37" w:hanging="851"/>
              <w:rPr>
                <w:sz w:val="24"/>
                <w:lang w:val="fr-FR"/>
              </w:rPr>
            </w:pPr>
          </w:p>
        </w:tc>
      </w:tr>
      <w:tr w:rsidR="00AA3C9F" w:rsidRPr="00BB4E83" w14:paraId="0EE52A4B" w14:textId="77777777" w:rsidTr="006A4F25">
        <w:trPr>
          <w:trHeight w:val="2697"/>
        </w:trPr>
        <w:tc>
          <w:tcPr>
            <w:tcW w:w="9918" w:type="dxa"/>
            <w:gridSpan w:val="3"/>
            <w:vAlign w:val="center"/>
          </w:tcPr>
          <w:p w14:paraId="2D7FE9C8" w14:textId="2189A2AF" w:rsidR="005543C2" w:rsidRPr="00BB4E83" w:rsidRDefault="0095568F" w:rsidP="006A4F25">
            <w:pPr>
              <w:tabs>
                <w:tab w:val="left" w:pos="9923"/>
              </w:tabs>
              <w:spacing w:before="0" w:after="0" w:line="240" w:lineRule="auto"/>
              <w:ind w:right="37"/>
              <w:rPr>
                <w:b/>
                <w:lang w:val="fr-FR"/>
              </w:rPr>
            </w:pPr>
            <w:r w:rsidRPr="00BB4E83">
              <w:rPr>
                <w:b/>
                <w:lang w:val="fr-FR"/>
              </w:rPr>
              <w:t>Conseils pour les formateurs</w:t>
            </w:r>
          </w:p>
          <w:p w14:paraId="1F387AB8" w14:textId="3BBB4F00" w:rsidR="005543C2" w:rsidRPr="00BB4E83" w:rsidRDefault="005A5879" w:rsidP="006A4F25">
            <w:pPr>
              <w:tabs>
                <w:tab w:val="left" w:pos="9923"/>
              </w:tabs>
              <w:spacing w:before="0" w:after="0" w:line="240" w:lineRule="auto"/>
              <w:ind w:right="37"/>
              <w:rPr>
                <w:lang w:val="fr-FR"/>
              </w:rPr>
            </w:pPr>
            <w:r w:rsidRPr="00BB4E83">
              <w:rPr>
                <w:lang w:val="fr-FR"/>
              </w:rPr>
              <w:t>Les formateurs demanderont aux participants de prendre des notes sur les formateurs désignés, leur style, leurs compétences et les activités proposées, afin de pouvoir leur fournir un retour constructif à la fin.</w:t>
            </w:r>
            <w:r w:rsidR="00600889" w:rsidRPr="00BB4E83">
              <w:rPr>
                <w:lang w:val="fr-FR"/>
              </w:rPr>
              <w:t xml:space="preserve"> </w:t>
            </w:r>
            <w:r w:rsidR="00DF58FD" w:rsidRPr="00BB4E83">
              <w:rPr>
                <w:lang w:val="fr-FR"/>
              </w:rPr>
              <w:t>Les formateurs du programme observeront la dynamique de la formation au même titre que n</w:t>
            </w:r>
            <w:r w:rsidR="00787F89" w:rsidRPr="00BB4E83">
              <w:rPr>
                <w:lang w:val="fr-FR"/>
              </w:rPr>
              <w:t>’</w:t>
            </w:r>
            <w:r w:rsidR="00DF58FD" w:rsidRPr="00BB4E83">
              <w:rPr>
                <w:lang w:val="fr-FR"/>
              </w:rPr>
              <w:t>importe quel autre participant et guideront ensuite le débriefing à la fin de la session.</w:t>
            </w:r>
            <w:r w:rsidR="00600889" w:rsidRPr="00BB4E83">
              <w:rPr>
                <w:lang w:val="fr-FR"/>
              </w:rPr>
              <w:t xml:space="preserve"> </w:t>
            </w:r>
            <w:r w:rsidR="00A959A3" w:rsidRPr="00BB4E83">
              <w:rPr>
                <w:lang w:val="fr-FR"/>
              </w:rPr>
              <w:t>Au début du débriefing, les formateurs du programme féliciteront les formateurs désignés pour leur activité.</w:t>
            </w:r>
            <w:r w:rsidR="00600889" w:rsidRPr="00BB4E83">
              <w:rPr>
                <w:lang w:val="fr-FR"/>
              </w:rPr>
              <w:t xml:space="preserve"> </w:t>
            </w:r>
            <w:r w:rsidR="00740CE6" w:rsidRPr="00BB4E83">
              <w:rPr>
                <w:lang w:val="fr-FR"/>
              </w:rPr>
              <w:t>Ensuite, une discussion plénière devrait avoir lieu.</w:t>
            </w:r>
            <w:r w:rsidR="00600889" w:rsidRPr="00BB4E83">
              <w:rPr>
                <w:lang w:val="fr-FR"/>
              </w:rPr>
              <w:t xml:space="preserve"> </w:t>
            </w:r>
            <w:r w:rsidR="00F5391C" w:rsidRPr="00BB4E83">
              <w:rPr>
                <w:lang w:val="fr-FR"/>
              </w:rPr>
              <w:t>Les formateurs désignés devraient être capables de faire face à des commentaires négatifs et de les transformer en critiques constructives.</w:t>
            </w:r>
            <w:r w:rsidR="00600889" w:rsidRPr="00BB4E83">
              <w:rPr>
                <w:lang w:val="fr-FR"/>
              </w:rPr>
              <w:t xml:space="preserve"> </w:t>
            </w:r>
            <w:r w:rsidR="00E61FBA" w:rsidRPr="00BB4E83">
              <w:rPr>
                <w:lang w:val="fr-FR"/>
              </w:rPr>
              <w:t>Les formateurs du programme superviseront et équilibreront la formulation des commentaires.</w:t>
            </w:r>
            <w:r w:rsidR="00600889" w:rsidRPr="00BB4E83">
              <w:rPr>
                <w:lang w:val="fr-FR"/>
              </w:rPr>
              <w:t xml:space="preserve"> </w:t>
            </w:r>
            <w:r w:rsidR="00987FAE" w:rsidRPr="00BB4E83">
              <w:rPr>
                <w:lang w:val="fr-FR"/>
              </w:rPr>
              <w:t>D</w:t>
            </w:r>
            <w:r w:rsidR="00787F89" w:rsidRPr="00BB4E83">
              <w:rPr>
                <w:lang w:val="fr-FR"/>
              </w:rPr>
              <w:t>’</w:t>
            </w:r>
            <w:r w:rsidR="00987FAE" w:rsidRPr="00BB4E83">
              <w:rPr>
                <w:lang w:val="fr-FR"/>
              </w:rPr>
              <w:t xml:space="preserve">autres </w:t>
            </w:r>
            <w:r w:rsidR="00524A1B" w:rsidRPr="00BB4E83">
              <w:rPr>
                <w:lang w:val="fr-FR"/>
              </w:rPr>
              <w:t>fiche</w:t>
            </w:r>
            <w:r w:rsidR="00987FAE" w:rsidRPr="00BB4E83">
              <w:rPr>
                <w:lang w:val="fr-FR"/>
              </w:rPr>
              <w:t>s de commentaires seront collectées et remises aux formateurs désignés.</w:t>
            </w:r>
            <w:r w:rsidR="00600889" w:rsidRPr="00BB4E83">
              <w:rPr>
                <w:lang w:val="fr-FR"/>
              </w:rPr>
              <w:t xml:space="preserve"> </w:t>
            </w:r>
          </w:p>
          <w:p w14:paraId="54C8AF3F" w14:textId="77777777" w:rsidR="005543C2" w:rsidRPr="00BB4E83" w:rsidRDefault="005543C2" w:rsidP="006A4F25">
            <w:pPr>
              <w:tabs>
                <w:tab w:val="left" w:pos="9923"/>
              </w:tabs>
              <w:spacing w:before="0" w:after="0" w:line="240" w:lineRule="auto"/>
              <w:ind w:right="37"/>
              <w:rPr>
                <w:lang w:val="fr-FR"/>
              </w:rPr>
            </w:pPr>
          </w:p>
          <w:p w14:paraId="31F7EBE3" w14:textId="439729BE" w:rsidR="005543C2" w:rsidRPr="00BB4E83" w:rsidRDefault="00FE4A99" w:rsidP="006A4F25">
            <w:pPr>
              <w:tabs>
                <w:tab w:val="left" w:pos="9923"/>
              </w:tabs>
              <w:spacing w:before="0" w:after="0" w:line="240" w:lineRule="auto"/>
              <w:ind w:right="37"/>
              <w:rPr>
                <w:lang w:val="fr-FR"/>
              </w:rPr>
            </w:pPr>
            <w:r w:rsidRPr="00BB4E83">
              <w:rPr>
                <w:bCs/>
                <w:lang w:val="fr-FR"/>
              </w:rPr>
              <w:lastRenderedPageBreak/>
              <w:t>Note : vous pouvez stimuler la discussion au moyen d</w:t>
            </w:r>
            <w:r w:rsidR="00787F89" w:rsidRPr="00BB4E83">
              <w:rPr>
                <w:bCs/>
                <w:lang w:val="fr-FR"/>
              </w:rPr>
              <w:t>’</w:t>
            </w:r>
            <w:r w:rsidRPr="00BB4E83">
              <w:rPr>
                <w:bCs/>
                <w:lang w:val="fr-FR"/>
              </w:rPr>
              <w:t>un petit sondage électronique sur les commentaires (par exemple avec Menti) ou d</w:t>
            </w:r>
            <w:r w:rsidR="00787F89" w:rsidRPr="00BB4E83">
              <w:rPr>
                <w:bCs/>
                <w:lang w:val="fr-FR"/>
              </w:rPr>
              <w:t>’</w:t>
            </w:r>
            <w:r w:rsidRPr="00BB4E83">
              <w:rPr>
                <w:bCs/>
                <w:lang w:val="fr-FR"/>
              </w:rPr>
              <w:t>un nuage de mots, en demandant aux participants d</w:t>
            </w:r>
            <w:r w:rsidR="00787F89" w:rsidRPr="00BB4E83">
              <w:rPr>
                <w:bCs/>
                <w:lang w:val="fr-FR"/>
              </w:rPr>
              <w:t>’</w:t>
            </w:r>
            <w:r w:rsidRPr="00BB4E83">
              <w:rPr>
                <w:bCs/>
                <w:lang w:val="fr-FR"/>
              </w:rPr>
              <w:t>inscrire anonymement un mot qui décrit leur opinion sur la formation ou en répondant à deux/trois courtes questions telles que : force de la formation, faiblesse de la formation, un mot pour décrire la formation.</w:t>
            </w:r>
            <w:r w:rsidR="00600889" w:rsidRPr="00BB4E83">
              <w:rPr>
                <w:lang w:val="fr-FR"/>
              </w:rPr>
              <w:t xml:space="preserve"> </w:t>
            </w:r>
          </w:p>
          <w:p w14:paraId="0F2141CE" w14:textId="77777777" w:rsidR="005543C2" w:rsidRPr="00BB4E83" w:rsidRDefault="005543C2" w:rsidP="006A4F25">
            <w:pPr>
              <w:tabs>
                <w:tab w:val="left" w:pos="9923"/>
              </w:tabs>
              <w:spacing w:before="0" w:after="0" w:line="240" w:lineRule="auto"/>
              <w:ind w:right="37"/>
              <w:rPr>
                <w:b/>
                <w:lang w:val="fr-FR"/>
              </w:rPr>
            </w:pPr>
          </w:p>
          <w:p w14:paraId="09E62340" w14:textId="51D5893B" w:rsidR="005543C2" w:rsidRPr="00BB4E83" w:rsidRDefault="00AD4E30" w:rsidP="006A4F25">
            <w:pPr>
              <w:tabs>
                <w:tab w:val="left" w:pos="9923"/>
              </w:tabs>
              <w:spacing w:before="0" w:after="0" w:line="240" w:lineRule="auto"/>
              <w:ind w:right="37"/>
              <w:rPr>
                <w:bCs/>
                <w:lang w:val="fr-FR"/>
              </w:rPr>
            </w:pPr>
            <w:r w:rsidRPr="00BB4E83">
              <w:rPr>
                <w:b/>
                <w:lang w:val="fr-FR"/>
              </w:rPr>
              <w:t>Attention :</w:t>
            </w:r>
            <w:r w:rsidRPr="00BB4E83">
              <w:rPr>
                <w:bCs/>
                <w:lang w:val="fr-FR"/>
              </w:rPr>
              <w:t xml:space="preserve"> si vous décidez de recueillir les formulaires d</w:t>
            </w:r>
            <w:r w:rsidR="00787F89" w:rsidRPr="00BB4E83">
              <w:rPr>
                <w:bCs/>
                <w:lang w:val="fr-FR"/>
              </w:rPr>
              <w:t>’</w:t>
            </w:r>
            <w:r w:rsidRPr="00BB4E83">
              <w:rPr>
                <w:bCs/>
                <w:lang w:val="fr-FR"/>
              </w:rPr>
              <w:t>évaluation par voie électronique, veuillez tenir compte du fait que chaque participant devra avoir accès à un ordinateur ou à une tablette, car le questionnaire est trop complexe pour qu</w:t>
            </w:r>
            <w:r w:rsidR="00787F89" w:rsidRPr="00BB4E83">
              <w:rPr>
                <w:bCs/>
                <w:lang w:val="fr-FR"/>
              </w:rPr>
              <w:t>’</w:t>
            </w:r>
            <w:r w:rsidRPr="00BB4E83">
              <w:rPr>
                <w:bCs/>
                <w:lang w:val="fr-FR"/>
              </w:rPr>
              <w:t>on puisse y répondre sur un smartphone.</w:t>
            </w:r>
            <w:r w:rsidR="00600889" w:rsidRPr="00BB4E83">
              <w:rPr>
                <w:bCs/>
                <w:lang w:val="fr-FR"/>
              </w:rPr>
              <w:t xml:space="preserve"> </w:t>
            </w:r>
          </w:p>
          <w:p w14:paraId="5CE3168E" w14:textId="77777777" w:rsidR="005543C2" w:rsidRPr="00BB4E83" w:rsidRDefault="005543C2" w:rsidP="006A4F25">
            <w:pPr>
              <w:tabs>
                <w:tab w:val="left" w:pos="9923"/>
              </w:tabs>
              <w:spacing w:before="0" w:after="0" w:line="240" w:lineRule="auto"/>
              <w:ind w:right="37"/>
              <w:rPr>
                <w:bCs/>
                <w:lang w:val="fr-FR"/>
              </w:rPr>
            </w:pPr>
          </w:p>
        </w:tc>
      </w:tr>
      <w:tr w:rsidR="00AA3C9F" w:rsidRPr="00BB4E83" w14:paraId="3922AC9A"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08943785" w14:textId="15755A80" w:rsidR="005543C2" w:rsidRPr="00BB4E83" w:rsidRDefault="000D314C" w:rsidP="006A4F25">
            <w:pPr>
              <w:tabs>
                <w:tab w:val="left" w:pos="9923"/>
              </w:tabs>
              <w:spacing w:before="0" w:after="0" w:line="240" w:lineRule="auto"/>
              <w:ind w:right="37"/>
              <w:rPr>
                <w:b/>
                <w:lang w:val="fr-FR"/>
              </w:rPr>
            </w:pPr>
            <w:r w:rsidRPr="00BB4E83">
              <w:rPr>
                <w:b/>
                <w:lang w:val="fr-FR"/>
              </w:rPr>
              <w:lastRenderedPageBreak/>
              <w:t>Contenu de la session</w:t>
            </w:r>
          </w:p>
        </w:tc>
      </w:tr>
      <w:tr w:rsidR="00AA3C9F" w:rsidRPr="00BB4E83" w14:paraId="758FFE59" w14:textId="77777777" w:rsidTr="006A4F25">
        <w:trPr>
          <w:trHeight w:val="629"/>
        </w:trPr>
        <w:tc>
          <w:tcPr>
            <w:tcW w:w="1838" w:type="dxa"/>
            <w:shd w:val="clear" w:color="auto" w:fill="DBE5F1" w:themeFill="accent1" w:themeFillTint="33"/>
            <w:vAlign w:val="center"/>
          </w:tcPr>
          <w:p w14:paraId="02446E22" w14:textId="4228937B" w:rsidR="005543C2" w:rsidRPr="00BB4E83" w:rsidRDefault="000556CC" w:rsidP="006A4F25">
            <w:pPr>
              <w:tabs>
                <w:tab w:val="left" w:pos="9923"/>
              </w:tabs>
              <w:spacing w:before="0" w:after="0" w:line="240" w:lineRule="auto"/>
              <w:ind w:right="37"/>
              <w:rPr>
                <w:b/>
                <w:lang w:val="fr-FR"/>
              </w:rPr>
            </w:pPr>
            <w:r w:rsidRPr="00BB4E83">
              <w:rPr>
                <w:b/>
                <w:lang w:val="fr-FR"/>
              </w:rPr>
              <w:t>Activité/ diapositive/ matériel</w:t>
            </w:r>
          </w:p>
        </w:tc>
        <w:tc>
          <w:tcPr>
            <w:tcW w:w="8080" w:type="dxa"/>
            <w:gridSpan w:val="2"/>
            <w:shd w:val="clear" w:color="auto" w:fill="DBE5F1" w:themeFill="accent1" w:themeFillTint="33"/>
            <w:vAlign w:val="center"/>
          </w:tcPr>
          <w:p w14:paraId="1641CE31" w14:textId="76F4128E" w:rsidR="005543C2" w:rsidRPr="00BB4E83" w:rsidRDefault="00B82A3A" w:rsidP="006A4F25">
            <w:pPr>
              <w:tabs>
                <w:tab w:val="left" w:pos="9923"/>
              </w:tabs>
              <w:spacing w:before="0" w:after="0" w:line="240" w:lineRule="auto"/>
              <w:ind w:right="37"/>
              <w:rPr>
                <w:b/>
                <w:lang w:val="fr-FR"/>
              </w:rPr>
            </w:pPr>
            <w:r w:rsidRPr="00BB4E83">
              <w:rPr>
                <w:b/>
                <w:lang w:val="fr-FR"/>
              </w:rPr>
              <w:t>Contenu</w:t>
            </w:r>
          </w:p>
        </w:tc>
      </w:tr>
      <w:tr w:rsidR="00AA3C9F" w:rsidRPr="00BB4E83" w14:paraId="499E84F7" w14:textId="77777777" w:rsidTr="006A4F25">
        <w:trPr>
          <w:trHeight w:val="908"/>
        </w:trPr>
        <w:tc>
          <w:tcPr>
            <w:tcW w:w="1838" w:type="dxa"/>
            <w:vAlign w:val="center"/>
          </w:tcPr>
          <w:p w14:paraId="301D974A" w14:textId="3041F182" w:rsidR="005543C2" w:rsidRPr="00BB4E83" w:rsidRDefault="004036B8" w:rsidP="006A4F25">
            <w:pPr>
              <w:tabs>
                <w:tab w:val="left" w:pos="9923"/>
              </w:tabs>
              <w:spacing w:before="0" w:after="0" w:line="240" w:lineRule="auto"/>
              <w:ind w:right="37"/>
              <w:rPr>
                <w:lang w:val="fr-FR"/>
              </w:rPr>
            </w:pPr>
            <w:r w:rsidRPr="00BB4E83">
              <w:rPr>
                <w:lang w:val="fr-FR"/>
              </w:rPr>
              <w:t>Présentation par les équipes</w:t>
            </w:r>
            <w:r w:rsidR="00600889" w:rsidRPr="00BB4E83">
              <w:rPr>
                <w:lang w:val="fr-FR"/>
              </w:rPr>
              <w:t xml:space="preserve"> </w:t>
            </w:r>
          </w:p>
        </w:tc>
        <w:tc>
          <w:tcPr>
            <w:tcW w:w="8080" w:type="dxa"/>
            <w:gridSpan w:val="2"/>
            <w:vAlign w:val="center"/>
          </w:tcPr>
          <w:p w14:paraId="7A41CE91" w14:textId="3C3C4BB0" w:rsidR="005543C2" w:rsidRPr="00BB4E83" w:rsidRDefault="0061488D" w:rsidP="006A4F25">
            <w:pPr>
              <w:tabs>
                <w:tab w:val="left" w:pos="9923"/>
              </w:tabs>
              <w:ind w:right="37"/>
              <w:rPr>
                <w:color w:val="000000" w:themeColor="text1"/>
                <w:lang w:val="fr-FR"/>
              </w:rPr>
            </w:pPr>
            <w:r w:rsidRPr="00BB4E83">
              <w:rPr>
                <w:color w:val="000000" w:themeColor="text1"/>
                <w:lang w:val="fr-FR"/>
              </w:rPr>
              <w:t>À décider par les équipes</w:t>
            </w:r>
            <w:r w:rsidR="00600889" w:rsidRPr="00BB4E83">
              <w:rPr>
                <w:color w:val="000000" w:themeColor="text1"/>
                <w:lang w:val="fr-FR"/>
              </w:rPr>
              <w:t xml:space="preserve"> </w:t>
            </w:r>
          </w:p>
        </w:tc>
      </w:tr>
      <w:tr w:rsidR="00AA3C9F" w:rsidRPr="00BB4E83" w14:paraId="0DCD59B9" w14:textId="77777777" w:rsidTr="006A4F25">
        <w:tc>
          <w:tcPr>
            <w:tcW w:w="1838" w:type="dxa"/>
            <w:vAlign w:val="center"/>
          </w:tcPr>
          <w:p w14:paraId="615FCDF9" w14:textId="4B7EE6EB" w:rsidR="005543C2" w:rsidRPr="00BB4E83" w:rsidRDefault="00FB224D" w:rsidP="006A4F25">
            <w:pPr>
              <w:tabs>
                <w:tab w:val="left" w:pos="9923"/>
              </w:tabs>
              <w:spacing w:before="0" w:after="0" w:line="240" w:lineRule="auto"/>
              <w:ind w:right="37"/>
              <w:rPr>
                <w:lang w:val="fr-FR"/>
              </w:rPr>
            </w:pPr>
            <w:r w:rsidRPr="00BB4E83">
              <w:rPr>
                <w:lang w:val="fr-FR"/>
              </w:rPr>
              <w:t>Débriefing et commentaires</w:t>
            </w:r>
            <w:r w:rsidR="00600889" w:rsidRPr="00BB4E83">
              <w:rPr>
                <w:lang w:val="fr-FR"/>
              </w:rPr>
              <w:t xml:space="preserve"> </w:t>
            </w:r>
          </w:p>
        </w:tc>
        <w:tc>
          <w:tcPr>
            <w:tcW w:w="8080" w:type="dxa"/>
            <w:gridSpan w:val="2"/>
            <w:vAlign w:val="center"/>
          </w:tcPr>
          <w:p w14:paraId="336DA5EB" w14:textId="5DB22BED" w:rsidR="005543C2" w:rsidRPr="00BB4E83" w:rsidRDefault="00015C39" w:rsidP="006A4F25">
            <w:pPr>
              <w:tabs>
                <w:tab w:val="left" w:pos="9923"/>
              </w:tabs>
              <w:spacing w:before="0" w:after="0" w:line="240" w:lineRule="auto"/>
              <w:ind w:right="37"/>
              <w:rPr>
                <w:color w:val="000000" w:themeColor="text1"/>
                <w:lang w:val="fr-FR"/>
              </w:rPr>
            </w:pPr>
            <w:r w:rsidRPr="00BB4E83">
              <w:rPr>
                <w:color w:val="000000" w:themeColor="text1"/>
                <w:lang w:val="fr-FR"/>
              </w:rPr>
              <w:t>Adressez des commentaires constructifs aux formateurs : revenez sur les aspects les plus pertinents de la formation en vous référant aux théories évoquées les jours précédents.</w:t>
            </w:r>
          </w:p>
          <w:p w14:paraId="108307C2" w14:textId="77777777" w:rsidR="005543C2" w:rsidRPr="00BB4E83" w:rsidRDefault="00600889" w:rsidP="006A4F25">
            <w:pPr>
              <w:tabs>
                <w:tab w:val="left" w:pos="9923"/>
              </w:tabs>
              <w:spacing w:before="0" w:after="0" w:line="240" w:lineRule="auto"/>
              <w:ind w:right="37"/>
              <w:rPr>
                <w:color w:val="000000" w:themeColor="text1"/>
                <w:lang w:val="fr-FR"/>
              </w:rPr>
            </w:pPr>
            <w:r w:rsidRPr="00BB4E83">
              <w:rPr>
                <w:color w:val="000000" w:themeColor="text1"/>
                <w:lang w:val="fr-FR"/>
              </w:rPr>
              <w:t xml:space="preserve"> </w:t>
            </w:r>
          </w:p>
        </w:tc>
      </w:tr>
      <w:tr w:rsidR="00AA3C9F" w:rsidRPr="00BB4E83" w14:paraId="2D6B1817" w14:textId="77777777" w:rsidTr="006A4F25">
        <w:trPr>
          <w:trHeight w:val="1412"/>
        </w:trPr>
        <w:tc>
          <w:tcPr>
            <w:tcW w:w="9918" w:type="dxa"/>
            <w:gridSpan w:val="3"/>
            <w:vAlign w:val="center"/>
          </w:tcPr>
          <w:p w14:paraId="19F7C32F" w14:textId="37A12556" w:rsidR="005543C2" w:rsidRPr="00BB4E83" w:rsidRDefault="00DD1593" w:rsidP="006A4F25">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5107A5A9" w14:textId="3481C108" w:rsidR="005543C2" w:rsidRPr="00BB4E83" w:rsidRDefault="00B40180" w:rsidP="006A4F25">
            <w:pPr>
              <w:tabs>
                <w:tab w:val="left" w:pos="9923"/>
              </w:tabs>
              <w:spacing w:before="0" w:after="0" w:line="240" w:lineRule="auto"/>
              <w:ind w:right="37"/>
              <w:rPr>
                <w:b/>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r w:rsidR="00AA3C9F" w:rsidRPr="00BB4E83" w14:paraId="15E60226" w14:textId="77777777" w:rsidTr="006A4F25">
        <w:tc>
          <w:tcPr>
            <w:tcW w:w="9918" w:type="dxa"/>
            <w:gridSpan w:val="3"/>
            <w:vAlign w:val="center"/>
          </w:tcPr>
          <w:p w14:paraId="00880014" w14:textId="06B29C70" w:rsidR="005543C2" w:rsidRPr="00BB4E83" w:rsidRDefault="00A05248" w:rsidP="006A4F25">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7C77AAF2" w14:textId="4CE93218" w:rsidR="005543C2" w:rsidRPr="00BB4E83" w:rsidRDefault="00B40180" w:rsidP="006A4F25">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33ED30F7" w14:textId="77777777" w:rsidR="007B0AAF" w:rsidRPr="00BB4E83" w:rsidRDefault="007B0AAF" w:rsidP="00740DF7">
      <w:pPr>
        <w:tabs>
          <w:tab w:val="left" w:pos="953"/>
          <w:tab w:val="left" w:pos="954"/>
          <w:tab w:val="left" w:pos="2570"/>
          <w:tab w:val="left" w:pos="9923"/>
        </w:tabs>
        <w:ind w:left="102" w:right="37"/>
        <w:jc w:val="both"/>
        <w:rPr>
          <w:b/>
          <w:sz w:val="24"/>
          <w:szCs w:val="24"/>
          <w:lang w:val="fr-FR"/>
        </w:rPr>
      </w:pPr>
    </w:p>
    <w:p w14:paraId="2D7C404F" w14:textId="77777777" w:rsidR="005D5123" w:rsidRPr="00BB4E83" w:rsidRDefault="00600889" w:rsidP="00740DF7">
      <w:pPr>
        <w:tabs>
          <w:tab w:val="left" w:pos="9923"/>
        </w:tabs>
        <w:ind w:right="37"/>
        <w:rPr>
          <w:b/>
          <w:sz w:val="24"/>
          <w:szCs w:val="24"/>
          <w:lang w:val="fr-FR"/>
        </w:rPr>
      </w:pPr>
      <w:r w:rsidRPr="00BB4E83">
        <w:rPr>
          <w:b/>
          <w:sz w:val="24"/>
          <w:szCs w:val="24"/>
          <w:lang w:val="fr-FR"/>
        </w:rPr>
        <w:br w:type="page"/>
      </w:r>
    </w:p>
    <w:tbl>
      <w:tblPr>
        <w:tblStyle w:val="TableGrid"/>
        <w:tblW w:w="9918" w:type="dxa"/>
        <w:tblLayout w:type="fixed"/>
        <w:tblLook w:val="04A0" w:firstRow="1" w:lastRow="0" w:firstColumn="1" w:lastColumn="0" w:noHBand="0" w:noVBand="1"/>
      </w:tblPr>
      <w:tblGrid>
        <w:gridCol w:w="1838"/>
        <w:gridCol w:w="5007"/>
        <w:gridCol w:w="3073"/>
      </w:tblGrid>
      <w:tr w:rsidR="00AA3C9F" w:rsidRPr="00BB4E83" w14:paraId="55C75B90" w14:textId="77777777" w:rsidTr="006A4F25">
        <w:trPr>
          <w:trHeight w:val="899"/>
        </w:trPr>
        <w:tc>
          <w:tcPr>
            <w:tcW w:w="6845" w:type="dxa"/>
            <w:gridSpan w:val="2"/>
            <w:shd w:val="clear" w:color="auto" w:fill="DAEEF3" w:themeFill="accent5" w:themeFillTint="33"/>
            <w:vAlign w:val="center"/>
          </w:tcPr>
          <w:p w14:paraId="12BBE29B" w14:textId="5FB2B63F" w:rsidR="005543C2" w:rsidRPr="00BB4E83" w:rsidRDefault="00600889" w:rsidP="006A4F25">
            <w:pPr>
              <w:tabs>
                <w:tab w:val="left" w:pos="9923"/>
              </w:tabs>
              <w:spacing w:before="0" w:after="0" w:line="240" w:lineRule="auto"/>
              <w:ind w:right="37"/>
              <w:rPr>
                <w:b/>
                <w:bCs/>
                <w:color w:val="000000" w:themeColor="text1"/>
                <w:lang w:val="fr-FR"/>
              </w:rPr>
            </w:pPr>
            <w:r w:rsidRPr="00BB4E83">
              <w:rPr>
                <w:b/>
                <w:bCs/>
                <w:color w:val="000000" w:themeColor="text1"/>
                <w:lang w:val="fr-FR"/>
              </w:rPr>
              <w:lastRenderedPageBreak/>
              <w:br w:type="page"/>
            </w:r>
            <w:r w:rsidR="00A130DF" w:rsidRPr="00BB4E83">
              <w:rPr>
                <w:b/>
                <w:bCs/>
                <w:color w:val="000000" w:themeColor="text1"/>
                <w:lang w:val="fr-FR"/>
              </w:rPr>
              <w:t xml:space="preserve">Session 4.2 Concours de formation – </w:t>
            </w:r>
            <w:r w:rsidR="00A130DF" w:rsidRPr="00BB4E83">
              <w:rPr>
                <w:b/>
                <w:bCs/>
                <w:lang w:val="fr-FR"/>
              </w:rPr>
              <w:t>Équipes 7 et 8</w:t>
            </w:r>
            <w:r w:rsidRPr="00BB4E83">
              <w:rPr>
                <w:b/>
                <w:bCs/>
                <w:lang w:val="fr-FR"/>
              </w:rPr>
              <w:t xml:space="preserve"> </w:t>
            </w:r>
          </w:p>
        </w:tc>
        <w:tc>
          <w:tcPr>
            <w:tcW w:w="3073" w:type="dxa"/>
            <w:shd w:val="clear" w:color="auto" w:fill="DAEEF3" w:themeFill="accent5" w:themeFillTint="33"/>
            <w:vAlign w:val="center"/>
          </w:tcPr>
          <w:p w14:paraId="4CF107DC" w14:textId="39D4547A" w:rsidR="005543C2" w:rsidRPr="00BB4E83" w:rsidRDefault="00390A57" w:rsidP="006A4F25">
            <w:pPr>
              <w:tabs>
                <w:tab w:val="left" w:pos="9923"/>
              </w:tabs>
              <w:spacing w:before="0" w:after="0" w:line="240" w:lineRule="auto"/>
              <w:ind w:right="37"/>
              <w:rPr>
                <w:b/>
                <w:color w:val="000000" w:themeColor="text1"/>
                <w:lang w:val="fr-FR"/>
              </w:rPr>
            </w:pPr>
            <w:r w:rsidRPr="00BB4E83">
              <w:rPr>
                <w:b/>
                <w:color w:val="000000" w:themeColor="text1"/>
                <w:lang w:val="fr-FR"/>
              </w:rPr>
              <w:t>Durée : 180 minutes</w:t>
            </w:r>
            <w:r w:rsidR="00600889" w:rsidRPr="00BB4E83">
              <w:rPr>
                <w:b/>
                <w:color w:val="000000" w:themeColor="text1"/>
                <w:lang w:val="fr-FR"/>
              </w:rPr>
              <w:t xml:space="preserve"> </w:t>
            </w:r>
          </w:p>
        </w:tc>
      </w:tr>
      <w:tr w:rsidR="00AA3C9F" w:rsidRPr="00BB4E83" w14:paraId="6DAD464B" w14:textId="77777777" w:rsidTr="006A4F25">
        <w:trPr>
          <w:trHeight w:val="3400"/>
        </w:trPr>
        <w:tc>
          <w:tcPr>
            <w:tcW w:w="9918" w:type="dxa"/>
            <w:gridSpan w:val="3"/>
            <w:vAlign w:val="center"/>
          </w:tcPr>
          <w:p w14:paraId="5C107894" w14:textId="2E74463C" w:rsidR="005543C2" w:rsidRPr="00BB4E83" w:rsidRDefault="00DF35BC" w:rsidP="006A4F25">
            <w:pPr>
              <w:tabs>
                <w:tab w:val="left" w:pos="9923"/>
              </w:tabs>
              <w:spacing w:before="0" w:after="0" w:line="240" w:lineRule="auto"/>
              <w:ind w:right="37"/>
              <w:rPr>
                <w:b/>
                <w:lang w:val="fr-FR"/>
              </w:rPr>
            </w:pPr>
            <w:r w:rsidRPr="00BB4E83">
              <w:rPr>
                <w:b/>
                <w:lang w:val="fr-FR"/>
              </w:rPr>
              <w:t>Ressources requises :</w:t>
            </w:r>
            <w:r w:rsidR="00600889" w:rsidRPr="00BB4E83">
              <w:rPr>
                <w:b/>
                <w:lang w:val="fr-FR"/>
              </w:rPr>
              <w:t xml:space="preserve"> </w:t>
            </w:r>
          </w:p>
          <w:p w14:paraId="7EEEBABA" w14:textId="25011536" w:rsidR="005543C2" w:rsidRPr="00BB4E83" w:rsidRDefault="00524A1B"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Fiche</w:t>
            </w:r>
            <w:r w:rsidR="00512D79" w:rsidRPr="00BB4E83">
              <w:rPr>
                <w:color w:val="000000" w:themeColor="text1"/>
                <w:sz w:val="24"/>
                <w:lang w:val="fr-FR"/>
              </w:rPr>
              <w:t xml:space="preserve">s pour les commentaires supplémentaires (1 </w:t>
            </w:r>
            <w:r w:rsidRPr="00BB4E83">
              <w:rPr>
                <w:color w:val="000000" w:themeColor="text1"/>
                <w:sz w:val="24"/>
                <w:lang w:val="fr-FR"/>
              </w:rPr>
              <w:t>fiche</w:t>
            </w:r>
            <w:r w:rsidR="00512D79" w:rsidRPr="00BB4E83">
              <w:rPr>
                <w:color w:val="000000" w:themeColor="text1"/>
                <w:sz w:val="24"/>
                <w:lang w:val="fr-FR"/>
              </w:rPr>
              <w:t xml:space="preserve"> par participant et par formateur)</w:t>
            </w:r>
          </w:p>
          <w:p w14:paraId="277E602B" w14:textId="74FB4B9D" w:rsidR="005543C2" w:rsidRPr="00BB4E83" w:rsidRDefault="006175B9"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Formulaires d</w:t>
            </w:r>
            <w:r w:rsidR="00787F89" w:rsidRPr="00BB4E83">
              <w:rPr>
                <w:color w:val="000000" w:themeColor="text1"/>
                <w:sz w:val="24"/>
                <w:lang w:val="fr-FR"/>
              </w:rPr>
              <w:t>’</w:t>
            </w:r>
            <w:r w:rsidRPr="00BB4E83">
              <w:rPr>
                <w:color w:val="000000" w:themeColor="text1"/>
                <w:sz w:val="24"/>
                <w:lang w:val="fr-FR"/>
              </w:rPr>
              <w:t>évaluation des exercices de prestation d</w:t>
            </w:r>
            <w:r w:rsidR="00787F89" w:rsidRPr="00BB4E83">
              <w:rPr>
                <w:color w:val="000000" w:themeColor="text1"/>
                <w:sz w:val="24"/>
                <w:lang w:val="fr-FR"/>
              </w:rPr>
              <w:t>’</w:t>
            </w:r>
            <w:r w:rsidRPr="00BB4E83">
              <w:rPr>
                <w:color w:val="000000" w:themeColor="text1"/>
                <w:sz w:val="24"/>
                <w:lang w:val="fr-FR"/>
              </w:rPr>
              <w:t>une formation (Document 3.1.</w:t>
            </w:r>
            <w:r w:rsidR="00600889" w:rsidRPr="00BB4E83">
              <w:rPr>
                <w:color w:val="000000" w:themeColor="text1"/>
                <w:sz w:val="24"/>
                <w:lang w:val="fr-FR"/>
              </w:rPr>
              <w:t xml:space="preserve"> </w:t>
            </w:r>
            <w:r w:rsidR="00C72F54" w:rsidRPr="00BB4E83">
              <w:rPr>
                <w:color w:val="000000" w:themeColor="text1"/>
                <w:sz w:val="24"/>
                <w:lang w:val="fr-FR"/>
              </w:rPr>
              <w:t>- 1 formulaire par formateur et par participant) ou une alternative électronique (par exemple Trainingcheck)</w:t>
            </w:r>
            <w:r w:rsidR="00600889" w:rsidRPr="00BB4E83">
              <w:rPr>
                <w:color w:val="000000" w:themeColor="text1"/>
                <w:sz w:val="24"/>
                <w:lang w:val="fr-FR"/>
              </w:rPr>
              <w:t xml:space="preserve">  </w:t>
            </w:r>
          </w:p>
          <w:p w14:paraId="363C08FE" w14:textId="1C46F9B6" w:rsidR="005543C2" w:rsidRPr="00BB4E83" w:rsidRDefault="001C053C"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Plans de formation pour les équipes concernées</w:t>
            </w:r>
          </w:p>
          <w:p w14:paraId="3831DB08" w14:textId="4297DD42" w:rsidR="005543C2" w:rsidRPr="00BB4E83" w:rsidRDefault="009C754F"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Tout autre matériel supplémentaire requis par les apprenants/formateurs</w:t>
            </w:r>
          </w:p>
          <w:p w14:paraId="6BAC84D1" w14:textId="0E125B37" w:rsidR="005543C2" w:rsidRPr="00BB4E83" w:rsidRDefault="00905CF3"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Jetons colorés (chaque participant ayant suffisamment de couleurs pour voter)</w:t>
            </w:r>
          </w:p>
          <w:p w14:paraId="547027A2" w14:textId="61044F57" w:rsidR="005543C2" w:rsidRPr="00BB4E83" w:rsidRDefault="000B15C4" w:rsidP="006A4F25">
            <w:pPr>
              <w:pStyle w:val="bul1"/>
              <w:numPr>
                <w:ilvl w:val="0"/>
                <w:numId w:val="22"/>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Boîte pour collecter les votes</w:t>
            </w:r>
            <w:r w:rsidR="00600889" w:rsidRPr="00BB4E83">
              <w:rPr>
                <w:color w:val="000000" w:themeColor="text1"/>
                <w:sz w:val="24"/>
                <w:lang w:val="fr-FR"/>
              </w:rPr>
              <w:t xml:space="preserve"> </w:t>
            </w:r>
          </w:p>
        </w:tc>
      </w:tr>
      <w:tr w:rsidR="00AA3C9F" w:rsidRPr="00BB4E83" w14:paraId="1F242F34" w14:textId="77777777" w:rsidTr="006A4F25">
        <w:trPr>
          <w:trHeight w:val="2697"/>
        </w:trPr>
        <w:tc>
          <w:tcPr>
            <w:tcW w:w="9918" w:type="dxa"/>
            <w:gridSpan w:val="3"/>
            <w:vAlign w:val="center"/>
          </w:tcPr>
          <w:p w14:paraId="2B6EA049" w14:textId="50CC2559" w:rsidR="005543C2" w:rsidRPr="00BB4E83" w:rsidRDefault="000A248A" w:rsidP="006A4F25">
            <w:pPr>
              <w:tabs>
                <w:tab w:val="left" w:pos="9923"/>
              </w:tabs>
              <w:spacing w:before="0" w:after="0" w:line="240" w:lineRule="auto"/>
              <w:ind w:right="37"/>
              <w:rPr>
                <w:b/>
                <w:lang w:val="fr-FR"/>
              </w:rPr>
            </w:pPr>
            <w:r w:rsidRPr="00BB4E83">
              <w:rPr>
                <w:b/>
                <w:lang w:val="fr-FR"/>
              </w:rPr>
              <w:t>But de la session</w:t>
            </w:r>
            <w:r w:rsidR="00600889" w:rsidRPr="00BB4E83">
              <w:rPr>
                <w:b/>
                <w:lang w:val="fr-FR"/>
              </w:rPr>
              <w:t xml:space="preserve">  </w:t>
            </w:r>
          </w:p>
          <w:p w14:paraId="4E07DFDE" w14:textId="3CAA67CC" w:rsidR="005543C2" w:rsidRPr="00BB4E83" w:rsidRDefault="00731EEE" w:rsidP="006A4F25">
            <w:pPr>
              <w:tabs>
                <w:tab w:val="left" w:pos="9923"/>
              </w:tabs>
              <w:spacing w:before="0" w:after="0" w:line="240" w:lineRule="auto"/>
              <w:ind w:right="37"/>
              <w:rPr>
                <w:rFonts w:eastAsia="Calibri" w:cs="Times New Roman"/>
                <w:lang w:val="fr-FR"/>
              </w:rPr>
            </w:pPr>
            <w:r w:rsidRPr="00BB4E83">
              <w:rPr>
                <w:rFonts w:eastAsia="Calibri" w:cs="Times New Roman"/>
                <w:lang w:val="fr-FR"/>
              </w:rPr>
              <w:t>Après avoir été « apprenants » au cours du programme, les participants ont maintenant la possibilité de montrer aux autres comment ils se comportent en tant que formateurs.</w:t>
            </w:r>
            <w:r w:rsidR="00600889" w:rsidRPr="00BB4E83">
              <w:rPr>
                <w:rFonts w:eastAsia="Calibri" w:cs="Times New Roman"/>
                <w:lang w:val="fr-FR"/>
              </w:rPr>
              <w:t xml:space="preserve">  </w:t>
            </w:r>
            <w:r w:rsidR="006A20E4" w:rsidRPr="00BB4E83">
              <w:rPr>
                <w:rFonts w:eastAsia="Calibri" w:cs="Times New Roman"/>
                <w:lang w:val="fr-FR"/>
              </w:rPr>
              <w:t>La session est encadrée intégralement par les équipes désignées (y compris les pauses et les éventuels aménagements nécessaires).</w:t>
            </w:r>
            <w:r w:rsidR="00600889" w:rsidRPr="00BB4E83">
              <w:rPr>
                <w:rFonts w:eastAsia="Calibri" w:cs="Times New Roman"/>
                <w:lang w:val="fr-FR"/>
              </w:rPr>
              <w:t xml:space="preserve">  </w:t>
            </w:r>
          </w:p>
        </w:tc>
      </w:tr>
      <w:tr w:rsidR="00AA3C9F" w:rsidRPr="00BB4E83" w14:paraId="5AB77A8B" w14:textId="77777777" w:rsidTr="006A4F25">
        <w:trPr>
          <w:trHeight w:val="3105"/>
        </w:trPr>
        <w:tc>
          <w:tcPr>
            <w:tcW w:w="9918" w:type="dxa"/>
            <w:gridSpan w:val="3"/>
            <w:vAlign w:val="center"/>
          </w:tcPr>
          <w:p w14:paraId="4A33926A" w14:textId="679EE3AC" w:rsidR="005543C2" w:rsidRPr="00BB4E83" w:rsidRDefault="00240F00" w:rsidP="006A4F25">
            <w:pPr>
              <w:tabs>
                <w:tab w:val="left" w:pos="9923"/>
              </w:tabs>
              <w:spacing w:before="0" w:after="0" w:line="240" w:lineRule="auto"/>
              <w:ind w:right="37"/>
              <w:rPr>
                <w:b/>
                <w:lang w:val="fr-FR"/>
              </w:rPr>
            </w:pPr>
            <w:r w:rsidRPr="00BB4E83">
              <w:rPr>
                <w:b/>
                <w:lang w:val="fr-FR"/>
              </w:rPr>
              <w:t>Objectifs d</w:t>
            </w:r>
            <w:r w:rsidR="00787F89" w:rsidRPr="00BB4E83">
              <w:rPr>
                <w:b/>
                <w:lang w:val="fr-FR"/>
              </w:rPr>
              <w:t>’</w:t>
            </w:r>
            <w:r w:rsidRPr="00BB4E83">
              <w:rPr>
                <w:b/>
                <w:lang w:val="fr-FR"/>
              </w:rPr>
              <w:t>apprentissage</w:t>
            </w:r>
          </w:p>
          <w:p w14:paraId="3784D303" w14:textId="20C31C07" w:rsidR="005543C2" w:rsidRPr="00BB4E83" w:rsidRDefault="008A4579" w:rsidP="006A4F25">
            <w:pPr>
              <w:tabs>
                <w:tab w:val="left" w:pos="9923"/>
              </w:tabs>
              <w:spacing w:before="0" w:after="0" w:line="240" w:lineRule="auto"/>
              <w:ind w:right="37"/>
              <w:rPr>
                <w:rFonts w:eastAsia="Calibri" w:cs="Times New Roman"/>
                <w:lang w:val="fr-FR"/>
              </w:rPr>
            </w:pPr>
            <w:r w:rsidRPr="00BB4E83">
              <w:rPr>
                <w:rFonts w:eastAsia="Calibri" w:cs="Times New Roman"/>
                <w:lang w:val="fr-FR"/>
              </w:rPr>
              <w:t>À la fin de la session, les participants sauront :</w:t>
            </w:r>
          </w:p>
          <w:p w14:paraId="7D9FE025" w14:textId="0DC2D876" w:rsidR="005543C2" w:rsidRPr="00BB4E83" w:rsidRDefault="00577102" w:rsidP="006A4F25">
            <w:pPr>
              <w:pStyle w:val="bul1"/>
              <w:numPr>
                <w:ilvl w:val="0"/>
                <w:numId w:val="7"/>
              </w:numPr>
              <w:tabs>
                <w:tab w:val="left" w:pos="9923"/>
              </w:tabs>
              <w:spacing w:before="0" w:after="0" w:line="240" w:lineRule="auto"/>
              <w:ind w:right="37"/>
              <w:rPr>
                <w:sz w:val="24"/>
                <w:lang w:val="fr-FR"/>
              </w:rPr>
            </w:pPr>
            <w:r w:rsidRPr="00BB4E83">
              <w:rPr>
                <w:sz w:val="24"/>
                <w:lang w:val="fr-FR"/>
              </w:rPr>
              <w:t>Appliquer les connaissances sur la formation des adultes à une situation réelle</w:t>
            </w:r>
          </w:p>
          <w:p w14:paraId="7966E546" w14:textId="7B84E9F0" w:rsidR="005543C2" w:rsidRPr="00BB4E83" w:rsidRDefault="006F088F" w:rsidP="006A4F25">
            <w:pPr>
              <w:pStyle w:val="bul1"/>
              <w:numPr>
                <w:ilvl w:val="0"/>
                <w:numId w:val="7"/>
              </w:numPr>
              <w:tabs>
                <w:tab w:val="left" w:pos="9923"/>
              </w:tabs>
              <w:spacing w:before="0" w:after="0" w:line="240" w:lineRule="auto"/>
              <w:ind w:right="37"/>
              <w:rPr>
                <w:sz w:val="24"/>
                <w:lang w:val="fr-FR"/>
              </w:rPr>
            </w:pPr>
            <w:r w:rsidRPr="00BB4E83">
              <w:rPr>
                <w:sz w:val="24"/>
                <w:lang w:val="fr-FR"/>
              </w:rPr>
              <w:t>Jouer le rôle de formateurs</w:t>
            </w:r>
          </w:p>
          <w:p w14:paraId="7B7695C1" w14:textId="039A1B99" w:rsidR="005543C2" w:rsidRPr="00BB4E83" w:rsidRDefault="009425FD" w:rsidP="006A4F25">
            <w:pPr>
              <w:pStyle w:val="bul1"/>
              <w:numPr>
                <w:ilvl w:val="0"/>
                <w:numId w:val="7"/>
              </w:numPr>
              <w:tabs>
                <w:tab w:val="left" w:pos="9923"/>
              </w:tabs>
              <w:spacing w:before="0" w:after="0" w:line="240" w:lineRule="auto"/>
              <w:ind w:right="37"/>
              <w:rPr>
                <w:sz w:val="24"/>
                <w:lang w:val="fr-FR"/>
              </w:rPr>
            </w:pPr>
            <w:r w:rsidRPr="00BB4E83">
              <w:rPr>
                <w:sz w:val="24"/>
                <w:lang w:val="fr-FR"/>
              </w:rPr>
              <w:t>Identifier les forces et les faiblesses en tant que formateurs</w:t>
            </w:r>
          </w:p>
          <w:p w14:paraId="0F5BF98A" w14:textId="332FBB9D" w:rsidR="005543C2" w:rsidRPr="00BB4E83" w:rsidRDefault="002F41BE" w:rsidP="006A4F25">
            <w:pPr>
              <w:pStyle w:val="bul1"/>
              <w:numPr>
                <w:ilvl w:val="0"/>
                <w:numId w:val="7"/>
              </w:numPr>
              <w:tabs>
                <w:tab w:val="left" w:pos="9923"/>
              </w:tabs>
              <w:spacing w:before="0" w:after="0" w:line="240" w:lineRule="auto"/>
              <w:ind w:right="37"/>
              <w:rPr>
                <w:sz w:val="24"/>
                <w:lang w:val="fr-FR"/>
              </w:rPr>
            </w:pPr>
            <w:r w:rsidRPr="00BB4E83">
              <w:rPr>
                <w:sz w:val="24"/>
                <w:lang w:val="fr-FR"/>
              </w:rPr>
              <w:t>Faire face aux critiques</w:t>
            </w:r>
            <w:r w:rsidR="00600889" w:rsidRPr="00BB4E83">
              <w:rPr>
                <w:sz w:val="24"/>
                <w:lang w:val="fr-FR"/>
              </w:rPr>
              <w:t xml:space="preserve"> </w:t>
            </w:r>
          </w:p>
          <w:p w14:paraId="5680D050" w14:textId="790F1394" w:rsidR="005543C2" w:rsidRPr="00BB4E83" w:rsidRDefault="003019BB" w:rsidP="006A4F25">
            <w:pPr>
              <w:pStyle w:val="bul1"/>
              <w:numPr>
                <w:ilvl w:val="0"/>
                <w:numId w:val="7"/>
              </w:numPr>
              <w:tabs>
                <w:tab w:val="left" w:pos="9923"/>
              </w:tabs>
              <w:spacing w:before="0" w:after="0" w:line="240" w:lineRule="auto"/>
              <w:ind w:right="37"/>
              <w:rPr>
                <w:sz w:val="24"/>
                <w:lang w:val="fr-FR"/>
              </w:rPr>
            </w:pPr>
            <w:r w:rsidRPr="00BB4E83">
              <w:rPr>
                <w:sz w:val="24"/>
                <w:lang w:val="fr-FR"/>
              </w:rPr>
              <w:t>Évaluer et commenter de manière constructive la prestation d</w:t>
            </w:r>
            <w:r w:rsidR="00787F89" w:rsidRPr="00BB4E83">
              <w:rPr>
                <w:sz w:val="24"/>
                <w:lang w:val="fr-FR"/>
              </w:rPr>
              <w:t>’</w:t>
            </w:r>
            <w:r w:rsidRPr="00BB4E83">
              <w:rPr>
                <w:sz w:val="24"/>
                <w:lang w:val="fr-FR"/>
              </w:rPr>
              <w:t>un formateur</w:t>
            </w:r>
          </w:p>
          <w:p w14:paraId="26C47B35" w14:textId="77777777" w:rsidR="005543C2" w:rsidRPr="00BB4E83" w:rsidRDefault="005543C2" w:rsidP="006A4F25">
            <w:pPr>
              <w:pStyle w:val="bul1"/>
              <w:numPr>
                <w:ilvl w:val="0"/>
                <w:numId w:val="0"/>
              </w:numPr>
              <w:tabs>
                <w:tab w:val="left" w:pos="9923"/>
              </w:tabs>
              <w:spacing w:before="0" w:after="0" w:line="240" w:lineRule="auto"/>
              <w:ind w:left="851" w:right="37" w:hanging="851"/>
              <w:rPr>
                <w:sz w:val="24"/>
                <w:lang w:val="fr-FR"/>
              </w:rPr>
            </w:pPr>
          </w:p>
        </w:tc>
      </w:tr>
      <w:tr w:rsidR="00AA3C9F" w:rsidRPr="00BB4E83" w14:paraId="36F8304E" w14:textId="77777777" w:rsidTr="006A4F25">
        <w:trPr>
          <w:trHeight w:val="2697"/>
        </w:trPr>
        <w:tc>
          <w:tcPr>
            <w:tcW w:w="9918" w:type="dxa"/>
            <w:gridSpan w:val="3"/>
            <w:vAlign w:val="center"/>
          </w:tcPr>
          <w:p w14:paraId="4BE4FB9D" w14:textId="745B52D5" w:rsidR="005543C2" w:rsidRPr="00BB4E83" w:rsidRDefault="0095568F" w:rsidP="006A4F25">
            <w:pPr>
              <w:tabs>
                <w:tab w:val="left" w:pos="9923"/>
              </w:tabs>
              <w:spacing w:before="0" w:after="0" w:line="240" w:lineRule="auto"/>
              <w:ind w:right="37"/>
              <w:rPr>
                <w:b/>
                <w:lang w:val="fr-FR"/>
              </w:rPr>
            </w:pPr>
            <w:r w:rsidRPr="00BB4E83">
              <w:rPr>
                <w:b/>
                <w:lang w:val="fr-FR"/>
              </w:rPr>
              <w:t>Conseils pour les formateurs</w:t>
            </w:r>
          </w:p>
          <w:p w14:paraId="2A959D10" w14:textId="245C6DB7" w:rsidR="005543C2" w:rsidRPr="00BB4E83" w:rsidRDefault="005A5879" w:rsidP="006A4F25">
            <w:pPr>
              <w:tabs>
                <w:tab w:val="left" w:pos="9923"/>
              </w:tabs>
              <w:spacing w:before="0" w:after="0" w:line="240" w:lineRule="auto"/>
              <w:ind w:right="37"/>
              <w:rPr>
                <w:lang w:val="fr-FR"/>
              </w:rPr>
            </w:pPr>
            <w:r w:rsidRPr="00BB4E83">
              <w:rPr>
                <w:lang w:val="fr-FR"/>
              </w:rPr>
              <w:t>Les formateurs demanderont aux participants de prendre des notes sur les formateurs désignés, leur style, leurs compétences et les activités proposées, afin de pouvoir leur fournir un retour constructif à la fin.</w:t>
            </w:r>
            <w:r w:rsidR="00600889" w:rsidRPr="00BB4E83">
              <w:rPr>
                <w:lang w:val="fr-FR"/>
              </w:rPr>
              <w:t xml:space="preserve"> </w:t>
            </w:r>
            <w:r w:rsidR="00DF58FD" w:rsidRPr="00BB4E83">
              <w:rPr>
                <w:lang w:val="fr-FR"/>
              </w:rPr>
              <w:t>Les formateurs du programme observeront la dynamique de la formation au même titre que n</w:t>
            </w:r>
            <w:r w:rsidR="00787F89" w:rsidRPr="00BB4E83">
              <w:rPr>
                <w:lang w:val="fr-FR"/>
              </w:rPr>
              <w:t>’</w:t>
            </w:r>
            <w:r w:rsidR="00DF58FD" w:rsidRPr="00BB4E83">
              <w:rPr>
                <w:lang w:val="fr-FR"/>
              </w:rPr>
              <w:t>importe quel autre participant et guideront ensuite le débriefing à la fin de la session.</w:t>
            </w:r>
            <w:r w:rsidR="00600889" w:rsidRPr="00BB4E83">
              <w:rPr>
                <w:lang w:val="fr-FR"/>
              </w:rPr>
              <w:t xml:space="preserve"> </w:t>
            </w:r>
            <w:r w:rsidR="00A959A3" w:rsidRPr="00BB4E83">
              <w:rPr>
                <w:lang w:val="fr-FR"/>
              </w:rPr>
              <w:t>Au début du débriefing, les formateurs du programme féliciteront les formateurs désignés pour leur activité.</w:t>
            </w:r>
            <w:r w:rsidR="00600889" w:rsidRPr="00BB4E83">
              <w:rPr>
                <w:lang w:val="fr-FR"/>
              </w:rPr>
              <w:t xml:space="preserve"> </w:t>
            </w:r>
            <w:r w:rsidR="00740CE6" w:rsidRPr="00BB4E83">
              <w:rPr>
                <w:lang w:val="fr-FR"/>
              </w:rPr>
              <w:t>Ensuite, une discussion plénière devrait avoir lieu.</w:t>
            </w:r>
            <w:r w:rsidR="00600889" w:rsidRPr="00BB4E83">
              <w:rPr>
                <w:lang w:val="fr-FR"/>
              </w:rPr>
              <w:t xml:space="preserve"> </w:t>
            </w:r>
            <w:r w:rsidR="00F5391C" w:rsidRPr="00BB4E83">
              <w:rPr>
                <w:lang w:val="fr-FR"/>
              </w:rPr>
              <w:t>Les formateurs désignés devraient être capables de faire face à des commentaires négatifs et de les transformer en critiques constructives.</w:t>
            </w:r>
            <w:r w:rsidR="00600889" w:rsidRPr="00BB4E83">
              <w:rPr>
                <w:lang w:val="fr-FR"/>
              </w:rPr>
              <w:t xml:space="preserve"> </w:t>
            </w:r>
            <w:r w:rsidR="00E61FBA" w:rsidRPr="00BB4E83">
              <w:rPr>
                <w:lang w:val="fr-FR"/>
              </w:rPr>
              <w:t>Les formateurs du programme superviseront et équilibreront la formulation des commentaires.</w:t>
            </w:r>
            <w:r w:rsidR="00600889" w:rsidRPr="00BB4E83">
              <w:rPr>
                <w:lang w:val="fr-FR"/>
              </w:rPr>
              <w:t xml:space="preserve"> </w:t>
            </w:r>
            <w:r w:rsidR="00987FAE" w:rsidRPr="00BB4E83">
              <w:rPr>
                <w:lang w:val="fr-FR"/>
              </w:rPr>
              <w:t>D</w:t>
            </w:r>
            <w:r w:rsidR="00787F89" w:rsidRPr="00BB4E83">
              <w:rPr>
                <w:lang w:val="fr-FR"/>
              </w:rPr>
              <w:t>’</w:t>
            </w:r>
            <w:r w:rsidR="00987FAE" w:rsidRPr="00BB4E83">
              <w:rPr>
                <w:lang w:val="fr-FR"/>
              </w:rPr>
              <w:t xml:space="preserve">autres </w:t>
            </w:r>
            <w:r w:rsidR="00524A1B" w:rsidRPr="00BB4E83">
              <w:rPr>
                <w:lang w:val="fr-FR"/>
              </w:rPr>
              <w:t>fiche</w:t>
            </w:r>
            <w:r w:rsidR="00987FAE" w:rsidRPr="00BB4E83">
              <w:rPr>
                <w:lang w:val="fr-FR"/>
              </w:rPr>
              <w:t>s de commentaires seront collectées et remises aux formateurs désignés.</w:t>
            </w:r>
            <w:r w:rsidR="00600889" w:rsidRPr="00BB4E83">
              <w:rPr>
                <w:lang w:val="fr-FR"/>
              </w:rPr>
              <w:t xml:space="preserve"> </w:t>
            </w:r>
          </w:p>
          <w:p w14:paraId="48B73F49" w14:textId="77777777" w:rsidR="005543C2" w:rsidRPr="00BB4E83" w:rsidRDefault="005543C2" w:rsidP="006A4F25">
            <w:pPr>
              <w:tabs>
                <w:tab w:val="left" w:pos="9923"/>
              </w:tabs>
              <w:spacing w:before="0" w:after="0" w:line="240" w:lineRule="auto"/>
              <w:ind w:right="37"/>
              <w:rPr>
                <w:lang w:val="fr-FR"/>
              </w:rPr>
            </w:pPr>
          </w:p>
          <w:p w14:paraId="3903B082" w14:textId="31B2870C" w:rsidR="005543C2" w:rsidRPr="00BB4E83" w:rsidRDefault="00FE4A99" w:rsidP="006A4F25">
            <w:pPr>
              <w:tabs>
                <w:tab w:val="left" w:pos="9923"/>
              </w:tabs>
              <w:spacing w:before="0" w:after="0" w:line="240" w:lineRule="auto"/>
              <w:ind w:right="37"/>
              <w:rPr>
                <w:lang w:val="fr-FR"/>
              </w:rPr>
            </w:pPr>
            <w:r w:rsidRPr="00BB4E83">
              <w:rPr>
                <w:b/>
                <w:lang w:val="fr-FR"/>
              </w:rPr>
              <w:lastRenderedPageBreak/>
              <w:t>Note :</w:t>
            </w:r>
            <w:r w:rsidRPr="00BB4E83">
              <w:rPr>
                <w:bCs/>
                <w:lang w:val="fr-FR"/>
              </w:rPr>
              <w:t xml:space="preserve"> vous pouvez stimuler la discussion au moyen d</w:t>
            </w:r>
            <w:r w:rsidR="00787F89" w:rsidRPr="00BB4E83">
              <w:rPr>
                <w:bCs/>
                <w:lang w:val="fr-FR"/>
              </w:rPr>
              <w:t>’</w:t>
            </w:r>
            <w:r w:rsidRPr="00BB4E83">
              <w:rPr>
                <w:bCs/>
                <w:lang w:val="fr-FR"/>
              </w:rPr>
              <w:t>un petit sondage électronique sur les commentaires (par exemple avec Menti) ou d</w:t>
            </w:r>
            <w:r w:rsidR="00787F89" w:rsidRPr="00BB4E83">
              <w:rPr>
                <w:bCs/>
                <w:lang w:val="fr-FR"/>
              </w:rPr>
              <w:t>’</w:t>
            </w:r>
            <w:r w:rsidRPr="00BB4E83">
              <w:rPr>
                <w:bCs/>
                <w:lang w:val="fr-FR"/>
              </w:rPr>
              <w:t>un nuage de mots, en demandant aux participants d</w:t>
            </w:r>
            <w:r w:rsidR="00787F89" w:rsidRPr="00BB4E83">
              <w:rPr>
                <w:bCs/>
                <w:lang w:val="fr-FR"/>
              </w:rPr>
              <w:t>’</w:t>
            </w:r>
            <w:r w:rsidRPr="00BB4E83">
              <w:rPr>
                <w:bCs/>
                <w:lang w:val="fr-FR"/>
              </w:rPr>
              <w:t>inscrire anonymement un mot qui décrit leur opinion sur la formation ou en répondant à deux/trois courtes questions telles que : force de la formation, faiblesse de la formation, un mot pour décrire la formation.</w:t>
            </w:r>
            <w:r w:rsidR="00600889" w:rsidRPr="00BB4E83">
              <w:rPr>
                <w:lang w:val="fr-FR"/>
              </w:rPr>
              <w:t xml:space="preserve"> </w:t>
            </w:r>
          </w:p>
          <w:p w14:paraId="5D972EA9" w14:textId="77777777" w:rsidR="005543C2" w:rsidRPr="00BB4E83" w:rsidRDefault="005543C2" w:rsidP="006A4F25">
            <w:pPr>
              <w:tabs>
                <w:tab w:val="left" w:pos="9923"/>
              </w:tabs>
              <w:spacing w:before="0" w:after="0" w:line="240" w:lineRule="auto"/>
              <w:ind w:right="37"/>
              <w:rPr>
                <w:b/>
                <w:lang w:val="fr-FR"/>
              </w:rPr>
            </w:pPr>
          </w:p>
          <w:p w14:paraId="0BE5F585" w14:textId="13E2131C" w:rsidR="005543C2" w:rsidRPr="00BB4E83" w:rsidRDefault="00AD4E30" w:rsidP="006A4F25">
            <w:pPr>
              <w:tabs>
                <w:tab w:val="left" w:pos="9923"/>
              </w:tabs>
              <w:spacing w:before="0" w:after="0" w:line="240" w:lineRule="auto"/>
              <w:ind w:right="37"/>
              <w:rPr>
                <w:bCs/>
                <w:lang w:val="fr-FR"/>
              </w:rPr>
            </w:pPr>
            <w:r w:rsidRPr="00BB4E83">
              <w:rPr>
                <w:b/>
                <w:lang w:val="fr-FR"/>
              </w:rPr>
              <w:t>Attention :</w:t>
            </w:r>
            <w:r w:rsidRPr="00BB4E83">
              <w:rPr>
                <w:bCs/>
                <w:lang w:val="fr-FR"/>
              </w:rPr>
              <w:t xml:space="preserve"> si vous décidez de recueillir les formulaires d</w:t>
            </w:r>
            <w:r w:rsidR="00787F89" w:rsidRPr="00BB4E83">
              <w:rPr>
                <w:bCs/>
                <w:lang w:val="fr-FR"/>
              </w:rPr>
              <w:t>’</w:t>
            </w:r>
            <w:r w:rsidRPr="00BB4E83">
              <w:rPr>
                <w:bCs/>
                <w:lang w:val="fr-FR"/>
              </w:rPr>
              <w:t>évaluation par voie électronique, veuillez tenir compte du fait que chaque participant devra avoir accès à un ordinateur ou à une tablette, car le questionnaire est trop complexe pour qu</w:t>
            </w:r>
            <w:r w:rsidR="00787F89" w:rsidRPr="00BB4E83">
              <w:rPr>
                <w:bCs/>
                <w:lang w:val="fr-FR"/>
              </w:rPr>
              <w:t>’</w:t>
            </w:r>
            <w:r w:rsidRPr="00BB4E83">
              <w:rPr>
                <w:bCs/>
                <w:lang w:val="fr-FR"/>
              </w:rPr>
              <w:t>on puisse y répondre sur un smartphone.</w:t>
            </w:r>
            <w:r w:rsidR="00600889" w:rsidRPr="00BB4E83">
              <w:rPr>
                <w:bCs/>
                <w:lang w:val="fr-FR"/>
              </w:rPr>
              <w:t xml:space="preserve"> </w:t>
            </w:r>
          </w:p>
          <w:p w14:paraId="1008A6EB" w14:textId="77777777" w:rsidR="005543C2" w:rsidRPr="00BB4E83" w:rsidRDefault="005543C2" w:rsidP="006A4F25">
            <w:pPr>
              <w:tabs>
                <w:tab w:val="left" w:pos="9923"/>
              </w:tabs>
              <w:spacing w:before="0" w:after="0" w:line="240" w:lineRule="auto"/>
              <w:ind w:right="37"/>
              <w:rPr>
                <w:bCs/>
                <w:lang w:val="fr-FR"/>
              </w:rPr>
            </w:pPr>
          </w:p>
        </w:tc>
      </w:tr>
      <w:tr w:rsidR="00AA3C9F" w:rsidRPr="00BB4E83" w14:paraId="4C3D3CB7"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6A61FD3F" w14:textId="18FD05FF" w:rsidR="005543C2" w:rsidRPr="00BB4E83" w:rsidRDefault="000D314C" w:rsidP="006A4F25">
            <w:pPr>
              <w:tabs>
                <w:tab w:val="left" w:pos="9923"/>
              </w:tabs>
              <w:spacing w:before="0" w:after="0" w:line="240" w:lineRule="auto"/>
              <w:ind w:right="37"/>
              <w:rPr>
                <w:b/>
                <w:lang w:val="fr-FR"/>
              </w:rPr>
            </w:pPr>
            <w:r w:rsidRPr="00BB4E83">
              <w:rPr>
                <w:b/>
                <w:lang w:val="fr-FR"/>
              </w:rPr>
              <w:lastRenderedPageBreak/>
              <w:t>Contenu de la session</w:t>
            </w:r>
          </w:p>
        </w:tc>
      </w:tr>
      <w:tr w:rsidR="00AA3C9F" w:rsidRPr="00BB4E83" w14:paraId="09DC2692" w14:textId="77777777" w:rsidTr="006A4F25">
        <w:trPr>
          <w:trHeight w:val="629"/>
        </w:trPr>
        <w:tc>
          <w:tcPr>
            <w:tcW w:w="1838" w:type="dxa"/>
            <w:shd w:val="clear" w:color="auto" w:fill="DBE5F1" w:themeFill="accent1" w:themeFillTint="33"/>
            <w:vAlign w:val="center"/>
          </w:tcPr>
          <w:p w14:paraId="644F28B9" w14:textId="31B20BBE" w:rsidR="005543C2" w:rsidRPr="00BB4E83" w:rsidRDefault="000556CC" w:rsidP="006A4F25">
            <w:pPr>
              <w:tabs>
                <w:tab w:val="left" w:pos="9923"/>
              </w:tabs>
              <w:spacing w:before="0" w:after="0" w:line="240" w:lineRule="auto"/>
              <w:ind w:right="37"/>
              <w:rPr>
                <w:b/>
                <w:lang w:val="fr-FR"/>
              </w:rPr>
            </w:pPr>
            <w:r w:rsidRPr="00BB4E83">
              <w:rPr>
                <w:b/>
                <w:lang w:val="fr-FR"/>
              </w:rPr>
              <w:t>Activité/ diapositive/ matériel</w:t>
            </w:r>
          </w:p>
        </w:tc>
        <w:tc>
          <w:tcPr>
            <w:tcW w:w="8080" w:type="dxa"/>
            <w:gridSpan w:val="2"/>
            <w:shd w:val="clear" w:color="auto" w:fill="DBE5F1" w:themeFill="accent1" w:themeFillTint="33"/>
            <w:vAlign w:val="center"/>
          </w:tcPr>
          <w:p w14:paraId="4BDA1ECB" w14:textId="03407B0C" w:rsidR="005543C2" w:rsidRPr="00BB4E83" w:rsidRDefault="00B82A3A" w:rsidP="006A4F25">
            <w:pPr>
              <w:tabs>
                <w:tab w:val="left" w:pos="9923"/>
              </w:tabs>
              <w:spacing w:before="0" w:after="0" w:line="240" w:lineRule="auto"/>
              <w:ind w:right="37"/>
              <w:rPr>
                <w:b/>
                <w:lang w:val="fr-FR"/>
              </w:rPr>
            </w:pPr>
            <w:r w:rsidRPr="00BB4E83">
              <w:rPr>
                <w:b/>
                <w:lang w:val="fr-FR"/>
              </w:rPr>
              <w:t>Contenu</w:t>
            </w:r>
          </w:p>
        </w:tc>
      </w:tr>
      <w:tr w:rsidR="00AA3C9F" w:rsidRPr="00BB4E83" w14:paraId="213047F2" w14:textId="77777777" w:rsidTr="006A4F25">
        <w:trPr>
          <w:trHeight w:val="908"/>
        </w:trPr>
        <w:tc>
          <w:tcPr>
            <w:tcW w:w="1838" w:type="dxa"/>
            <w:vAlign w:val="center"/>
          </w:tcPr>
          <w:p w14:paraId="5DC053D4" w14:textId="312B61D8" w:rsidR="005543C2" w:rsidRPr="00BB4E83" w:rsidRDefault="004036B8" w:rsidP="006A4F25">
            <w:pPr>
              <w:tabs>
                <w:tab w:val="left" w:pos="9923"/>
              </w:tabs>
              <w:spacing w:before="0" w:after="0" w:line="240" w:lineRule="auto"/>
              <w:ind w:right="37"/>
              <w:rPr>
                <w:lang w:val="fr-FR"/>
              </w:rPr>
            </w:pPr>
            <w:r w:rsidRPr="00BB4E83">
              <w:rPr>
                <w:lang w:val="fr-FR"/>
              </w:rPr>
              <w:t>Présentation par les équipes</w:t>
            </w:r>
            <w:r w:rsidR="00600889" w:rsidRPr="00BB4E83">
              <w:rPr>
                <w:lang w:val="fr-FR"/>
              </w:rPr>
              <w:t xml:space="preserve"> </w:t>
            </w:r>
          </w:p>
        </w:tc>
        <w:tc>
          <w:tcPr>
            <w:tcW w:w="8080" w:type="dxa"/>
            <w:gridSpan w:val="2"/>
            <w:vAlign w:val="center"/>
          </w:tcPr>
          <w:p w14:paraId="365CCCF9" w14:textId="1367BA33" w:rsidR="005543C2" w:rsidRPr="00BB4E83" w:rsidRDefault="0061488D" w:rsidP="006A4F25">
            <w:pPr>
              <w:tabs>
                <w:tab w:val="left" w:pos="9923"/>
              </w:tabs>
              <w:ind w:right="37"/>
              <w:rPr>
                <w:color w:val="000000" w:themeColor="text1"/>
                <w:lang w:val="fr-FR"/>
              </w:rPr>
            </w:pPr>
            <w:r w:rsidRPr="00BB4E83">
              <w:rPr>
                <w:color w:val="000000" w:themeColor="text1"/>
                <w:lang w:val="fr-FR"/>
              </w:rPr>
              <w:t>À décider par les équipes</w:t>
            </w:r>
            <w:r w:rsidR="00600889" w:rsidRPr="00BB4E83">
              <w:rPr>
                <w:color w:val="000000" w:themeColor="text1"/>
                <w:lang w:val="fr-FR"/>
              </w:rPr>
              <w:t xml:space="preserve"> </w:t>
            </w:r>
          </w:p>
        </w:tc>
      </w:tr>
      <w:tr w:rsidR="00AA3C9F" w:rsidRPr="00BB4E83" w14:paraId="4658C903" w14:textId="77777777" w:rsidTr="006A4F25">
        <w:tc>
          <w:tcPr>
            <w:tcW w:w="1838" w:type="dxa"/>
            <w:vAlign w:val="center"/>
          </w:tcPr>
          <w:p w14:paraId="5444E06F" w14:textId="481653C6" w:rsidR="005543C2" w:rsidRPr="00BB4E83" w:rsidRDefault="00FB224D" w:rsidP="006A4F25">
            <w:pPr>
              <w:tabs>
                <w:tab w:val="left" w:pos="9923"/>
              </w:tabs>
              <w:spacing w:before="0" w:after="0" w:line="240" w:lineRule="auto"/>
              <w:ind w:right="37"/>
              <w:rPr>
                <w:lang w:val="fr-FR"/>
              </w:rPr>
            </w:pPr>
            <w:r w:rsidRPr="00BB4E83">
              <w:rPr>
                <w:lang w:val="fr-FR"/>
              </w:rPr>
              <w:t>Débriefing et commentaires</w:t>
            </w:r>
            <w:r w:rsidR="00600889" w:rsidRPr="00BB4E83">
              <w:rPr>
                <w:lang w:val="fr-FR"/>
              </w:rPr>
              <w:t xml:space="preserve"> </w:t>
            </w:r>
          </w:p>
        </w:tc>
        <w:tc>
          <w:tcPr>
            <w:tcW w:w="8080" w:type="dxa"/>
            <w:gridSpan w:val="2"/>
            <w:vAlign w:val="center"/>
          </w:tcPr>
          <w:p w14:paraId="7162F423" w14:textId="61F3C266" w:rsidR="005543C2" w:rsidRPr="00BB4E83" w:rsidRDefault="00015C39" w:rsidP="006A4F25">
            <w:pPr>
              <w:tabs>
                <w:tab w:val="left" w:pos="9923"/>
              </w:tabs>
              <w:spacing w:before="0" w:after="0" w:line="240" w:lineRule="auto"/>
              <w:ind w:right="37"/>
              <w:rPr>
                <w:color w:val="000000" w:themeColor="text1"/>
                <w:lang w:val="fr-FR"/>
              </w:rPr>
            </w:pPr>
            <w:r w:rsidRPr="00BB4E83">
              <w:rPr>
                <w:color w:val="000000" w:themeColor="text1"/>
                <w:lang w:val="fr-FR"/>
              </w:rPr>
              <w:t>Adressez des commentaires constructifs aux formateurs : revenez sur les aspects les plus pertinents de la formation en vous référant aux théories évoquées les jours précédents.</w:t>
            </w:r>
          </w:p>
          <w:p w14:paraId="7C3CDF8B" w14:textId="77777777" w:rsidR="005543C2" w:rsidRPr="00BB4E83" w:rsidRDefault="00600889" w:rsidP="006A4F25">
            <w:pPr>
              <w:tabs>
                <w:tab w:val="left" w:pos="9923"/>
              </w:tabs>
              <w:spacing w:before="0" w:after="0" w:line="240" w:lineRule="auto"/>
              <w:ind w:right="37"/>
              <w:rPr>
                <w:color w:val="000000" w:themeColor="text1"/>
                <w:lang w:val="fr-FR"/>
              </w:rPr>
            </w:pPr>
            <w:r w:rsidRPr="00BB4E83">
              <w:rPr>
                <w:color w:val="000000" w:themeColor="text1"/>
                <w:lang w:val="fr-FR"/>
              </w:rPr>
              <w:t xml:space="preserve"> </w:t>
            </w:r>
          </w:p>
        </w:tc>
      </w:tr>
      <w:tr w:rsidR="00AA3C9F" w:rsidRPr="00BB4E83" w14:paraId="32CF4C3F" w14:textId="77777777" w:rsidTr="006A4F25">
        <w:trPr>
          <w:trHeight w:val="1412"/>
        </w:trPr>
        <w:tc>
          <w:tcPr>
            <w:tcW w:w="9918" w:type="dxa"/>
            <w:gridSpan w:val="3"/>
            <w:vAlign w:val="center"/>
          </w:tcPr>
          <w:p w14:paraId="5724591F" w14:textId="0CBE7D16" w:rsidR="005543C2" w:rsidRPr="00BB4E83" w:rsidRDefault="00DD1593" w:rsidP="006A4F25">
            <w:pPr>
              <w:tabs>
                <w:tab w:val="left" w:pos="9923"/>
              </w:tabs>
              <w:spacing w:before="0" w:after="0" w:line="240" w:lineRule="auto"/>
              <w:ind w:right="37"/>
              <w:rPr>
                <w:b/>
                <w:color w:val="000000" w:themeColor="text1"/>
                <w:lang w:val="fr-FR"/>
              </w:rPr>
            </w:pPr>
            <w:r w:rsidRPr="00BB4E83">
              <w:rPr>
                <w:b/>
                <w:color w:val="000000" w:themeColor="text1"/>
                <w:lang w:val="fr-FR"/>
              </w:rPr>
              <w:t>Exercices pratiques</w:t>
            </w:r>
          </w:p>
          <w:p w14:paraId="287BDCB8" w14:textId="1E2AC608" w:rsidR="005543C2" w:rsidRPr="00BB4E83" w:rsidRDefault="00B40180" w:rsidP="006A4F25">
            <w:pPr>
              <w:tabs>
                <w:tab w:val="left" w:pos="9923"/>
              </w:tabs>
              <w:spacing w:before="0" w:after="0" w:line="240" w:lineRule="auto"/>
              <w:ind w:right="37"/>
              <w:rPr>
                <w:b/>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r w:rsidR="00AA3C9F" w:rsidRPr="00BB4E83" w14:paraId="7A43AD5B" w14:textId="77777777" w:rsidTr="006A4F25">
        <w:tc>
          <w:tcPr>
            <w:tcW w:w="9918" w:type="dxa"/>
            <w:gridSpan w:val="3"/>
            <w:vAlign w:val="center"/>
          </w:tcPr>
          <w:p w14:paraId="55ACD8B7" w14:textId="6367CABD" w:rsidR="005543C2" w:rsidRPr="00BB4E83" w:rsidRDefault="00A05248" w:rsidP="006A4F25">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6302B76D" w14:textId="733B4A2D" w:rsidR="005543C2" w:rsidRPr="00BB4E83" w:rsidRDefault="00B40180" w:rsidP="006A4F25">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BB4E83">
              <w:rPr>
                <w:rFonts w:eastAsia="Times New Roman" w:cs="Calibri"/>
                <w:lang w:val="fr-FR"/>
              </w:rPr>
              <w:t xml:space="preserve"> </w:t>
            </w:r>
          </w:p>
        </w:tc>
      </w:tr>
    </w:tbl>
    <w:p w14:paraId="115E7752" w14:textId="77777777" w:rsidR="00074EF4" w:rsidRPr="00BB4E83" w:rsidRDefault="00074EF4" w:rsidP="00740DF7">
      <w:pPr>
        <w:tabs>
          <w:tab w:val="left" w:pos="9923"/>
        </w:tabs>
        <w:ind w:right="37"/>
        <w:rPr>
          <w:b/>
          <w:sz w:val="24"/>
          <w:szCs w:val="24"/>
          <w:lang w:val="fr-FR"/>
        </w:rPr>
      </w:pPr>
    </w:p>
    <w:p w14:paraId="7014309F" w14:textId="77777777" w:rsidR="0027162B" w:rsidRPr="00BB4E83" w:rsidRDefault="00600889" w:rsidP="00740DF7">
      <w:pPr>
        <w:tabs>
          <w:tab w:val="left" w:pos="9923"/>
        </w:tabs>
        <w:ind w:right="37"/>
        <w:rPr>
          <w:b/>
          <w:sz w:val="24"/>
          <w:szCs w:val="24"/>
          <w:lang w:val="fr-FR"/>
        </w:rPr>
      </w:pPr>
      <w:r w:rsidRPr="00BB4E83">
        <w:rPr>
          <w:b/>
          <w:sz w:val="24"/>
          <w:szCs w:val="24"/>
          <w:lang w:val="fr-FR"/>
        </w:rPr>
        <w:br w:type="page"/>
      </w:r>
    </w:p>
    <w:tbl>
      <w:tblPr>
        <w:tblStyle w:val="TableGrid"/>
        <w:tblW w:w="9918" w:type="dxa"/>
        <w:tblLayout w:type="fixed"/>
        <w:tblLook w:val="04A0" w:firstRow="1" w:lastRow="0" w:firstColumn="1" w:lastColumn="0" w:noHBand="0" w:noVBand="1"/>
      </w:tblPr>
      <w:tblGrid>
        <w:gridCol w:w="1838"/>
        <w:gridCol w:w="5007"/>
        <w:gridCol w:w="3073"/>
      </w:tblGrid>
      <w:tr w:rsidR="00AA3C9F" w:rsidRPr="00BB4E83" w14:paraId="122B8040" w14:textId="77777777" w:rsidTr="00385776">
        <w:trPr>
          <w:trHeight w:val="899"/>
        </w:trPr>
        <w:tc>
          <w:tcPr>
            <w:tcW w:w="6845" w:type="dxa"/>
            <w:gridSpan w:val="2"/>
            <w:shd w:val="clear" w:color="auto" w:fill="DAEEF3" w:themeFill="accent5" w:themeFillTint="33"/>
            <w:vAlign w:val="center"/>
          </w:tcPr>
          <w:p w14:paraId="519A2791" w14:textId="629A5A22" w:rsidR="00250C7F" w:rsidRPr="00BB4E83" w:rsidRDefault="00600889"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lastRenderedPageBreak/>
              <w:br w:type="page"/>
            </w:r>
            <w:r w:rsidR="00732005" w:rsidRPr="00BB4E83">
              <w:rPr>
                <w:b/>
                <w:bCs/>
                <w:color w:val="000000" w:themeColor="text1"/>
                <w:lang w:val="fr-FR"/>
              </w:rPr>
              <w:t>Session 4.3 Clôture de la formation</w:t>
            </w:r>
            <w:r w:rsidRPr="00BB4E83">
              <w:rPr>
                <w:b/>
                <w:bCs/>
                <w:color w:val="000000" w:themeColor="text1"/>
                <w:lang w:val="fr-FR"/>
              </w:rPr>
              <w:t xml:space="preserve"> </w:t>
            </w:r>
          </w:p>
        </w:tc>
        <w:tc>
          <w:tcPr>
            <w:tcW w:w="3073" w:type="dxa"/>
            <w:shd w:val="clear" w:color="auto" w:fill="DAEEF3" w:themeFill="accent5" w:themeFillTint="33"/>
            <w:vAlign w:val="center"/>
          </w:tcPr>
          <w:p w14:paraId="21ECBD6B" w14:textId="2F42A4E1" w:rsidR="00250C7F" w:rsidRPr="00BB4E83" w:rsidRDefault="00055072" w:rsidP="00740DF7">
            <w:pPr>
              <w:tabs>
                <w:tab w:val="left" w:pos="9923"/>
              </w:tabs>
              <w:spacing w:before="0" w:after="0" w:line="240" w:lineRule="auto"/>
              <w:ind w:right="37"/>
              <w:rPr>
                <w:b/>
                <w:color w:val="000000" w:themeColor="text1"/>
                <w:lang w:val="fr-FR"/>
              </w:rPr>
            </w:pPr>
            <w:r w:rsidRPr="00BB4E83">
              <w:rPr>
                <w:b/>
                <w:color w:val="000000" w:themeColor="text1"/>
                <w:lang w:val="fr-FR"/>
              </w:rPr>
              <w:t>Durée : 30 minutes</w:t>
            </w:r>
            <w:r w:rsidR="00600889" w:rsidRPr="00BB4E83">
              <w:rPr>
                <w:b/>
                <w:color w:val="000000" w:themeColor="text1"/>
                <w:lang w:val="fr-FR"/>
              </w:rPr>
              <w:t xml:space="preserve"> </w:t>
            </w:r>
          </w:p>
        </w:tc>
      </w:tr>
      <w:tr w:rsidR="00AA3C9F" w:rsidRPr="00BB4E83" w14:paraId="61C47520" w14:textId="77777777" w:rsidTr="00385776">
        <w:trPr>
          <w:trHeight w:val="3400"/>
        </w:trPr>
        <w:tc>
          <w:tcPr>
            <w:tcW w:w="9918" w:type="dxa"/>
            <w:gridSpan w:val="3"/>
            <w:vAlign w:val="center"/>
          </w:tcPr>
          <w:p w14:paraId="29E3CA94" w14:textId="745FCE68" w:rsidR="00250C7F" w:rsidRPr="00BB4E83" w:rsidRDefault="00293844" w:rsidP="00740DF7">
            <w:pPr>
              <w:tabs>
                <w:tab w:val="left" w:pos="9923"/>
              </w:tabs>
              <w:spacing w:before="0" w:after="0" w:line="240" w:lineRule="auto"/>
              <w:ind w:right="37"/>
              <w:rPr>
                <w:b/>
                <w:lang w:val="fr-FR"/>
              </w:rPr>
            </w:pPr>
            <w:r w:rsidRPr="00BB4E83">
              <w:rPr>
                <w:b/>
                <w:lang w:val="fr-FR"/>
              </w:rPr>
              <w:t>Ressources supplémentaires requises</w:t>
            </w:r>
          </w:p>
          <w:p w14:paraId="22DF5381" w14:textId="1B639B9A" w:rsidR="00C8656E" w:rsidRPr="00BB4E83" w:rsidRDefault="00E10CC6" w:rsidP="00D3358A">
            <w:pPr>
              <w:pStyle w:val="bul1"/>
              <w:numPr>
                <w:ilvl w:val="0"/>
                <w:numId w:val="23"/>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Diapositive présentant les résultats du vote</w:t>
            </w:r>
          </w:p>
          <w:p w14:paraId="6C933721" w14:textId="1069B0C3" w:rsidR="00D3358A" w:rsidRPr="00BB4E83" w:rsidRDefault="006F00BD" w:rsidP="00D3358A">
            <w:pPr>
              <w:pStyle w:val="bul1"/>
              <w:numPr>
                <w:ilvl w:val="0"/>
                <w:numId w:val="23"/>
              </w:numPr>
              <w:tabs>
                <w:tab w:val="left" w:pos="9923"/>
              </w:tabs>
              <w:spacing w:before="0" w:after="0" w:line="240" w:lineRule="auto"/>
              <w:ind w:right="37"/>
              <w:contextualSpacing/>
              <w:rPr>
                <w:iCs/>
                <w:color w:val="00B050"/>
                <w:sz w:val="24"/>
                <w:lang w:val="fr-FR"/>
              </w:rPr>
            </w:pPr>
            <w:r w:rsidRPr="00BB4E83">
              <w:rPr>
                <w:iCs/>
                <w:color w:val="00B050"/>
                <w:sz w:val="24"/>
                <w:lang w:val="fr-FR"/>
              </w:rPr>
              <w:t>Formulaires d</w:t>
            </w:r>
            <w:r w:rsidR="00787F89" w:rsidRPr="00BB4E83">
              <w:rPr>
                <w:iCs/>
                <w:color w:val="00B050"/>
                <w:sz w:val="24"/>
                <w:lang w:val="fr-FR"/>
              </w:rPr>
              <w:t>’</w:t>
            </w:r>
            <w:r w:rsidRPr="00BB4E83">
              <w:rPr>
                <w:iCs/>
                <w:color w:val="00B050"/>
                <w:sz w:val="24"/>
                <w:lang w:val="fr-FR"/>
              </w:rPr>
              <w:t>évaluation des formations CdE/C-PROC</w:t>
            </w:r>
          </w:p>
          <w:p w14:paraId="66B6E0D3" w14:textId="313BE968" w:rsidR="00A0324C" w:rsidRPr="00BB4E83" w:rsidRDefault="00120867" w:rsidP="00D3358A">
            <w:pPr>
              <w:pStyle w:val="bul1"/>
              <w:numPr>
                <w:ilvl w:val="0"/>
                <w:numId w:val="23"/>
              </w:numPr>
              <w:tabs>
                <w:tab w:val="left" w:pos="9923"/>
              </w:tabs>
              <w:spacing w:before="0" w:after="0" w:line="240" w:lineRule="auto"/>
              <w:ind w:right="37"/>
              <w:contextualSpacing/>
              <w:rPr>
                <w:i/>
                <w:color w:val="00B050"/>
                <w:sz w:val="24"/>
                <w:lang w:val="fr-FR"/>
              </w:rPr>
            </w:pPr>
            <w:r w:rsidRPr="00BB4E83">
              <w:rPr>
                <w:color w:val="000000" w:themeColor="text1"/>
                <w:sz w:val="24"/>
                <w:lang w:val="fr-FR"/>
              </w:rPr>
              <w:t>Certificats</w:t>
            </w:r>
          </w:p>
          <w:p w14:paraId="10DBF7F7" w14:textId="77777777" w:rsidR="00250C7F" w:rsidRPr="00BB4E83" w:rsidRDefault="00250C7F" w:rsidP="00740DF7">
            <w:pPr>
              <w:pStyle w:val="bul1"/>
              <w:numPr>
                <w:ilvl w:val="0"/>
                <w:numId w:val="0"/>
              </w:numPr>
              <w:tabs>
                <w:tab w:val="left" w:pos="9923"/>
              </w:tabs>
              <w:spacing w:before="0" w:after="0" w:line="240" w:lineRule="auto"/>
              <w:ind w:left="720" w:right="37"/>
              <w:contextualSpacing/>
              <w:rPr>
                <w:i/>
                <w:color w:val="00B050"/>
                <w:sz w:val="24"/>
                <w:lang w:val="fr-FR"/>
              </w:rPr>
            </w:pPr>
          </w:p>
        </w:tc>
      </w:tr>
      <w:tr w:rsidR="00AA3C9F" w:rsidRPr="00BB4E83" w14:paraId="568C168B" w14:textId="77777777" w:rsidTr="00385776">
        <w:trPr>
          <w:trHeight w:val="2697"/>
        </w:trPr>
        <w:tc>
          <w:tcPr>
            <w:tcW w:w="9918" w:type="dxa"/>
            <w:gridSpan w:val="3"/>
            <w:vAlign w:val="center"/>
          </w:tcPr>
          <w:p w14:paraId="48CE47E2" w14:textId="154E9AAC" w:rsidR="00250C7F" w:rsidRPr="00BB4E83" w:rsidRDefault="000A248A" w:rsidP="00740DF7">
            <w:pPr>
              <w:tabs>
                <w:tab w:val="left" w:pos="9923"/>
              </w:tabs>
              <w:spacing w:before="0" w:after="0" w:line="240" w:lineRule="auto"/>
              <w:ind w:right="37"/>
              <w:rPr>
                <w:b/>
                <w:lang w:val="fr-FR"/>
              </w:rPr>
            </w:pPr>
            <w:r w:rsidRPr="00BB4E83">
              <w:rPr>
                <w:b/>
                <w:lang w:val="fr-FR"/>
              </w:rPr>
              <w:t>But de la session</w:t>
            </w:r>
            <w:r w:rsidR="00600889" w:rsidRPr="00BB4E83">
              <w:rPr>
                <w:b/>
                <w:lang w:val="fr-FR"/>
              </w:rPr>
              <w:t xml:space="preserve"> </w:t>
            </w:r>
          </w:p>
          <w:p w14:paraId="2CA87B39" w14:textId="1A79580E" w:rsidR="00250C7F" w:rsidRPr="00BB4E83" w:rsidRDefault="00D80193" w:rsidP="00740DF7">
            <w:pPr>
              <w:tabs>
                <w:tab w:val="left" w:pos="9923"/>
              </w:tabs>
              <w:spacing w:before="0" w:after="0" w:line="240" w:lineRule="auto"/>
              <w:ind w:right="37"/>
              <w:rPr>
                <w:rFonts w:eastAsia="Calibri" w:cs="Times New Roman"/>
                <w:lang w:val="fr-FR"/>
              </w:rPr>
            </w:pPr>
            <w:r w:rsidRPr="00BB4E83">
              <w:rPr>
                <w:rFonts w:eastAsia="Calibri" w:cs="Times New Roman"/>
                <w:lang w:val="fr-FR"/>
              </w:rPr>
              <w:t>Cette session est conçue pour permettre aux participants de fournir des commentaires sur la formation et aider les formateurs à identifier les améliorations qui pourraient être apportées.</w:t>
            </w:r>
            <w:r w:rsidR="00600889" w:rsidRPr="00BB4E83">
              <w:rPr>
                <w:rFonts w:eastAsia="Calibri" w:cs="Times New Roman"/>
                <w:lang w:val="fr-FR"/>
              </w:rPr>
              <w:t xml:space="preserve">  </w:t>
            </w:r>
            <w:r w:rsidR="000F0EDE" w:rsidRPr="00BB4E83">
              <w:rPr>
                <w:rFonts w:eastAsia="Calibri" w:cs="Times New Roman"/>
                <w:lang w:val="fr-FR"/>
              </w:rPr>
              <w:t>Elle permet également aux formateurs de récapituler le contenu de la formation en se référant au but et aux objectifs et d</w:t>
            </w:r>
            <w:r w:rsidR="00787F89" w:rsidRPr="00BB4E83">
              <w:rPr>
                <w:rFonts w:eastAsia="Calibri" w:cs="Times New Roman"/>
                <w:lang w:val="fr-FR"/>
              </w:rPr>
              <w:t>’</w:t>
            </w:r>
            <w:r w:rsidR="000F0EDE" w:rsidRPr="00BB4E83">
              <w:rPr>
                <w:rFonts w:eastAsia="Calibri" w:cs="Times New Roman"/>
                <w:lang w:val="fr-FR"/>
              </w:rPr>
              <w:t>annoncer les gagnants du concours de formation.</w:t>
            </w:r>
            <w:r w:rsidR="00600889" w:rsidRPr="00BB4E83">
              <w:rPr>
                <w:rFonts w:eastAsia="Calibri" w:cs="Times New Roman"/>
                <w:lang w:val="fr-FR"/>
              </w:rPr>
              <w:t xml:space="preserve">  </w:t>
            </w:r>
          </w:p>
        </w:tc>
      </w:tr>
      <w:tr w:rsidR="00AA3C9F" w:rsidRPr="00BB4E83" w14:paraId="19E900D1" w14:textId="77777777" w:rsidTr="00385776">
        <w:trPr>
          <w:trHeight w:val="3105"/>
        </w:trPr>
        <w:tc>
          <w:tcPr>
            <w:tcW w:w="9918" w:type="dxa"/>
            <w:gridSpan w:val="3"/>
            <w:vAlign w:val="center"/>
          </w:tcPr>
          <w:p w14:paraId="5749AE5B" w14:textId="1256C666" w:rsidR="00250C7F" w:rsidRPr="00BB4E83" w:rsidRDefault="00180C97" w:rsidP="00740DF7">
            <w:pPr>
              <w:tabs>
                <w:tab w:val="left" w:pos="9923"/>
              </w:tabs>
              <w:spacing w:before="0" w:after="0" w:line="240" w:lineRule="auto"/>
              <w:ind w:right="37"/>
              <w:rPr>
                <w:b/>
                <w:lang w:val="fr-FR"/>
              </w:rPr>
            </w:pPr>
            <w:r w:rsidRPr="00BB4E83">
              <w:rPr>
                <w:b/>
                <w:lang w:val="fr-FR"/>
              </w:rPr>
              <w:t>Objectifs</w:t>
            </w:r>
          </w:p>
          <w:p w14:paraId="40B2CD6C" w14:textId="629FFB94" w:rsidR="00250C7F" w:rsidRPr="00BB4E83" w:rsidRDefault="00657618" w:rsidP="00740DF7">
            <w:pPr>
              <w:tabs>
                <w:tab w:val="left" w:pos="9923"/>
              </w:tabs>
              <w:ind w:right="37"/>
              <w:rPr>
                <w:rFonts w:eastAsia="Calibri" w:cs="Times New Roman"/>
                <w:lang w:val="fr-FR"/>
              </w:rPr>
            </w:pPr>
            <w:r w:rsidRPr="00BB4E83">
              <w:rPr>
                <w:rFonts w:eastAsia="Calibri" w:cs="Times New Roman"/>
                <w:lang w:val="fr-FR"/>
              </w:rPr>
              <w:t>À la fin de cette session, les participants pourront</w:t>
            </w:r>
            <w:r w:rsidR="00EF61ED" w:rsidRPr="00BB4E83">
              <w:rPr>
                <w:rFonts w:eastAsia="Calibri" w:cs="Times New Roman"/>
                <w:lang w:val="fr-FR"/>
              </w:rPr>
              <w:t> </w:t>
            </w:r>
            <w:r w:rsidRPr="00BB4E83">
              <w:rPr>
                <w:rFonts w:eastAsia="Calibri" w:cs="Times New Roman"/>
                <w:lang w:val="fr-FR"/>
              </w:rPr>
              <w:t>:</w:t>
            </w:r>
          </w:p>
          <w:p w14:paraId="267F8572" w14:textId="33B3CE3F" w:rsidR="00250C7F" w:rsidRPr="00BB4E83" w:rsidRDefault="008265DF" w:rsidP="00740DF7">
            <w:pPr>
              <w:pStyle w:val="ListParagraph"/>
              <w:numPr>
                <w:ilvl w:val="0"/>
                <w:numId w:val="18"/>
              </w:numPr>
              <w:tabs>
                <w:tab w:val="left" w:pos="9923"/>
              </w:tabs>
              <w:spacing w:before="0" w:after="0" w:line="240" w:lineRule="auto"/>
              <w:ind w:left="714" w:right="37" w:hanging="357"/>
              <w:rPr>
                <w:rFonts w:eastAsia="Calibri" w:cs="Times New Roman"/>
                <w:lang w:val="fr-FR"/>
              </w:rPr>
            </w:pPr>
            <w:r w:rsidRPr="00BB4E83">
              <w:rPr>
                <w:rFonts w:eastAsia="Calibri" w:cs="Times New Roman"/>
                <w:lang w:val="fr-FR"/>
              </w:rPr>
              <w:t>Formuler un commentaire approprié sur la formation et son efficacité</w:t>
            </w:r>
          </w:p>
          <w:p w14:paraId="052F3EC2" w14:textId="4BB689C2" w:rsidR="00250C7F" w:rsidRPr="00BB4E83" w:rsidRDefault="00EF61ED" w:rsidP="00740DF7">
            <w:pPr>
              <w:pStyle w:val="ListParagraph"/>
              <w:numPr>
                <w:ilvl w:val="0"/>
                <w:numId w:val="18"/>
              </w:numPr>
              <w:tabs>
                <w:tab w:val="left" w:pos="9923"/>
              </w:tabs>
              <w:spacing w:before="0" w:after="0" w:line="240" w:lineRule="auto"/>
              <w:ind w:left="714" w:right="37" w:hanging="357"/>
              <w:rPr>
                <w:rFonts w:eastAsia="Calibri" w:cs="Times New Roman"/>
                <w:lang w:val="fr-FR"/>
              </w:rPr>
            </w:pPr>
            <w:r w:rsidRPr="00BB4E83">
              <w:rPr>
                <w:rFonts w:eastAsia="Calibri" w:cs="Times New Roman"/>
                <w:lang w:val="fr-FR"/>
              </w:rPr>
              <w:t>Remplir les formulaires d</w:t>
            </w:r>
            <w:r w:rsidR="00787F89" w:rsidRPr="00BB4E83">
              <w:rPr>
                <w:rFonts w:eastAsia="Calibri" w:cs="Times New Roman"/>
                <w:lang w:val="fr-FR"/>
              </w:rPr>
              <w:t>’</w:t>
            </w:r>
            <w:r w:rsidRPr="00BB4E83">
              <w:rPr>
                <w:rFonts w:eastAsia="Calibri" w:cs="Times New Roman"/>
                <w:lang w:val="fr-FR"/>
              </w:rPr>
              <w:t>évaluation des formations CdE/C-PROC</w:t>
            </w:r>
          </w:p>
          <w:p w14:paraId="008751E0" w14:textId="6E634D93" w:rsidR="00250C7F" w:rsidRPr="00BB4E83" w:rsidRDefault="001B1304" w:rsidP="00740DF7">
            <w:pPr>
              <w:pStyle w:val="bul1"/>
              <w:numPr>
                <w:ilvl w:val="0"/>
                <w:numId w:val="18"/>
              </w:numPr>
              <w:tabs>
                <w:tab w:val="left" w:pos="9923"/>
              </w:tabs>
              <w:spacing w:before="0" w:after="0" w:line="240" w:lineRule="auto"/>
              <w:ind w:left="714" w:right="37" w:hanging="357"/>
              <w:rPr>
                <w:sz w:val="24"/>
                <w:lang w:val="fr-FR"/>
              </w:rPr>
            </w:pPr>
            <w:r w:rsidRPr="00BB4E83">
              <w:rPr>
                <w:sz w:val="24"/>
                <w:lang w:val="fr-FR"/>
              </w:rPr>
              <w:t>Identifier le palier d</w:t>
            </w:r>
            <w:r w:rsidR="00787F89" w:rsidRPr="00BB4E83">
              <w:rPr>
                <w:sz w:val="24"/>
                <w:lang w:val="fr-FR"/>
              </w:rPr>
              <w:t>’</w:t>
            </w:r>
            <w:r w:rsidRPr="00BB4E83">
              <w:rPr>
                <w:sz w:val="24"/>
                <w:lang w:val="fr-FR"/>
              </w:rPr>
              <w:t>apprentissage suivant dont ils ont besoin pour approfondir leurs connaissances et améliorer leurs compétences dans le domaine</w:t>
            </w:r>
          </w:p>
          <w:p w14:paraId="625CB718" w14:textId="09B50351" w:rsidR="00250C7F" w:rsidRPr="00BB4E83" w:rsidRDefault="00AA5DCE" w:rsidP="00740DF7">
            <w:pPr>
              <w:pStyle w:val="bul1"/>
              <w:numPr>
                <w:ilvl w:val="0"/>
                <w:numId w:val="18"/>
              </w:numPr>
              <w:tabs>
                <w:tab w:val="left" w:pos="9923"/>
              </w:tabs>
              <w:spacing w:before="0" w:after="0" w:line="240" w:lineRule="auto"/>
              <w:ind w:left="714" w:right="37" w:hanging="357"/>
              <w:rPr>
                <w:sz w:val="24"/>
                <w:lang w:val="fr-FR"/>
              </w:rPr>
            </w:pPr>
            <w:r w:rsidRPr="00BB4E83">
              <w:rPr>
                <w:sz w:val="24"/>
                <w:lang w:val="fr-FR"/>
              </w:rPr>
              <w:t>Quitter la formation avec un sentiment positif</w:t>
            </w:r>
          </w:p>
        </w:tc>
      </w:tr>
      <w:tr w:rsidR="00AA3C9F" w:rsidRPr="00BB4E83" w14:paraId="1E1EB5A6" w14:textId="77777777" w:rsidTr="00385776">
        <w:trPr>
          <w:trHeight w:val="2697"/>
        </w:trPr>
        <w:tc>
          <w:tcPr>
            <w:tcW w:w="9918" w:type="dxa"/>
            <w:gridSpan w:val="3"/>
            <w:vAlign w:val="center"/>
          </w:tcPr>
          <w:p w14:paraId="1AD122DA" w14:textId="2CD0EC91" w:rsidR="00250C7F" w:rsidRPr="00BB4E83" w:rsidRDefault="0095568F" w:rsidP="00740DF7">
            <w:pPr>
              <w:tabs>
                <w:tab w:val="left" w:pos="9923"/>
              </w:tabs>
              <w:spacing w:before="0" w:after="0" w:line="240" w:lineRule="auto"/>
              <w:ind w:right="37"/>
              <w:rPr>
                <w:b/>
                <w:lang w:val="fr-FR"/>
              </w:rPr>
            </w:pPr>
            <w:r w:rsidRPr="00BB4E83">
              <w:rPr>
                <w:b/>
                <w:lang w:val="fr-FR"/>
              </w:rPr>
              <w:t>Conseils pour les formateurs</w:t>
            </w:r>
          </w:p>
          <w:p w14:paraId="6432BF43" w14:textId="12B65DB3" w:rsidR="00250C7F" w:rsidRPr="00BB4E83" w:rsidRDefault="0052298B" w:rsidP="00740DF7">
            <w:pPr>
              <w:tabs>
                <w:tab w:val="left" w:pos="9923"/>
              </w:tabs>
              <w:spacing w:before="0" w:after="0" w:line="240" w:lineRule="auto"/>
              <w:ind w:right="37"/>
              <w:rPr>
                <w:lang w:val="fr-FR"/>
              </w:rPr>
            </w:pPr>
            <w:r w:rsidRPr="00BB4E83">
              <w:rPr>
                <w:lang w:val="fr-FR"/>
              </w:rPr>
              <w:t>Il s</w:t>
            </w:r>
            <w:r w:rsidR="00787F89" w:rsidRPr="00BB4E83">
              <w:rPr>
                <w:lang w:val="fr-FR"/>
              </w:rPr>
              <w:t>’</w:t>
            </w:r>
            <w:r w:rsidRPr="00BB4E83">
              <w:rPr>
                <w:lang w:val="fr-FR"/>
              </w:rPr>
              <w:t>agit d</w:t>
            </w:r>
            <w:r w:rsidR="00787F89" w:rsidRPr="00BB4E83">
              <w:rPr>
                <w:lang w:val="fr-FR"/>
              </w:rPr>
              <w:t>’</w:t>
            </w:r>
            <w:r w:rsidRPr="00BB4E83">
              <w:rPr>
                <w:lang w:val="fr-FR"/>
              </w:rPr>
              <w:t>une session importante et elle doit être utilisée pour recueillir les commentaires des apprenants sur le contenu et la méthodologie de la formation.</w:t>
            </w:r>
            <w:r w:rsidR="005543C2" w:rsidRPr="00BB4E83">
              <w:rPr>
                <w:lang w:val="fr-FR"/>
              </w:rPr>
              <w:t xml:space="preserve"> </w:t>
            </w:r>
            <w:r w:rsidR="00D40311" w:rsidRPr="00BB4E83">
              <w:rPr>
                <w:lang w:val="fr-FR"/>
              </w:rPr>
              <w:t>À l</w:t>
            </w:r>
            <w:r w:rsidR="00787F89" w:rsidRPr="00BB4E83">
              <w:rPr>
                <w:lang w:val="fr-FR"/>
              </w:rPr>
              <w:t>’</w:t>
            </w:r>
            <w:r w:rsidR="00D40311" w:rsidRPr="00BB4E83">
              <w:rPr>
                <w:lang w:val="fr-FR"/>
              </w:rPr>
              <w:t>aide du formulaire d</w:t>
            </w:r>
            <w:r w:rsidR="00787F89" w:rsidRPr="00BB4E83">
              <w:rPr>
                <w:lang w:val="fr-FR"/>
              </w:rPr>
              <w:t>’</w:t>
            </w:r>
            <w:r w:rsidR="00D40311" w:rsidRPr="00BB4E83">
              <w:rPr>
                <w:lang w:val="fr-FR"/>
              </w:rPr>
              <w:t>évaluation des formations CdE/C-PROC, recueillez les commentaires des participants, évaluer la réalisation des objectifs, le niveau de satisfaction vis-à-vis de la formation et les propositions d</w:t>
            </w:r>
            <w:r w:rsidR="00787F89" w:rsidRPr="00BB4E83">
              <w:rPr>
                <w:lang w:val="fr-FR"/>
              </w:rPr>
              <w:t>’</w:t>
            </w:r>
            <w:r w:rsidR="00D40311" w:rsidRPr="00BB4E83">
              <w:rPr>
                <w:lang w:val="fr-FR"/>
              </w:rPr>
              <w:t>améliorations.</w:t>
            </w:r>
            <w:r w:rsidR="00AC0F4A" w:rsidRPr="00BB4E83">
              <w:rPr>
                <w:lang w:val="fr-FR"/>
              </w:rPr>
              <w:t xml:space="preserve"> </w:t>
            </w:r>
            <w:r w:rsidR="00524A1B" w:rsidRPr="00BB4E83">
              <w:rPr>
                <w:lang w:val="fr-FR"/>
              </w:rPr>
              <w:t>Les participants pourront soumettre des commentaires plus détaillés à l</w:t>
            </w:r>
            <w:r w:rsidR="00787F89" w:rsidRPr="00BB4E83">
              <w:rPr>
                <w:lang w:val="fr-FR"/>
              </w:rPr>
              <w:t>’</w:t>
            </w:r>
            <w:r w:rsidR="00524A1B" w:rsidRPr="00BB4E83">
              <w:rPr>
                <w:lang w:val="fr-FR"/>
              </w:rPr>
              <w:t>aide des fiches de commentaires.</w:t>
            </w:r>
            <w:r w:rsidR="00AC0F4A" w:rsidRPr="00BB4E83">
              <w:rPr>
                <w:lang w:val="fr-FR"/>
              </w:rPr>
              <w:t xml:space="preserve"> </w:t>
            </w:r>
            <w:r w:rsidR="00963068" w:rsidRPr="00BB4E83">
              <w:rPr>
                <w:lang w:val="fr-FR"/>
              </w:rPr>
              <w:t>Les résultats de ce feedback feront l</w:t>
            </w:r>
            <w:r w:rsidR="00787F89" w:rsidRPr="00BB4E83">
              <w:rPr>
                <w:lang w:val="fr-FR"/>
              </w:rPr>
              <w:t>’</w:t>
            </w:r>
            <w:r w:rsidR="00963068" w:rsidRPr="00BB4E83">
              <w:rPr>
                <w:lang w:val="fr-FR"/>
              </w:rPr>
              <w:t>objet d</w:t>
            </w:r>
            <w:r w:rsidR="00787F89" w:rsidRPr="00BB4E83">
              <w:rPr>
                <w:lang w:val="fr-FR"/>
              </w:rPr>
              <w:t>’</w:t>
            </w:r>
            <w:r w:rsidR="00963068" w:rsidRPr="00BB4E83">
              <w:rPr>
                <w:lang w:val="fr-FR"/>
              </w:rPr>
              <w:t>une discussion avec les organisateurs de la formation et seront pris en compte dans la formation future.</w:t>
            </w:r>
            <w:r w:rsidR="00AC0F4A" w:rsidRPr="00BB4E83">
              <w:rPr>
                <w:lang w:val="fr-FR"/>
              </w:rPr>
              <w:t xml:space="preserve"> </w:t>
            </w:r>
          </w:p>
          <w:p w14:paraId="09E064C7" w14:textId="77777777" w:rsidR="005543C2" w:rsidRPr="00BB4E83" w:rsidRDefault="005543C2" w:rsidP="00740DF7">
            <w:pPr>
              <w:tabs>
                <w:tab w:val="left" w:pos="9923"/>
              </w:tabs>
              <w:spacing w:before="0" w:after="0" w:line="240" w:lineRule="auto"/>
              <w:ind w:right="37"/>
              <w:rPr>
                <w:lang w:val="fr-FR"/>
              </w:rPr>
            </w:pPr>
          </w:p>
          <w:p w14:paraId="0086EE4E" w14:textId="05858827" w:rsidR="005543C2" w:rsidRPr="00BB4E83" w:rsidRDefault="00EB3F7F" w:rsidP="00740DF7">
            <w:pPr>
              <w:tabs>
                <w:tab w:val="left" w:pos="9923"/>
              </w:tabs>
              <w:spacing w:before="0" w:after="0" w:line="240" w:lineRule="auto"/>
              <w:ind w:right="37"/>
              <w:rPr>
                <w:lang w:val="fr-FR"/>
              </w:rPr>
            </w:pPr>
            <w:r w:rsidRPr="00BB4E83">
              <w:rPr>
                <w:lang w:val="fr-FR"/>
              </w:rPr>
              <w:t>L</w:t>
            </w:r>
            <w:r w:rsidR="00787F89" w:rsidRPr="00BB4E83">
              <w:rPr>
                <w:lang w:val="fr-FR"/>
              </w:rPr>
              <w:t>’</w:t>
            </w:r>
            <w:r w:rsidRPr="00BB4E83">
              <w:rPr>
                <w:lang w:val="fr-FR"/>
              </w:rPr>
              <w:t>annonce de l</w:t>
            </w:r>
            <w:r w:rsidR="00787F89" w:rsidRPr="00BB4E83">
              <w:rPr>
                <w:lang w:val="fr-FR"/>
              </w:rPr>
              <w:t>’</w:t>
            </w:r>
            <w:r w:rsidRPr="00BB4E83">
              <w:rPr>
                <w:lang w:val="fr-FR"/>
              </w:rPr>
              <w:t>équipe gagnante (d</w:t>
            </w:r>
            <w:r w:rsidR="00787F89" w:rsidRPr="00BB4E83">
              <w:rPr>
                <w:lang w:val="fr-FR"/>
              </w:rPr>
              <w:t>’</w:t>
            </w:r>
            <w:r w:rsidRPr="00BB4E83">
              <w:rPr>
                <w:lang w:val="fr-FR"/>
              </w:rPr>
              <w:t>après les résultats du vote) est également un moment important à marquer.</w:t>
            </w:r>
            <w:r w:rsidR="00600889" w:rsidRPr="00BB4E83">
              <w:rPr>
                <w:lang w:val="fr-FR"/>
              </w:rPr>
              <w:t xml:space="preserve"> </w:t>
            </w:r>
            <w:r w:rsidR="00163AAA" w:rsidRPr="00BB4E83">
              <w:rPr>
                <w:lang w:val="fr-FR"/>
              </w:rPr>
              <w:t>En plus de s</w:t>
            </w:r>
            <w:r w:rsidR="00787F89" w:rsidRPr="00BB4E83">
              <w:rPr>
                <w:lang w:val="fr-FR"/>
              </w:rPr>
              <w:t>’</w:t>
            </w:r>
            <w:r w:rsidR="00163AAA" w:rsidRPr="00BB4E83">
              <w:rPr>
                <w:lang w:val="fr-FR"/>
              </w:rPr>
              <w:t xml:space="preserve">appuyer sur les votes exprimés par les participants à la fin de chaque session, le formateur peut décider de décerner une récompense spéciale à une catégorie de son choix (par exemple le formateur </w:t>
            </w:r>
            <w:r w:rsidR="00163AAA" w:rsidRPr="00BB4E83">
              <w:rPr>
                <w:lang w:val="fr-FR"/>
              </w:rPr>
              <w:lastRenderedPageBreak/>
              <w:t>le plus amusant, celui qui maîtrise le mieux les technologies...).</w:t>
            </w:r>
            <w:r w:rsidR="00600889" w:rsidRPr="00BB4E83">
              <w:rPr>
                <w:lang w:val="fr-FR"/>
              </w:rPr>
              <w:t xml:space="preserve"> </w:t>
            </w:r>
            <w:r w:rsidR="00921788" w:rsidRPr="00BB4E83">
              <w:rPr>
                <w:lang w:val="fr-FR"/>
              </w:rPr>
              <w:t>Des prix symboliques peuvent également être préparés.</w:t>
            </w:r>
            <w:r w:rsidR="00600889" w:rsidRPr="00BB4E83">
              <w:rPr>
                <w:lang w:val="fr-FR"/>
              </w:rPr>
              <w:t xml:space="preserve">  </w:t>
            </w:r>
          </w:p>
          <w:p w14:paraId="5370C8CD" w14:textId="77777777" w:rsidR="00AC0F4A" w:rsidRPr="00BB4E83" w:rsidRDefault="00AC0F4A" w:rsidP="00740DF7">
            <w:pPr>
              <w:tabs>
                <w:tab w:val="left" w:pos="9923"/>
              </w:tabs>
              <w:spacing w:before="0" w:after="0" w:line="240" w:lineRule="auto"/>
              <w:ind w:right="37"/>
              <w:rPr>
                <w:lang w:val="fr-FR"/>
              </w:rPr>
            </w:pPr>
          </w:p>
          <w:p w14:paraId="28D44F98" w14:textId="27C28DAF" w:rsidR="00AC0F4A" w:rsidRPr="00BB4E83" w:rsidRDefault="00036360" w:rsidP="00740DF7">
            <w:pPr>
              <w:tabs>
                <w:tab w:val="left" w:pos="9923"/>
              </w:tabs>
              <w:spacing w:before="0" w:after="0" w:line="240" w:lineRule="auto"/>
              <w:ind w:right="37"/>
              <w:rPr>
                <w:lang w:val="fr-FR"/>
              </w:rPr>
            </w:pPr>
            <w:r w:rsidRPr="00BB4E83">
              <w:rPr>
                <w:lang w:val="fr-FR"/>
              </w:rPr>
              <w:t>Les organisateurs interviendront pour présenter les prochaines étapes (sélection des formateurs, plans pour les formations en cascade) et formuler quelques observations finales.</w:t>
            </w:r>
            <w:r w:rsidR="00600889" w:rsidRPr="00BB4E83">
              <w:rPr>
                <w:lang w:val="fr-FR"/>
              </w:rPr>
              <w:t xml:space="preserve"> </w:t>
            </w:r>
          </w:p>
          <w:p w14:paraId="73FE4778" w14:textId="77777777" w:rsidR="00AC0F4A" w:rsidRPr="00BB4E83" w:rsidRDefault="00AC0F4A" w:rsidP="00740DF7">
            <w:pPr>
              <w:tabs>
                <w:tab w:val="left" w:pos="9923"/>
              </w:tabs>
              <w:spacing w:before="0" w:after="0" w:line="240" w:lineRule="auto"/>
              <w:ind w:right="37"/>
              <w:rPr>
                <w:lang w:val="fr-FR"/>
              </w:rPr>
            </w:pPr>
          </w:p>
          <w:p w14:paraId="7D08AAD8" w14:textId="5F1ACF35" w:rsidR="00AC0F4A" w:rsidRPr="00BB4E83" w:rsidRDefault="00C64A43" w:rsidP="00740DF7">
            <w:pPr>
              <w:tabs>
                <w:tab w:val="left" w:pos="9923"/>
              </w:tabs>
              <w:spacing w:before="0" w:after="0" w:line="240" w:lineRule="auto"/>
              <w:ind w:right="37"/>
              <w:rPr>
                <w:lang w:val="fr-FR"/>
              </w:rPr>
            </w:pPr>
            <w:r w:rsidRPr="00BB4E83">
              <w:rPr>
                <w:lang w:val="fr-FR"/>
              </w:rPr>
              <w:t>Une activité finale «</w:t>
            </w:r>
            <w:r w:rsidR="00D11D9D" w:rsidRPr="00BB4E83">
              <w:rPr>
                <w:lang w:val="fr-FR"/>
              </w:rPr>
              <w:t> </w:t>
            </w:r>
            <w:r w:rsidR="006A2619" w:rsidRPr="00BB4E83">
              <w:rPr>
                <w:lang w:val="fr-FR"/>
              </w:rPr>
              <w:t>dynam</w:t>
            </w:r>
            <w:r w:rsidRPr="00BB4E83">
              <w:rPr>
                <w:lang w:val="fr-FR"/>
              </w:rPr>
              <w:t>ique</w:t>
            </w:r>
            <w:r w:rsidR="00D11D9D" w:rsidRPr="00BB4E83">
              <w:rPr>
                <w:lang w:val="fr-FR"/>
              </w:rPr>
              <w:t> </w:t>
            </w:r>
            <w:r w:rsidRPr="00BB4E83">
              <w:rPr>
                <w:lang w:val="fr-FR"/>
              </w:rPr>
              <w:t xml:space="preserve">» sera mise en </w:t>
            </w:r>
            <w:r w:rsidR="00D11D9D" w:rsidRPr="00BB4E83">
              <w:rPr>
                <w:lang w:val="fr-FR"/>
              </w:rPr>
              <w:t>œuvre</w:t>
            </w:r>
            <w:r w:rsidRPr="00BB4E83">
              <w:rPr>
                <w:lang w:val="fr-FR"/>
              </w:rPr>
              <w:t>.</w:t>
            </w:r>
            <w:r w:rsidR="00600889" w:rsidRPr="00BB4E83">
              <w:rPr>
                <w:lang w:val="fr-FR"/>
              </w:rPr>
              <w:t xml:space="preserve"> </w:t>
            </w:r>
          </w:p>
          <w:p w14:paraId="508F222B" w14:textId="77777777" w:rsidR="00AC0F4A" w:rsidRPr="00BB4E83" w:rsidRDefault="00AC0F4A" w:rsidP="00740DF7">
            <w:pPr>
              <w:tabs>
                <w:tab w:val="left" w:pos="9923"/>
              </w:tabs>
              <w:spacing w:before="0" w:after="0" w:line="240" w:lineRule="auto"/>
              <w:ind w:right="37"/>
              <w:rPr>
                <w:b/>
                <w:lang w:val="fr-FR"/>
              </w:rPr>
            </w:pPr>
          </w:p>
        </w:tc>
      </w:tr>
      <w:tr w:rsidR="00AA3C9F" w:rsidRPr="00BB4E83" w14:paraId="687FECE7" w14:textId="77777777" w:rsidTr="00385776">
        <w:trPr>
          <w:trHeight w:val="701"/>
        </w:trPr>
        <w:tc>
          <w:tcPr>
            <w:tcW w:w="9918" w:type="dxa"/>
            <w:gridSpan w:val="3"/>
            <w:tcBorders>
              <w:bottom w:val="single" w:sz="4" w:space="0" w:color="auto"/>
            </w:tcBorders>
            <w:shd w:val="clear" w:color="auto" w:fill="DBE5F1" w:themeFill="accent1" w:themeFillTint="33"/>
            <w:vAlign w:val="center"/>
          </w:tcPr>
          <w:p w14:paraId="1B2B559B" w14:textId="68E3CFE0" w:rsidR="00250C7F" w:rsidRPr="00BB4E83" w:rsidRDefault="0068045F" w:rsidP="00740DF7">
            <w:pPr>
              <w:tabs>
                <w:tab w:val="left" w:pos="9923"/>
              </w:tabs>
              <w:spacing w:before="0" w:after="0" w:line="240" w:lineRule="auto"/>
              <w:ind w:right="37"/>
              <w:rPr>
                <w:b/>
                <w:lang w:val="fr-FR"/>
              </w:rPr>
            </w:pPr>
            <w:r w:rsidRPr="00BB4E83">
              <w:rPr>
                <w:b/>
                <w:lang w:val="fr-FR"/>
              </w:rPr>
              <w:lastRenderedPageBreak/>
              <w:t>Contenu de la session</w:t>
            </w:r>
          </w:p>
        </w:tc>
      </w:tr>
      <w:tr w:rsidR="00AA3C9F" w:rsidRPr="00BB4E83" w14:paraId="43BA3F0A" w14:textId="77777777" w:rsidTr="009966D8">
        <w:trPr>
          <w:trHeight w:val="629"/>
        </w:trPr>
        <w:tc>
          <w:tcPr>
            <w:tcW w:w="1838" w:type="dxa"/>
            <w:shd w:val="clear" w:color="auto" w:fill="DBE5F1" w:themeFill="accent1" w:themeFillTint="33"/>
            <w:vAlign w:val="center"/>
          </w:tcPr>
          <w:p w14:paraId="0EB052B5" w14:textId="2C7CA03E" w:rsidR="00250C7F" w:rsidRPr="00BB4E83" w:rsidRDefault="000556CC" w:rsidP="00740DF7">
            <w:pPr>
              <w:tabs>
                <w:tab w:val="left" w:pos="9923"/>
              </w:tabs>
              <w:spacing w:before="0" w:after="0" w:line="240" w:lineRule="auto"/>
              <w:ind w:right="37"/>
              <w:rPr>
                <w:b/>
                <w:lang w:val="fr-FR"/>
              </w:rPr>
            </w:pPr>
            <w:r w:rsidRPr="00BB4E83">
              <w:rPr>
                <w:b/>
                <w:lang w:val="fr-FR"/>
              </w:rPr>
              <w:t>Activité/ diapositive/ matériel</w:t>
            </w:r>
          </w:p>
        </w:tc>
        <w:tc>
          <w:tcPr>
            <w:tcW w:w="8080" w:type="dxa"/>
            <w:gridSpan w:val="2"/>
            <w:shd w:val="clear" w:color="auto" w:fill="DBE5F1" w:themeFill="accent1" w:themeFillTint="33"/>
            <w:vAlign w:val="center"/>
          </w:tcPr>
          <w:p w14:paraId="1D6195BD" w14:textId="3FC62137" w:rsidR="00250C7F" w:rsidRPr="00BB4E83" w:rsidRDefault="00B82A3A" w:rsidP="00740DF7">
            <w:pPr>
              <w:tabs>
                <w:tab w:val="left" w:pos="9923"/>
              </w:tabs>
              <w:spacing w:before="0" w:after="0" w:line="240" w:lineRule="auto"/>
              <w:ind w:right="37"/>
              <w:rPr>
                <w:b/>
                <w:lang w:val="fr-FR"/>
              </w:rPr>
            </w:pPr>
            <w:r w:rsidRPr="00BB4E83">
              <w:rPr>
                <w:b/>
                <w:lang w:val="fr-FR"/>
              </w:rPr>
              <w:t>Contenu</w:t>
            </w:r>
          </w:p>
        </w:tc>
      </w:tr>
      <w:tr w:rsidR="00AA3C9F" w:rsidRPr="00BB4E83" w14:paraId="5159B5FB" w14:textId="77777777" w:rsidTr="009966D8">
        <w:tc>
          <w:tcPr>
            <w:tcW w:w="1838" w:type="dxa"/>
            <w:vAlign w:val="center"/>
          </w:tcPr>
          <w:p w14:paraId="5B113221" w14:textId="3F5D1990" w:rsidR="00250C7F" w:rsidRPr="00BB4E83" w:rsidRDefault="007C1E57" w:rsidP="00740DF7">
            <w:pPr>
              <w:tabs>
                <w:tab w:val="left" w:pos="9923"/>
              </w:tabs>
              <w:spacing w:before="0" w:after="0" w:line="240" w:lineRule="auto"/>
              <w:ind w:right="37"/>
              <w:rPr>
                <w:lang w:val="fr-FR"/>
              </w:rPr>
            </w:pPr>
            <w:r w:rsidRPr="00BB4E83">
              <w:rPr>
                <w:lang w:val="fr-FR"/>
              </w:rPr>
              <w:t>Évaluation de la formation</w:t>
            </w:r>
            <w:r w:rsidR="00600889" w:rsidRPr="00BB4E83">
              <w:rPr>
                <w:lang w:val="fr-FR"/>
              </w:rPr>
              <w:t xml:space="preserve">  </w:t>
            </w:r>
          </w:p>
        </w:tc>
        <w:tc>
          <w:tcPr>
            <w:tcW w:w="8080" w:type="dxa"/>
            <w:gridSpan w:val="2"/>
            <w:vAlign w:val="center"/>
          </w:tcPr>
          <w:p w14:paraId="3DBD117A" w14:textId="5A6F3D44" w:rsidR="007D0631" w:rsidRPr="00BB4E83" w:rsidRDefault="000A303E" w:rsidP="00740DF7">
            <w:pPr>
              <w:tabs>
                <w:tab w:val="left" w:pos="9923"/>
              </w:tabs>
              <w:ind w:right="37"/>
              <w:rPr>
                <w:color w:val="000000" w:themeColor="text1"/>
                <w:lang w:val="fr-FR"/>
              </w:rPr>
            </w:pPr>
            <w:r w:rsidRPr="00BB4E83">
              <w:rPr>
                <w:color w:val="000000" w:themeColor="text1"/>
                <w:lang w:val="fr-FR"/>
              </w:rPr>
              <w:t>Distribuez le formulaire d</w:t>
            </w:r>
            <w:r w:rsidR="00787F89" w:rsidRPr="00BB4E83">
              <w:rPr>
                <w:color w:val="000000" w:themeColor="text1"/>
                <w:lang w:val="fr-FR"/>
              </w:rPr>
              <w:t>’</w:t>
            </w:r>
            <w:r w:rsidRPr="00BB4E83">
              <w:rPr>
                <w:color w:val="000000" w:themeColor="text1"/>
                <w:lang w:val="fr-FR"/>
              </w:rPr>
              <w:t>évaluation des formations C</w:t>
            </w:r>
            <w:r w:rsidR="00787F89" w:rsidRPr="00BB4E83">
              <w:rPr>
                <w:color w:val="000000" w:themeColor="text1"/>
                <w:lang w:val="fr-FR"/>
              </w:rPr>
              <w:t>d</w:t>
            </w:r>
            <w:r w:rsidRPr="00BB4E83">
              <w:rPr>
                <w:color w:val="000000" w:themeColor="text1"/>
                <w:lang w:val="fr-FR"/>
              </w:rPr>
              <w:t>E/C-PROC et demandez aux participants de le remplir.</w:t>
            </w:r>
            <w:r w:rsidR="00AC0F4A" w:rsidRPr="00BB4E83">
              <w:rPr>
                <w:color w:val="000000" w:themeColor="text1"/>
                <w:lang w:val="fr-FR"/>
              </w:rPr>
              <w:t xml:space="preserve">  </w:t>
            </w:r>
          </w:p>
          <w:p w14:paraId="195447F8" w14:textId="77777777" w:rsidR="00250C7F" w:rsidRPr="00BB4E83" w:rsidRDefault="00250C7F" w:rsidP="00740DF7">
            <w:pPr>
              <w:tabs>
                <w:tab w:val="left" w:pos="9923"/>
              </w:tabs>
              <w:ind w:right="37"/>
              <w:rPr>
                <w:color w:val="000000" w:themeColor="text1"/>
                <w:lang w:val="fr-FR"/>
              </w:rPr>
            </w:pPr>
          </w:p>
        </w:tc>
      </w:tr>
      <w:tr w:rsidR="00AA3C9F" w:rsidRPr="00BB4E83" w14:paraId="0F51AAC0" w14:textId="77777777" w:rsidTr="009966D8">
        <w:tc>
          <w:tcPr>
            <w:tcW w:w="1838" w:type="dxa"/>
            <w:vAlign w:val="center"/>
          </w:tcPr>
          <w:p w14:paraId="79A7438F" w14:textId="55D6BF4A" w:rsidR="00C8656E" w:rsidRPr="00BB4E83" w:rsidRDefault="00A53FFE" w:rsidP="00740DF7">
            <w:pPr>
              <w:tabs>
                <w:tab w:val="left" w:pos="9923"/>
              </w:tabs>
              <w:ind w:right="37"/>
              <w:rPr>
                <w:lang w:val="fr-FR"/>
              </w:rPr>
            </w:pPr>
            <w:r w:rsidRPr="00BB4E83">
              <w:rPr>
                <w:lang w:val="fr-FR"/>
              </w:rPr>
              <w:t>Diapositive 43</w:t>
            </w:r>
          </w:p>
        </w:tc>
        <w:tc>
          <w:tcPr>
            <w:tcW w:w="8080" w:type="dxa"/>
            <w:gridSpan w:val="2"/>
            <w:vAlign w:val="center"/>
          </w:tcPr>
          <w:p w14:paraId="20D7BBF0" w14:textId="3BCDE61D" w:rsidR="00C8656E" w:rsidRPr="00BB4E83" w:rsidRDefault="00B7397E" w:rsidP="00740DF7">
            <w:pPr>
              <w:tabs>
                <w:tab w:val="left" w:pos="9923"/>
              </w:tabs>
              <w:ind w:right="37"/>
              <w:rPr>
                <w:b/>
                <w:bCs/>
                <w:color w:val="000000" w:themeColor="text1"/>
                <w:lang w:val="fr-FR"/>
              </w:rPr>
            </w:pPr>
            <w:r w:rsidRPr="00BB4E83">
              <w:rPr>
                <w:color w:val="000000" w:themeColor="text1"/>
                <w:lang w:val="fr-FR"/>
              </w:rPr>
              <w:t>À l</w:t>
            </w:r>
            <w:r w:rsidR="00787F89" w:rsidRPr="00BB4E83">
              <w:rPr>
                <w:color w:val="000000" w:themeColor="text1"/>
                <w:lang w:val="fr-FR"/>
              </w:rPr>
              <w:t>’</w:t>
            </w:r>
            <w:r w:rsidRPr="00BB4E83">
              <w:rPr>
                <w:color w:val="000000" w:themeColor="text1"/>
                <w:lang w:val="fr-FR"/>
              </w:rPr>
              <w:t>aide des diapositives présentant les résultats, la ou les équipes gagnantes seront proclamées.</w:t>
            </w:r>
            <w:r w:rsidR="0089758F" w:rsidRPr="00BB4E83">
              <w:rPr>
                <w:color w:val="000000" w:themeColor="text1"/>
                <w:lang w:val="fr-FR"/>
              </w:rPr>
              <w:t xml:space="preserve"> </w:t>
            </w:r>
            <w:r w:rsidR="0044377A" w:rsidRPr="00BB4E83">
              <w:rPr>
                <w:color w:val="000000" w:themeColor="text1"/>
                <w:lang w:val="fr-FR"/>
              </w:rPr>
              <w:t>N</w:t>
            </w:r>
            <w:r w:rsidR="00787F89" w:rsidRPr="00BB4E83">
              <w:rPr>
                <w:color w:val="000000" w:themeColor="text1"/>
                <w:lang w:val="fr-FR"/>
              </w:rPr>
              <w:t>’</w:t>
            </w:r>
            <w:r w:rsidR="0044377A" w:rsidRPr="00BB4E83">
              <w:rPr>
                <w:color w:val="000000" w:themeColor="text1"/>
                <w:lang w:val="fr-FR"/>
              </w:rPr>
              <w:t>hésitez pas à y mettre un peu de cérémonie !</w:t>
            </w:r>
            <w:r w:rsidR="0089758F" w:rsidRPr="00BB4E83">
              <w:rPr>
                <w:color w:val="000000" w:themeColor="text1"/>
                <w:lang w:val="fr-FR"/>
              </w:rPr>
              <w:t xml:space="preserve"> </w:t>
            </w:r>
            <w:r w:rsidR="00E1397B" w:rsidRPr="00BB4E83">
              <w:rPr>
                <w:b/>
                <w:lang w:val="fr-FR"/>
              </w:rPr>
              <w:t xml:space="preserve">Pensez à compter </w:t>
            </w:r>
            <w:r w:rsidR="00E1397B" w:rsidRPr="00BB4E83">
              <w:rPr>
                <w:b/>
                <w:color w:val="000000" w:themeColor="text1"/>
                <w:lang w:val="fr-FR"/>
              </w:rPr>
              <w:t>les votes à l</w:t>
            </w:r>
            <w:r w:rsidR="00787F89" w:rsidRPr="00BB4E83">
              <w:rPr>
                <w:b/>
                <w:color w:val="000000" w:themeColor="text1"/>
                <w:lang w:val="fr-FR"/>
              </w:rPr>
              <w:t>’</w:t>
            </w:r>
            <w:r w:rsidR="00E1397B" w:rsidRPr="00BB4E83">
              <w:rPr>
                <w:b/>
                <w:color w:val="000000" w:themeColor="text1"/>
                <w:lang w:val="fr-FR"/>
              </w:rPr>
              <w:t>avance !</w:t>
            </w:r>
            <w:r w:rsidR="005543C2" w:rsidRPr="00BB4E83">
              <w:rPr>
                <w:b/>
                <w:bCs/>
                <w:color w:val="000000" w:themeColor="text1"/>
                <w:lang w:val="fr-FR"/>
              </w:rPr>
              <w:t xml:space="preserve"> </w:t>
            </w:r>
          </w:p>
        </w:tc>
      </w:tr>
      <w:tr w:rsidR="00AA3C9F" w:rsidRPr="00BB4E83" w14:paraId="4820F730" w14:textId="77777777" w:rsidTr="009966D8">
        <w:tc>
          <w:tcPr>
            <w:tcW w:w="1838" w:type="dxa"/>
            <w:vAlign w:val="center"/>
          </w:tcPr>
          <w:p w14:paraId="4B1042F1" w14:textId="6BBF52A6" w:rsidR="004619AD" w:rsidRPr="00BB4E83" w:rsidRDefault="00E339A5" w:rsidP="00740DF7">
            <w:pPr>
              <w:tabs>
                <w:tab w:val="left" w:pos="9923"/>
              </w:tabs>
              <w:spacing w:before="0" w:after="0" w:line="240" w:lineRule="auto"/>
              <w:ind w:right="37"/>
              <w:rPr>
                <w:lang w:val="fr-FR"/>
              </w:rPr>
            </w:pPr>
            <w:r w:rsidRPr="00BB4E83">
              <w:rPr>
                <w:lang w:val="fr-FR"/>
              </w:rPr>
              <w:t>Diapositive 44</w:t>
            </w:r>
            <w:r w:rsidR="00600889" w:rsidRPr="00BB4E83">
              <w:rPr>
                <w:lang w:val="fr-FR"/>
              </w:rPr>
              <w:t xml:space="preserve"> </w:t>
            </w:r>
          </w:p>
          <w:p w14:paraId="49E5046C" w14:textId="77777777" w:rsidR="004619AD" w:rsidRPr="00BB4E83" w:rsidRDefault="004619AD" w:rsidP="00740DF7">
            <w:pPr>
              <w:tabs>
                <w:tab w:val="left" w:pos="9923"/>
              </w:tabs>
              <w:spacing w:before="0" w:after="0" w:line="240" w:lineRule="auto"/>
              <w:ind w:right="37"/>
              <w:rPr>
                <w:lang w:val="fr-FR"/>
              </w:rPr>
            </w:pPr>
          </w:p>
          <w:p w14:paraId="71E77A26" w14:textId="0D2D10E0" w:rsidR="007D0631" w:rsidRPr="00BB4E83" w:rsidRDefault="00EC4C10" w:rsidP="00740DF7">
            <w:pPr>
              <w:tabs>
                <w:tab w:val="left" w:pos="9923"/>
              </w:tabs>
              <w:spacing w:before="0" w:after="0" w:line="240" w:lineRule="auto"/>
              <w:ind w:right="37"/>
              <w:rPr>
                <w:lang w:val="fr-FR"/>
              </w:rPr>
            </w:pPr>
            <w:r w:rsidRPr="00BB4E83">
              <w:rPr>
                <w:lang w:val="fr-FR"/>
              </w:rPr>
              <w:t>Clôture par les organisateurs –</w:t>
            </w:r>
            <w:r w:rsidR="000B6BA9" w:rsidRPr="00BB4E83">
              <w:rPr>
                <w:lang w:val="fr-FR"/>
              </w:rPr>
              <w:t xml:space="preserve"> </w:t>
            </w:r>
          </w:p>
          <w:p w14:paraId="5845F89E" w14:textId="77777777" w:rsidR="007D0631" w:rsidRPr="00BB4E83" w:rsidRDefault="007D0631" w:rsidP="00740DF7">
            <w:pPr>
              <w:tabs>
                <w:tab w:val="left" w:pos="9923"/>
              </w:tabs>
              <w:spacing w:before="0" w:after="0" w:line="240" w:lineRule="auto"/>
              <w:ind w:right="37"/>
              <w:rPr>
                <w:lang w:val="fr-FR"/>
              </w:rPr>
            </w:pPr>
          </w:p>
          <w:p w14:paraId="0F5FA622" w14:textId="012D2C1C" w:rsidR="00AC0F4A" w:rsidRPr="00BB4E83" w:rsidRDefault="00284638" w:rsidP="00740DF7">
            <w:pPr>
              <w:tabs>
                <w:tab w:val="left" w:pos="9923"/>
              </w:tabs>
              <w:spacing w:before="0" w:after="0" w:line="240" w:lineRule="auto"/>
              <w:ind w:right="37"/>
              <w:rPr>
                <w:lang w:val="fr-FR"/>
              </w:rPr>
            </w:pPr>
            <w:r w:rsidRPr="00BB4E83">
              <w:rPr>
                <w:lang w:val="fr-FR"/>
              </w:rPr>
              <w:t>Remise</w:t>
            </w:r>
            <w:r w:rsidR="00CD46EF" w:rsidRPr="00BB4E83">
              <w:rPr>
                <w:lang w:val="fr-FR"/>
              </w:rPr>
              <w:t xml:space="preserve"> des certificats</w:t>
            </w:r>
          </w:p>
          <w:p w14:paraId="63752CEF" w14:textId="77777777" w:rsidR="004619AD" w:rsidRPr="00BB4E83" w:rsidRDefault="004619AD" w:rsidP="00740DF7">
            <w:pPr>
              <w:tabs>
                <w:tab w:val="left" w:pos="9923"/>
              </w:tabs>
              <w:spacing w:before="0" w:after="0" w:line="240" w:lineRule="auto"/>
              <w:ind w:right="37"/>
              <w:rPr>
                <w:lang w:val="fr-FR"/>
              </w:rPr>
            </w:pPr>
          </w:p>
        </w:tc>
        <w:tc>
          <w:tcPr>
            <w:tcW w:w="8080" w:type="dxa"/>
            <w:gridSpan w:val="2"/>
            <w:vAlign w:val="center"/>
          </w:tcPr>
          <w:p w14:paraId="2149AAB6" w14:textId="0BD068BA" w:rsidR="00AC0F4A" w:rsidRPr="00BB4E83" w:rsidRDefault="008F5720" w:rsidP="00740DF7">
            <w:pPr>
              <w:tabs>
                <w:tab w:val="left" w:pos="9923"/>
              </w:tabs>
              <w:spacing w:before="0" w:after="0" w:line="240" w:lineRule="auto"/>
              <w:ind w:right="37"/>
              <w:rPr>
                <w:color w:val="000000" w:themeColor="text1"/>
                <w:lang w:val="fr-FR"/>
              </w:rPr>
            </w:pPr>
            <w:r w:rsidRPr="00BB4E83">
              <w:rPr>
                <w:color w:val="000000" w:themeColor="text1"/>
                <w:lang w:val="fr-FR"/>
              </w:rPr>
              <w:t>Les organisateurs expliqueront les prochaines étapes du projet et formuleront quelques observations finales.</w:t>
            </w:r>
            <w:r w:rsidR="00600889" w:rsidRPr="00BB4E83">
              <w:rPr>
                <w:color w:val="000000" w:themeColor="text1"/>
                <w:lang w:val="fr-FR"/>
              </w:rPr>
              <w:t xml:space="preserve"> </w:t>
            </w:r>
          </w:p>
          <w:p w14:paraId="2226D273" w14:textId="77777777" w:rsidR="00AC0F4A" w:rsidRPr="00BB4E83" w:rsidRDefault="00AC0F4A" w:rsidP="00740DF7">
            <w:pPr>
              <w:tabs>
                <w:tab w:val="left" w:pos="9923"/>
              </w:tabs>
              <w:spacing w:before="0" w:after="0" w:line="240" w:lineRule="auto"/>
              <w:ind w:right="37"/>
              <w:rPr>
                <w:color w:val="000000" w:themeColor="text1"/>
                <w:lang w:val="fr-FR"/>
              </w:rPr>
            </w:pPr>
          </w:p>
          <w:p w14:paraId="46644072" w14:textId="7E97F785" w:rsidR="00AC0F4A" w:rsidRPr="00BB4E83" w:rsidRDefault="0077141E" w:rsidP="00740DF7">
            <w:pPr>
              <w:tabs>
                <w:tab w:val="left" w:pos="9923"/>
              </w:tabs>
              <w:spacing w:before="0" w:after="0" w:line="240" w:lineRule="auto"/>
              <w:ind w:right="37"/>
              <w:rPr>
                <w:color w:val="000000" w:themeColor="text1"/>
                <w:lang w:val="fr-FR"/>
              </w:rPr>
            </w:pPr>
            <w:r w:rsidRPr="00BB4E83">
              <w:rPr>
                <w:color w:val="000000" w:themeColor="text1"/>
                <w:lang w:val="fr-FR"/>
              </w:rPr>
              <w:t>Tous ceux qui souhaitent prendre la parole pour des remerciements (aux organisateurs, au personnel technique, aux interprètes...) pourront le faire.</w:t>
            </w:r>
            <w:r w:rsidR="000B6BA9" w:rsidRPr="00BB4E83">
              <w:rPr>
                <w:color w:val="000000" w:themeColor="text1"/>
                <w:lang w:val="fr-FR"/>
              </w:rPr>
              <w:t xml:space="preserve"> </w:t>
            </w:r>
            <w:r w:rsidR="00284638" w:rsidRPr="00BB4E83">
              <w:rPr>
                <w:color w:val="000000" w:themeColor="text1"/>
                <w:lang w:val="fr-FR"/>
              </w:rPr>
              <w:t>Les certificats sont remis à tous les apprenants.</w:t>
            </w:r>
          </w:p>
          <w:p w14:paraId="0F0937E0" w14:textId="77777777" w:rsidR="007D0631" w:rsidRPr="00BB4E83" w:rsidRDefault="007D0631" w:rsidP="00740DF7">
            <w:pPr>
              <w:tabs>
                <w:tab w:val="left" w:pos="9923"/>
              </w:tabs>
              <w:spacing w:before="0" w:after="0" w:line="240" w:lineRule="auto"/>
              <w:ind w:right="37"/>
              <w:rPr>
                <w:color w:val="000000" w:themeColor="text1"/>
                <w:lang w:val="fr-FR"/>
              </w:rPr>
            </w:pPr>
          </w:p>
          <w:p w14:paraId="6FB13369" w14:textId="6028CFFD" w:rsidR="007D0631" w:rsidRPr="00BB4E83" w:rsidRDefault="00FC39A5" w:rsidP="00740DF7">
            <w:pPr>
              <w:tabs>
                <w:tab w:val="left" w:pos="9923"/>
              </w:tabs>
              <w:spacing w:before="0" w:after="0" w:line="240" w:lineRule="auto"/>
              <w:ind w:right="37"/>
              <w:rPr>
                <w:color w:val="000000" w:themeColor="text1"/>
                <w:lang w:val="fr-FR"/>
              </w:rPr>
            </w:pPr>
            <w:r w:rsidRPr="00BB4E83">
              <w:rPr>
                <w:b/>
                <w:color w:val="000000" w:themeColor="text1"/>
                <w:lang w:val="fr-FR"/>
              </w:rPr>
              <w:t>Autre possibilité :</w:t>
            </w:r>
            <w:r w:rsidRPr="00BB4E83">
              <w:rPr>
                <w:bCs/>
                <w:color w:val="000000" w:themeColor="text1"/>
                <w:lang w:val="fr-FR"/>
              </w:rPr>
              <w:t xml:space="preserve"> en fonction de l</w:t>
            </w:r>
            <w:r w:rsidR="00787F89" w:rsidRPr="00BB4E83">
              <w:rPr>
                <w:bCs/>
                <w:color w:val="000000" w:themeColor="text1"/>
                <w:lang w:val="fr-FR"/>
              </w:rPr>
              <w:t>’</w:t>
            </w:r>
            <w:r w:rsidRPr="00BB4E83">
              <w:rPr>
                <w:bCs/>
                <w:color w:val="000000" w:themeColor="text1"/>
                <w:lang w:val="fr-FR"/>
              </w:rPr>
              <w:t>auditoire, la remise des certificats peut également être assurée par les apprenants eux-mêmes, chacun d</w:t>
            </w:r>
            <w:r w:rsidR="00787F89" w:rsidRPr="00BB4E83">
              <w:rPr>
                <w:bCs/>
                <w:color w:val="000000" w:themeColor="text1"/>
                <w:lang w:val="fr-FR"/>
              </w:rPr>
              <w:t>’</w:t>
            </w:r>
            <w:r w:rsidRPr="00BB4E83">
              <w:rPr>
                <w:bCs/>
                <w:color w:val="000000" w:themeColor="text1"/>
                <w:lang w:val="fr-FR"/>
              </w:rPr>
              <w:t>eux remettant le certificat à l</w:t>
            </w:r>
            <w:r w:rsidR="00787F89" w:rsidRPr="00BB4E83">
              <w:rPr>
                <w:bCs/>
                <w:color w:val="000000" w:themeColor="text1"/>
                <w:lang w:val="fr-FR"/>
              </w:rPr>
              <w:t>’</w:t>
            </w:r>
            <w:r w:rsidRPr="00BB4E83">
              <w:rPr>
                <w:bCs/>
                <w:color w:val="000000" w:themeColor="text1"/>
                <w:lang w:val="fr-FR"/>
              </w:rPr>
              <w:t>un de ses pairs au sujet duquel il dira aussi quelques mots.</w:t>
            </w:r>
            <w:r w:rsidR="00600889" w:rsidRPr="00BB4E83">
              <w:rPr>
                <w:color w:val="000000" w:themeColor="text1"/>
                <w:lang w:val="fr-FR"/>
              </w:rPr>
              <w:t xml:space="preserve"> </w:t>
            </w:r>
            <w:r w:rsidR="002D7539" w:rsidRPr="00BB4E83">
              <w:rPr>
                <w:color w:val="000000" w:themeColor="text1"/>
                <w:lang w:val="fr-FR"/>
              </w:rPr>
              <w:t>Une telle option est conforme à l</w:t>
            </w:r>
            <w:r w:rsidR="00787F89" w:rsidRPr="00BB4E83">
              <w:rPr>
                <w:color w:val="000000" w:themeColor="text1"/>
                <w:lang w:val="fr-FR"/>
              </w:rPr>
              <w:t>’</w:t>
            </w:r>
            <w:r w:rsidR="002D7539" w:rsidRPr="00BB4E83">
              <w:rPr>
                <w:color w:val="000000" w:themeColor="text1"/>
                <w:lang w:val="fr-FR"/>
              </w:rPr>
              <w:t>atmosphère amicale et coopérative qui est l</w:t>
            </w:r>
            <w:r w:rsidR="00787F89" w:rsidRPr="00BB4E83">
              <w:rPr>
                <w:color w:val="000000" w:themeColor="text1"/>
                <w:lang w:val="fr-FR"/>
              </w:rPr>
              <w:t>’</w:t>
            </w:r>
            <w:r w:rsidR="002D7539" w:rsidRPr="00BB4E83">
              <w:rPr>
                <w:color w:val="000000" w:themeColor="text1"/>
                <w:lang w:val="fr-FR"/>
              </w:rPr>
              <w:t>une des caractéristiques de cette formation.</w:t>
            </w:r>
            <w:r w:rsidR="00600889" w:rsidRPr="00BB4E83">
              <w:rPr>
                <w:color w:val="000000" w:themeColor="text1"/>
                <w:lang w:val="fr-FR"/>
              </w:rPr>
              <w:t xml:space="preserve"> </w:t>
            </w:r>
          </w:p>
          <w:p w14:paraId="7C0E3555" w14:textId="77777777" w:rsidR="00AC0F4A" w:rsidRPr="00BB4E83" w:rsidRDefault="00600889"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 </w:t>
            </w:r>
          </w:p>
        </w:tc>
      </w:tr>
      <w:tr w:rsidR="00AA3C9F" w:rsidRPr="00BB4E83" w14:paraId="5A1D46FD" w14:textId="77777777" w:rsidTr="009966D8">
        <w:tc>
          <w:tcPr>
            <w:tcW w:w="1838" w:type="dxa"/>
            <w:vAlign w:val="center"/>
          </w:tcPr>
          <w:p w14:paraId="33B7C946" w14:textId="0ACFC793" w:rsidR="00250C7F" w:rsidRPr="00BB4E83" w:rsidRDefault="006A2619" w:rsidP="00740DF7">
            <w:pPr>
              <w:tabs>
                <w:tab w:val="left" w:pos="9923"/>
              </w:tabs>
              <w:spacing w:before="0" w:after="0" w:line="240" w:lineRule="auto"/>
              <w:ind w:right="37"/>
              <w:rPr>
                <w:lang w:val="fr-FR"/>
              </w:rPr>
            </w:pPr>
            <w:r w:rsidRPr="00BB4E83">
              <w:rPr>
                <w:lang w:val="fr-FR"/>
              </w:rPr>
              <w:t>Activité dynamique</w:t>
            </w:r>
            <w:r w:rsidR="00600889" w:rsidRPr="00BB4E83">
              <w:rPr>
                <w:lang w:val="fr-FR"/>
              </w:rPr>
              <w:t xml:space="preserve">  </w:t>
            </w:r>
          </w:p>
        </w:tc>
        <w:tc>
          <w:tcPr>
            <w:tcW w:w="8080" w:type="dxa"/>
            <w:gridSpan w:val="2"/>
            <w:vAlign w:val="center"/>
          </w:tcPr>
          <w:p w14:paraId="2CB15E4B" w14:textId="1CCEFD6F" w:rsidR="00AC0F4A" w:rsidRPr="00BB4E83" w:rsidRDefault="00A4305C" w:rsidP="00740DF7">
            <w:pPr>
              <w:tabs>
                <w:tab w:val="left" w:pos="9923"/>
              </w:tabs>
              <w:spacing w:before="0" w:after="0" w:line="240" w:lineRule="auto"/>
              <w:ind w:right="37"/>
              <w:rPr>
                <w:color w:val="000000" w:themeColor="text1"/>
                <w:lang w:val="fr-FR"/>
              </w:rPr>
            </w:pPr>
            <w:r w:rsidRPr="00BB4E83">
              <w:rPr>
                <w:lang w:val="fr-FR"/>
              </w:rPr>
              <w:t>Terminez par une activité susceptible de laisser un bon souvenir aux apprenants.</w:t>
            </w:r>
            <w:r w:rsidR="006C4D8A" w:rsidRPr="00BB4E83">
              <w:rPr>
                <w:color w:val="000000" w:themeColor="text1"/>
                <w:lang w:val="fr-FR"/>
              </w:rPr>
              <w:t xml:space="preserve"> </w:t>
            </w:r>
            <w:r w:rsidR="00287143" w:rsidRPr="00BB4E83">
              <w:rPr>
                <w:color w:val="000000" w:themeColor="text1"/>
                <w:lang w:val="fr-FR"/>
              </w:rPr>
              <w:t>Une activité très amusante est la bataille de boules de neige, après quoi tous les participants se tiendront la main comme une équipe sportive et crieront d</w:t>
            </w:r>
            <w:r w:rsidR="00787F89" w:rsidRPr="00BB4E83">
              <w:rPr>
                <w:color w:val="000000" w:themeColor="text1"/>
                <w:lang w:val="fr-FR"/>
              </w:rPr>
              <w:t>’</w:t>
            </w:r>
            <w:r w:rsidR="00287143" w:rsidRPr="00BB4E83">
              <w:rPr>
                <w:color w:val="000000" w:themeColor="text1"/>
                <w:lang w:val="fr-FR"/>
              </w:rPr>
              <w:t>une seule voix (au signal des formateurs) «</w:t>
            </w:r>
            <w:r w:rsidR="001646A1" w:rsidRPr="00BB4E83">
              <w:rPr>
                <w:color w:val="000000" w:themeColor="text1"/>
                <w:lang w:val="fr-FR"/>
              </w:rPr>
              <w:t> </w:t>
            </w:r>
            <w:r w:rsidR="00287143" w:rsidRPr="00BB4E83">
              <w:rPr>
                <w:color w:val="000000" w:themeColor="text1"/>
                <w:lang w:val="fr-FR"/>
              </w:rPr>
              <w:t>Pensez comme un formateur, ressentez comme un apprenant</w:t>
            </w:r>
            <w:r w:rsidR="001646A1" w:rsidRPr="00BB4E83">
              <w:rPr>
                <w:color w:val="000000" w:themeColor="text1"/>
                <w:lang w:val="fr-FR"/>
              </w:rPr>
              <w:t> </w:t>
            </w:r>
            <w:r w:rsidR="00287143" w:rsidRPr="00BB4E83">
              <w:rPr>
                <w:color w:val="000000" w:themeColor="text1"/>
                <w:lang w:val="fr-FR"/>
              </w:rPr>
              <w:t>», en terminant par une salve d</w:t>
            </w:r>
            <w:r w:rsidR="00787F89" w:rsidRPr="00BB4E83">
              <w:rPr>
                <w:color w:val="000000" w:themeColor="text1"/>
                <w:lang w:val="fr-FR"/>
              </w:rPr>
              <w:t>’</w:t>
            </w:r>
            <w:r w:rsidR="00287143" w:rsidRPr="00BB4E83">
              <w:rPr>
                <w:color w:val="000000" w:themeColor="text1"/>
                <w:lang w:val="fr-FR"/>
              </w:rPr>
              <w:t>applaudissements.</w:t>
            </w:r>
            <w:r w:rsidR="006C4D8A" w:rsidRPr="00BB4E83">
              <w:rPr>
                <w:color w:val="000000" w:themeColor="text1"/>
                <w:lang w:val="fr-FR"/>
              </w:rPr>
              <w:t xml:space="preserve"> </w:t>
            </w:r>
          </w:p>
          <w:p w14:paraId="2B7B313F" w14:textId="77777777" w:rsidR="006C4D8A" w:rsidRPr="00BB4E83" w:rsidRDefault="006C4D8A" w:rsidP="00740DF7">
            <w:pPr>
              <w:tabs>
                <w:tab w:val="left" w:pos="9923"/>
              </w:tabs>
              <w:spacing w:before="0" w:after="0" w:line="240" w:lineRule="auto"/>
              <w:ind w:right="37"/>
              <w:rPr>
                <w:b/>
                <w:bCs/>
                <w:color w:val="000000" w:themeColor="text1"/>
                <w:lang w:val="fr-FR"/>
              </w:rPr>
            </w:pPr>
          </w:p>
          <w:p w14:paraId="301D1B19" w14:textId="61C0EEE7" w:rsidR="006C4D8A" w:rsidRPr="00BB4E83" w:rsidRDefault="001646A1" w:rsidP="00740DF7">
            <w:pPr>
              <w:tabs>
                <w:tab w:val="left" w:pos="9923"/>
              </w:tabs>
              <w:spacing w:before="0" w:after="0" w:line="240" w:lineRule="auto"/>
              <w:ind w:right="37"/>
              <w:rPr>
                <w:color w:val="000000" w:themeColor="text1"/>
                <w:lang w:val="fr-FR"/>
              </w:rPr>
            </w:pPr>
            <w:r w:rsidRPr="00BB4E83">
              <w:rPr>
                <w:color w:val="000000" w:themeColor="text1"/>
                <w:lang w:val="fr-FR"/>
              </w:rPr>
              <w:t>Si certains participants viennent de différents pays, vous pouvez leur demander de saluer tout le monde dans leur langue.</w:t>
            </w:r>
            <w:r w:rsidR="00D91AA2" w:rsidRPr="00BB4E83">
              <w:rPr>
                <w:color w:val="000000" w:themeColor="text1"/>
                <w:lang w:val="fr-FR"/>
              </w:rPr>
              <w:t xml:space="preserve"> </w:t>
            </w:r>
          </w:p>
          <w:p w14:paraId="67A5666C" w14:textId="77777777" w:rsidR="006C4D8A" w:rsidRPr="00BB4E83" w:rsidRDefault="006C4D8A" w:rsidP="00740DF7">
            <w:pPr>
              <w:tabs>
                <w:tab w:val="left" w:pos="9923"/>
              </w:tabs>
              <w:spacing w:before="0" w:after="0" w:line="240" w:lineRule="auto"/>
              <w:ind w:right="37"/>
              <w:rPr>
                <w:color w:val="000000" w:themeColor="text1"/>
                <w:lang w:val="fr-FR"/>
              </w:rPr>
            </w:pPr>
          </w:p>
          <w:p w14:paraId="4F571CFE" w14:textId="03F9E3FB" w:rsidR="006C4D8A" w:rsidRPr="00BB4E83" w:rsidRDefault="0095524B" w:rsidP="00740DF7">
            <w:pPr>
              <w:tabs>
                <w:tab w:val="left" w:pos="9923"/>
              </w:tabs>
              <w:spacing w:before="0" w:after="0" w:line="240" w:lineRule="auto"/>
              <w:ind w:right="37"/>
              <w:rPr>
                <w:b/>
                <w:bCs/>
                <w:color w:val="000000" w:themeColor="text1"/>
                <w:lang w:val="fr-FR"/>
              </w:rPr>
            </w:pPr>
            <w:r w:rsidRPr="00BB4E83">
              <w:rPr>
                <w:b/>
                <w:bCs/>
                <w:color w:val="000000" w:themeColor="text1"/>
                <w:lang w:val="fr-FR"/>
              </w:rPr>
              <w:t>Alternative en ligne</w:t>
            </w:r>
          </w:p>
          <w:p w14:paraId="5C001B5B" w14:textId="2FB45F4C" w:rsidR="006C4D8A" w:rsidRPr="00BB4E83" w:rsidRDefault="00244A44" w:rsidP="00740DF7">
            <w:pPr>
              <w:tabs>
                <w:tab w:val="left" w:pos="9923"/>
              </w:tabs>
              <w:spacing w:before="0" w:after="0" w:line="240" w:lineRule="auto"/>
              <w:ind w:right="37"/>
              <w:rPr>
                <w:color w:val="000000" w:themeColor="text1"/>
                <w:lang w:val="fr-FR"/>
              </w:rPr>
            </w:pPr>
            <w:r w:rsidRPr="00BB4E83">
              <w:rPr>
                <w:color w:val="000000" w:themeColor="text1"/>
                <w:lang w:val="fr-FR"/>
              </w:rPr>
              <w:lastRenderedPageBreak/>
              <w:t>Vous pouvez demander aux participants de prendre la parole pour dire quelques mots, dans l</w:t>
            </w:r>
            <w:r w:rsidR="00787F89" w:rsidRPr="00BB4E83">
              <w:rPr>
                <w:color w:val="000000" w:themeColor="text1"/>
                <w:lang w:val="fr-FR"/>
              </w:rPr>
              <w:t>’</w:t>
            </w:r>
            <w:r w:rsidRPr="00BB4E83">
              <w:rPr>
                <w:color w:val="000000" w:themeColor="text1"/>
                <w:lang w:val="fr-FR"/>
              </w:rPr>
              <w:t>ordre de la liste disponible sur la plateforme ou quand ils reçoivent les certificats.</w:t>
            </w:r>
            <w:r w:rsidR="00D91AA2" w:rsidRPr="00BB4E83">
              <w:rPr>
                <w:color w:val="000000" w:themeColor="text1"/>
                <w:lang w:val="fr-FR"/>
              </w:rPr>
              <w:t xml:space="preserve"> </w:t>
            </w:r>
          </w:p>
          <w:p w14:paraId="0B265F28" w14:textId="77777777" w:rsidR="00250C7F" w:rsidRPr="00BB4E83" w:rsidRDefault="00600889" w:rsidP="00740DF7">
            <w:pPr>
              <w:tabs>
                <w:tab w:val="left" w:pos="9923"/>
              </w:tabs>
              <w:spacing w:before="0" w:after="0" w:line="240" w:lineRule="auto"/>
              <w:ind w:right="37"/>
              <w:rPr>
                <w:color w:val="000000" w:themeColor="text1"/>
                <w:lang w:val="fr-FR"/>
              </w:rPr>
            </w:pPr>
            <w:r w:rsidRPr="00BB4E83">
              <w:rPr>
                <w:color w:val="000000" w:themeColor="text1"/>
                <w:lang w:val="fr-FR"/>
              </w:rPr>
              <w:t xml:space="preserve"> </w:t>
            </w:r>
          </w:p>
        </w:tc>
      </w:tr>
      <w:tr w:rsidR="00AA3C9F" w:rsidRPr="00BB4E83" w14:paraId="4A5A054E" w14:textId="77777777" w:rsidTr="00385776">
        <w:trPr>
          <w:trHeight w:val="1412"/>
        </w:trPr>
        <w:tc>
          <w:tcPr>
            <w:tcW w:w="9918" w:type="dxa"/>
            <w:gridSpan w:val="3"/>
            <w:vAlign w:val="center"/>
          </w:tcPr>
          <w:p w14:paraId="3039405D" w14:textId="7229E70B" w:rsidR="00250C7F" w:rsidRPr="00BB4E83" w:rsidRDefault="00DD1593" w:rsidP="00740DF7">
            <w:pPr>
              <w:tabs>
                <w:tab w:val="left" w:pos="9923"/>
              </w:tabs>
              <w:spacing w:before="0" w:after="0" w:line="240" w:lineRule="auto"/>
              <w:ind w:right="37"/>
              <w:rPr>
                <w:b/>
                <w:color w:val="000000" w:themeColor="text1"/>
                <w:lang w:val="fr-FR"/>
              </w:rPr>
            </w:pPr>
            <w:r w:rsidRPr="00BB4E83">
              <w:rPr>
                <w:b/>
                <w:color w:val="000000" w:themeColor="text1"/>
                <w:lang w:val="fr-FR"/>
              </w:rPr>
              <w:lastRenderedPageBreak/>
              <w:t>Exercices pratiques</w:t>
            </w:r>
          </w:p>
          <w:p w14:paraId="1F66EB35" w14:textId="7193DB30" w:rsidR="00250C7F" w:rsidRPr="00BB4E83" w:rsidRDefault="00F061E2" w:rsidP="00740DF7">
            <w:pPr>
              <w:tabs>
                <w:tab w:val="left" w:pos="9923"/>
              </w:tabs>
              <w:spacing w:before="0" w:after="0" w:line="240" w:lineRule="auto"/>
              <w:ind w:right="37"/>
              <w:rPr>
                <w:b/>
                <w:color w:val="000000" w:themeColor="text1"/>
                <w:lang w:val="fr-FR"/>
              </w:rPr>
            </w:pPr>
            <w:r w:rsidRPr="00BB4E83">
              <w:rPr>
                <w:rFonts w:eastAsia="Times New Roman" w:cs="Calibri"/>
                <w:lang w:val="fr-FR"/>
              </w:rPr>
              <w:t>Activité dynamique telle que décrite ci-dessus</w:t>
            </w:r>
            <w:r w:rsidR="00600889" w:rsidRPr="00BB4E83">
              <w:rPr>
                <w:rFonts w:eastAsia="Times New Roman" w:cs="Calibri"/>
                <w:lang w:val="fr-FR"/>
              </w:rPr>
              <w:t xml:space="preserve">    </w:t>
            </w:r>
          </w:p>
        </w:tc>
      </w:tr>
      <w:tr w:rsidR="00AA3C9F" w:rsidRPr="00787F89" w14:paraId="393CFAA9" w14:textId="77777777" w:rsidTr="00385776">
        <w:tc>
          <w:tcPr>
            <w:tcW w:w="9918" w:type="dxa"/>
            <w:gridSpan w:val="3"/>
            <w:vAlign w:val="center"/>
          </w:tcPr>
          <w:p w14:paraId="7A8A4BE3" w14:textId="07ECAA8E" w:rsidR="00250C7F" w:rsidRPr="00BB4E83" w:rsidRDefault="00BA1DFC" w:rsidP="00740DF7">
            <w:pPr>
              <w:tabs>
                <w:tab w:val="left" w:pos="9923"/>
              </w:tabs>
              <w:spacing w:before="0" w:after="0" w:line="240" w:lineRule="auto"/>
              <w:ind w:right="37"/>
              <w:rPr>
                <w:b/>
                <w:color w:val="000000" w:themeColor="text1"/>
                <w:lang w:val="fr-FR"/>
              </w:rPr>
            </w:pPr>
            <w:r w:rsidRPr="00BB4E83">
              <w:rPr>
                <w:b/>
                <w:color w:val="000000" w:themeColor="text1"/>
                <w:lang w:val="fr-FR"/>
              </w:rPr>
              <w:t>Évaluation/Contrôle des connaissances</w:t>
            </w:r>
          </w:p>
          <w:p w14:paraId="268E3967" w14:textId="304728F7" w:rsidR="00250C7F" w:rsidRPr="00AF2182" w:rsidRDefault="00B40180" w:rsidP="00740DF7">
            <w:pPr>
              <w:tabs>
                <w:tab w:val="left" w:pos="9923"/>
              </w:tabs>
              <w:spacing w:before="0" w:after="0" w:line="240" w:lineRule="auto"/>
              <w:ind w:right="37"/>
              <w:rPr>
                <w:color w:val="000000" w:themeColor="text1"/>
                <w:lang w:val="fr-FR"/>
              </w:rPr>
            </w:pPr>
            <w:r w:rsidRPr="00BB4E83">
              <w:rPr>
                <w:rFonts w:eastAsia="Times New Roman" w:cs="Calibri"/>
                <w:lang w:val="fr-FR"/>
              </w:rPr>
              <w:t>Sans objet.</w:t>
            </w:r>
            <w:r w:rsidR="00600889" w:rsidRPr="00AF2182">
              <w:rPr>
                <w:rFonts w:eastAsia="Times New Roman" w:cs="Calibri"/>
                <w:lang w:val="fr-FR"/>
              </w:rPr>
              <w:t xml:space="preserve"> </w:t>
            </w:r>
          </w:p>
        </w:tc>
      </w:tr>
    </w:tbl>
    <w:p w14:paraId="736901DA" w14:textId="77777777" w:rsidR="00250C7F" w:rsidRPr="00787F89" w:rsidRDefault="00250C7F" w:rsidP="00740DF7">
      <w:pPr>
        <w:tabs>
          <w:tab w:val="left" w:pos="9923"/>
        </w:tabs>
        <w:ind w:right="37"/>
        <w:rPr>
          <w:b/>
          <w:sz w:val="24"/>
          <w:szCs w:val="24"/>
          <w:lang w:val="fr-FR"/>
        </w:rPr>
      </w:pPr>
    </w:p>
    <w:p w14:paraId="1E790DF2" w14:textId="77777777" w:rsidR="0027162B" w:rsidRPr="00787F89" w:rsidRDefault="0027162B" w:rsidP="00740DF7">
      <w:pPr>
        <w:tabs>
          <w:tab w:val="left" w:pos="9923"/>
        </w:tabs>
        <w:ind w:right="37"/>
        <w:rPr>
          <w:b/>
          <w:sz w:val="24"/>
          <w:szCs w:val="24"/>
          <w:lang w:val="fr-FR"/>
        </w:rPr>
      </w:pPr>
    </w:p>
    <w:p w14:paraId="2518B93C" w14:textId="77777777" w:rsidR="0027162B" w:rsidRPr="00787F89" w:rsidRDefault="0027162B" w:rsidP="00740DF7">
      <w:pPr>
        <w:tabs>
          <w:tab w:val="left" w:pos="9923"/>
        </w:tabs>
        <w:ind w:right="37"/>
        <w:rPr>
          <w:b/>
          <w:sz w:val="24"/>
          <w:szCs w:val="24"/>
          <w:lang w:val="fr-FR"/>
        </w:rPr>
      </w:pPr>
    </w:p>
    <w:p w14:paraId="4086EEBD" w14:textId="77777777" w:rsidR="005D5123" w:rsidRPr="00787F89" w:rsidRDefault="005D5123" w:rsidP="00740DF7">
      <w:pPr>
        <w:tabs>
          <w:tab w:val="left" w:pos="953"/>
          <w:tab w:val="left" w:pos="954"/>
          <w:tab w:val="left" w:pos="2570"/>
          <w:tab w:val="left" w:pos="9923"/>
        </w:tabs>
        <w:ind w:left="102" w:right="37"/>
        <w:jc w:val="both"/>
        <w:rPr>
          <w:b/>
          <w:sz w:val="24"/>
          <w:szCs w:val="24"/>
          <w:lang w:val="fr-FR"/>
        </w:rPr>
      </w:pPr>
    </w:p>
    <w:sectPr w:rsidR="005D5123" w:rsidRPr="00787F89" w:rsidSect="0010167D">
      <w:footerReference w:type="default" r:id="rId20"/>
      <w:pgSz w:w="11900" w:h="16840"/>
      <w:pgMar w:top="1020" w:right="1100" w:bottom="1000" w:left="840" w:header="0" w:footer="64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F36E" w14:textId="77777777" w:rsidR="00A15322" w:rsidRDefault="00A15322">
      <w:r>
        <w:separator/>
      </w:r>
    </w:p>
  </w:endnote>
  <w:endnote w:type="continuationSeparator" w:id="0">
    <w:p w14:paraId="6C694280" w14:textId="77777777" w:rsidR="00A15322" w:rsidRDefault="00A1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erdana Bold">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9494999"/>
      <w:docPartObj>
        <w:docPartGallery w:val="Page Numbers (Bottom of Page)"/>
        <w:docPartUnique/>
      </w:docPartObj>
    </w:sdtPr>
    <w:sdtEndPr>
      <w:rPr>
        <w:rStyle w:val="PageNumber"/>
      </w:rPr>
    </w:sdtEndPr>
    <w:sdtContent>
      <w:p w14:paraId="0DE1CA64" w14:textId="77777777" w:rsidR="006A4F25" w:rsidRDefault="00600889" w:rsidP="007060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B4E83">
          <w:rPr>
            <w:rStyle w:val="PageNumber"/>
          </w:rPr>
          <w:fldChar w:fldCharType="separate"/>
        </w:r>
        <w:r>
          <w:rPr>
            <w:rStyle w:val="PageNumber"/>
          </w:rPr>
          <w:fldChar w:fldCharType="end"/>
        </w:r>
      </w:p>
    </w:sdtContent>
  </w:sdt>
  <w:p w14:paraId="2A1E1C4C" w14:textId="77777777" w:rsidR="006A4F25" w:rsidRDefault="006A4F25" w:rsidP="00705D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0677039"/>
      <w:docPartObj>
        <w:docPartGallery w:val="Page Numbers (Bottom of Page)"/>
        <w:docPartUnique/>
      </w:docPartObj>
    </w:sdtPr>
    <w:sdtEndPr>
      <w:rPr>
        <w:rStyle w:val="PageNumber"/>
      </w:rPr>
    </w:sdtEndPr>
    <w:sdtContent>
      <w:p w14:paraId="37C9864F" w14:textId="77777777" w:rsidR="006A4F25" w:rsidRDefault="00600889" w:rsidP="007060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326103" w14:textId="77777777" w:rsidR="006A4F25" w:rsidRDefault="006A4F25" w:rsidP="00705D5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5B66" w14:textId="77777777" w:rsidR="00AF2182" w:rsidRDefault="00AF21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9029359"/>
      <w:docPartObj>
        <w:docPartGallery w:val="Page Numbers (Bottom of Page)"/>
        <w:docPartUnique/>
      </w:docPartObj>
    </w:sdtPr>
    <w:sdtEndPr>
      <w:rPr>
        <w:rStyle w:val="PageNumber"/>
      </w:rPr>
    </w:sdtEndPr>
    <w:sdtContent>
      <w:p w14:paraId="70364F9D" w14:textId="77777777" w:rsidR="006A4F25" w:rsidRDefault="00600889" w:rsidP="001016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p>
    </w:sdtContent>
  </w:sdt>
  <w:p w14:paraId="6E993AFC" w14:textId="77777777" w:rsidR="006A4F25" w:rsidRDefault="006A4F25" w:rsidP="0010167D">
    <w:pPr>
      <w:pStyle w:val="BodyText"/>
      <w:spacing w:line="14" w:lineRule="auto"/>
      <w:ind w:right="360"/>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3CADE" w14:textId="77777777" w:rsidR="00A15322" w:rsidRDefault="00A15322">
      <w:r>
        <w:separator/>
      </w:r>
    </w:p>
  </w:footnote>
  <w:footnote w:type="continuationSeparator" w:id="0">
    <w:p w14:paraId="3CC37E49" w14:textId="77777777" w:rsidR="00A15322" w:rsidRDefault="00A15322">
      <w:r>
        <w:continuationSeparator/>
      </w:r>
    </w:p>
  </w:footnote>
  <w:footnote w:id="1">
    <w:p w14:paraId="2BBA9F35" w14:textId="7F894B13" w:rsidR="0002272B" w:rsidRPr="00C703A9" w:rsidRDefault="0002272B" w:rsidP="0002272B">
      <w:pPr>
        <w:pStyle w:val="FootnoteText"/>
        <w:rPr>
          <w:lang w:val="it-IT"/>
        </w:rPr>
      </w:pPr>
      <w:r>
        <w:rPr>
          <w:rStyle w:val="FootnoteReference"/>
        </w:rPr>
        <w:footnoteRef/>
      </w:r>
      <w:r w:rsidRPr="00C703A9">
        <w:t xml:space="preserve"> </w:t>
      </w:r>
      <w:hyperlink r:id="rId1" w:history="1">
        <w:r w:rsidR="00F21DA2" w:rsidRPr="00532DAE">
          <w:rPr>
            <w:rStyle w:val="Hyperlink"/>
          </w:rPr>
          <w:t>https://en.wikipedia.org/wiki/Kolb%27s_experiential_learning</w:t>
        </w:r>
      </w:hyperlink>
      <w:r w:rsidR="00F21DA2">
        <w:t xml:space="preserve"> </w:t>
      </w:r>
    </w:p>
  </w:footnote>
  <w:footnote w:id="2">
    <w:p w14:paraId="026F879F" w14:textId="658AFD7E" w:rsidR="005A28D4" w:rsidRPr="004371F1" w:rsidRDefault="005A28D4" w:rsidP="005A28D4">
      <w:pPr>
        <w:pStyle w:val="FootnoteText"/>
        <w:rPr>
          <w:lang w:val="it-IT"/>
        </w:rPr>
      </w:pPr>
      <w:r>
        <w:rPr>
          <w:rStyle w:val="FootnoteReference"/>
        </w:rPr>
        <w:footnoteRef/>
      </w:r>
      <w:r w:rsidRPr="00304533">
        <w:rPr>
          <w:lang w:val="it-IT"/>
        </w:rPr>
        <w:t xml:space="preserve"> </w:t>
      </w:r>
      <w:hyperlink r:id="rId2" w:history="1">
        <w:r w:rsidR="00027070" w:rsidRPr="002F2A89">
          <w:rPr>
            <w:rStyle w:val="Hyperlink"/>
            <w:lang w:val="it-IT"/>
          </w:rPr>
          <w:t>https://fr.wikipedia.org/wiki/Andragogie</w:t>
        </w:r>
      </w:hyperlink>
    </w:p>
  </w:footnote>
  <w:footnote w:id="3">
    <w:p w14:paraId="35AC75CA" w14:textId="140A5C38" w:rsidR="00590444" w:rsidRPr="004B478B" w:rsidRDefault="00590444" w:rsidP="00590444">
      <w:pPr>
        <w:pStyle w:val="FootnoteText"/>
        <w:jc w:val="both"/>
        <w:rPr>
          <w:lang w:val="it-IT"/>
        </w:rPr>
      </w:pPr>
      <w:r>
        <w:rPr>
          <w:rStyle w:val="FootnoteReference"/>
        </w:rPr>
        <w:footnoteRef/>
      </w:r>
      <w:r w:rsidRPr="00DE1C5A">
        <w:rPr>
          <w:lang w:val="fr-FR"/>
        </w:rPr>
        <w:t xml:space="preserve"> </w:t>
      </w:r>
      <w:r w:rsidR="00DE1C5A" w:rsidRPr="00DE1C5A">
        <w:rPr>
          <w:lang w:val="fr-FR"/>
        </w:rPr>
        <w:t>L</w:t>
      </w:r>
      <w:r w:rsidR="00787F89">
        <w:rPr>
          <w:lang w:val="fr-FR"/>
        </w:rPr>
        <w:t>’</w:t>
      </w:r>
      <w:r w:rsidR="00DE1C5A" w:rsidRPr="00DE1C5A">
        <w:rPr>
          <w:lang w:val="fr-FR"/>
        </w:rPr>
        <w:t xml:space="preserve">OMS a défini </w:t>
      </w:r>
      <w:r w:rsidR="00DE1C5A">
        <w:rPr>
          <w:lang w:val="fr-FR"/>
        </w:rPr>
        <w:t xml:space="preserve">la </w:t>
      </w:r>
      <w:r w:rsidR="00DE1C5A" w:rsidRPr="00DE1C5A">
        <w:rPr>
          <w:lang w:val="fr-FR"/>
        </w:rPr>
        <w:t xml:space="preserve">« lassitude </w:t>
      </w:r>
      <w:r w:rsidR="00DE1C5A">
        <w:rPr>
          <w:lang w:val="fr-FR"/>
        </w:rPr>
        <w:t>fac</w:t>
      </w:r>
      <w:r w:rsidR="00DE1C5A" w:rsidRPr="00DE1C5A">
        <w:rPr>
          <w:lang w:val="fr-FR"/>
        </w:rPr>
        <w:t>e à la pandémie »</w:t>
      </w:r>
      <w:r w:rsidR="00DE1C5A">
        <w:rPr>
          <w:lang w:val="fr-FR"/>
        </w:rPr>
        <w:t xml:space="preserve"> comme une réponse prévisible et naturelle à une crise de santé publique prolongée, notamment parce que la gravité et l</w:t>
      </w:r>
      <w:r w:rsidR="00787F89">
        <w:rPr>
          <w:lang w:val="fr-FR"/>
        </w:rPr>
        <w:t>’</w:t>
      </w:r>
      <w:r w:rsidR="00DE1C5A">
        <w:rPr>
          <w:lang w:val="fr-FR"/>
        </w:rPr>
        <w:t>ampleur de la pandémie de covid-19 ont nécessité de mettre en œuvre des mesures invasives qui ont eu un impact sans précédent sur la vie quotidienne de chacun, y compris les personnes qui n</w:t>
      </w:r>
      <w:r w:rsidR="00787F89">
        <w:rPr>
          <w:lang w:val="fr-FR"/>
        </w:rPr>
        <w:t>’</w:t>
      </w:r>
      <w:r w:rsidR="00DE1C5A">
        <w:rPr>
          <w:lang w:val="fr-FR"/>
        </w:rPr>
        <w:t>ont pas été touchées directement par le virus lui-même. Cette définition est proposée par l</w:t>
      </w:r>
      <w:r w:rsidR="00787F89">
        <w:rPr>
          <w:lang w:val="fr-FR"/>
        </w:rPr>
        <w:t>’</w:t>
      </w:r>
      <w:r w:rsidR="00DE1C5A">
        <w:rPr>
          <w:lang w:val="fr-FR"/>
        </w:rPr>
        <w:t xml:space="preserve">OMS, dans son Cadre politique pour soutenir la prévention et la gestion de </w:t>
      </w:r>
      <w:r w:rsidR="00DD7C05">
        <w:rPr>
          <w:lang w:val="fr-FR"/>
        </w:rPr>
        <w:t>la pandémie</w:t>
      </w:r>
      <w:r w:rsidRPr="00865A14">
        <w:rPr>
          <w:lang w:val="it-IT"/>
        </w:rPr>
        <w:t>, 2020, page</w:t>
      </w:r>
      <w:r w:rsidR="00DD7C05">
        <w:rPr>
          <w:lang w:val="it-IT"/>
        </w:rPr>
        <w:t> </w:t>
      </w:r>
      <w:r w:rsidRPr="00865A14">
        <w:rPr>
          <w:lang w:val="it-IT"/>
        </w:rPr>
        <w:t>4</w:t>
      </w:r>
      <w:r w:rsidR="00DD7C05">
        <w:rPr>
          <w:lang w:val="it-IT"/>
        </w:rPr>
        <w:t xml:space="preserve"> . Voir (en anglais) : </w:t>
      </w:r>
      <w:hyperlink r:id="rId3" w:history="1">
        <w:r w:rsidR="00DD7C05" w:rsidRPr="00F3437D">
          <w:rPr>
            <w:rStyle w:val="Hyperlink"/>
            <w:lang w:val="it-IT"/>
          </w:rPr>
          <w:t>https://apps.who.int/iris/bitstream/handle/10665/335820/WHO-EURO-2020-1160-40906-55390-eng.pdf</w:t>
        </w:r>
      </w:hyperlink>
      <w:r w:rsidR="00DD7C05">
        <w:rPr>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D7ED" w14:textId="77777777" w:rsidR="00AF2182" w:rsidRDefault="00AF2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AE74" w14:textId="77777777" w:rsidR="00AF2182" w:rsidRDefault="00AF2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1EA0" w14:textId="77777777" w:rsidR="00AF2182" w:rsidRDefault="00AF2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1EC5C59"/>
    <w:multiLevelType w:val="hybridMultilevel"/>
    <w:tmpl w:val="F4FCFB44"/>
    <w:lvl w:ilvl="0" w:tplc="A5088ED4">
      <w:start w:val="1"/>
      <w:numFmt w:val="lowerLetter"/>
      <w:lvlText w:val="%1)"/>
      <w:lvlJc w:val="left"/>
      <w:pPr>
        <w:ind w:left="720" w:hanging="360"/>
      </w:pPr>
      <w:rPr>
        <w:rFonts w:hint="default"/>
      </w:rPr>
    </w:lvl>
    <w:lvl w:ilvl="1" w:tplc="ED44D314" w:tentative="1">
      <w:start w:val="1"/>
      <w:numFmt w:val="lowerLetter"/>
      <w:lvlText w:val="%2."/>
      <w:lvlJc w:val="left"/>
      <w:pPr>
        <w:ind w:left="1440" w:hanging="360"/>
      </w:pPr>
    </w:lvl>
    <w:lvl w:ilvl="2" w:tplc="3C3E8BB4" w:tentative="1">
      <w:start w:val="1"/>
      <w:numFmt w:val="lowerRoman"/>
      <w:lvlText w:val="%3."/>
      <w:lvlJc w:val="right"/>
      <w:pPr>
        <w:ind w:left="2160" w:hanging="180"/>
      </w:pPr>
    </w:lvl>
    <w:lvl w:ilvl="3" w:tplc="FD74CFE6" w:tentative="1">
      <w:start w:val="1"/>
      <w:numFmt w:val="decimal"/>
      <w:lvlText w:val="%4."/>
      <w:lvlJc w:val="left"/>
      <w:pPr>
        <w:ind w:left="2880" w:hanging="360"/>
      </w:pPr>
    </w:lvl>
    <w:lvl w:ilvl="4" w:tplc="3D624E80" w:tentative="1">
      <w:start w:val="1"/>
      <w:numFmt w:val="lowerLetter"/>
      <w:lvlText w:val="%5."/>
      <w:lvlJc w:val="left"/>
      <w:pPr>
        <w:ind w:left="3600" w:hanging="360"/>
      </w:pPr>
    </w:lvl>
    <w:lvl w:ilvl="5" w:tplc="FAFA09EC" w:tentative="1">
      <w:start w:val="1"/>
      <w:numFmt w:val="lowerRoman"/>
      <w:lvlText w:val="%6."/>
      <w:lvlJc w:val="right"/>
      <w:pPr>
        <w:ind w:left="4320" w:hanging="180"/>
      </w:pPr>
    </w:lvl>
    <w:lvl w:ilvl="6" w:tplc="01D823F2" w:tentative="1">
      <w:start w:val="1"/>
      <w:numFmt w:val="decimal"/>
      <w:lvlText w:val="%7."/>
      <w:lvlJc w:val="left"/>
      <w:pPr>
        <w:ind w:left="5040" w:hanging="360"/>
      </w:pPr>
    </w:lvl>
    <w:lvl w:ilvl="7" w:tplc="6908C84C" w:tentative="1">
      <w:start w:val="1"/>
      <w:numFmt w:val="lowerLetter"/>
      <w:lvlText w:val="%8."/>
      <w:lvlJc w:val="left"/>
      <w:pPr>
        <w:ind w:left="5760" w:hanging="360"/>
      </w:pPr>
    </w:lvl>
    <w:lvl w:ilvl="8" w:tplc="C4E41736" w:tentative="1">
      <w:start w:val="1"/>
      <w:numFmt w:val="lowerRoman"/>
      <w:lvlText w:val="%9."/>
      <w:lvlJc w:val="right"/>
      <w:pPr>
        <w:ind w:left="6480" w:hanging="180"/>
      </w:pPr>
    </w:lvl>
  </w:abstractNum>
  <w:abstractNum w:abstractNumId="2" w15:restartNumberingAfterBreak="0">
    <w:nsid w:val="034358C4"/>
    <w:multiLevelType w:val="multilevel"/>
    <w:tmpl w:val="4E72F5E0"/>
    <w:lvl w:ilvl="0">
      <w:start w:val="1"/>
      <w:numFmt w:val="bullet"/>
      <w:lvlText w:val="●"/>
      <w:lvlJc w:val="left"/>
      <w:pPr>
        <w:ind w:left="787" w:firstLine="427"/>
      </w:pPr>
      <w:rPr>
        <w:rFonts w:ascii="Arial" w:eastAsia="Arial" w:hAnsi="Arial" w:cs="Arial"/>
      </w:rPr>
    </w:lvl>
    <w:lvl w:ilvl="1">
      <w:start w:val="1"/>
      <w:numFmt w:val="bullet"/>
      <w:lvlText w:val="o"/>
      <w:lvlJc w:val="left"/>
      <w:pPr>
        <w:ind w:left="1507" w:firstLine="1147"/>
      </w:pPr>
      <w:rPr>
        <w:rFonts w:ascii="Arial" w:eastAsia="Arial" w:hAnsi="Arial" w:cs="Arial"/>
      </w:rPr>
    </w:lvl>
    <w:lvl w:ilvl="2">
      <w:start w:val="1"/>
      <w:numFmt w:val="bullet"/>
      <w:lvlText w:val="▪"/>
      <w:lvlJc w:val="left"/>
      <w:pPr>
        <w:ind w:left="2227" w:firstLine="1867"/>
      </w:pPr>
      <w:rPr>
        <w:rFonts w:ascii="Arial" w:eastAsia="Arial" w:hAnsi="Arial" w:cs="Arial"/>
      </w:rPr>
    </w:lvl>
    <w:lvl w:ilvl="3">
      <w:start w:val="1"/>
      <w:numFmt w:val="bullet"/>
      <w:lvlText w:val="●"/>
      <w:lvlJc w:val="left"/>
      <w:pPr>
        <w:ind w:left="2947" w:firstLine="2587"/>
      </w:pPr>
      <w:rPr>
        <w:rFonts w:ascii="Arial" w:eastAsia="Arial" w:hAnsi="Arial" w:cs="Arial"/>
      </w:rPr>
    </w:lvl>
    <w:lvl w:ilvl="4">
      <w:start w:val="1"/>
      <w:numFmt w:val="bullet"/>
      <w:lvlText w:val="o"/>
      <w:lvlJc w:val="left"/>
      <w:pPr>
        <w:ind w:left="3667" w:firstLine="3307"/>
      </w:pPr>
      <w:rPr>
        <w:rFonts w:ascii="Arial" w:eastAsia="Arial" w:hAnsi="Arial" w:cs="Arial"/>
      </w:rPr>
    </w:lvl>
    <w:lvl w:ilvl="5">
      <w:start w:val="1"/>
      <w:numFmt w:val="bullet"/>
      <w:lvlText w:val="▪"/>
      <w:lvlJc w:val="left"/>
      <w:pPr>
        <w:ind w:left="4387" w:firstLine="4027"/>
      </w:pPr>
      <w:rPr>
        <w:rFonts w:ascii="Arial" w:eastAsia="Arial" w:hAnsi="Arial" w:cs="Arial"/>
      </w:rPr>
    </w:lvl>
    <w:lvl w:ilvl="6">
      <w:start w:val="1"/>
      <w:numFmt w:val="bullet"/>
      <w:lvlText w:val="●"/>
      <w:lvlJc w:val="left"/>
      <w:pPr>
        <w:ind w:left="5107" w:firstLine="4747"/>
      </w:pPr>
      <w:rPr>
        <w:rFonts w:ascii="Arial" w:eastAsia="Arial" w:hAnsi="Arial" w:cs="Arial"/>
      </w:rPr>
    </w:lvl>
    <w:lvl w:ilvl="7">
      <w:start w:val="1"/>
      <w:numFmt w:val="bullet"/>
      <w:lvlText w:val="o"/>
      <w:lvlJc w:val="left"/>
      <w:pPr>
        <w:ind w:left="5827" w:firstLine="5467"/>
      </w:pPr>
      <w:rPr>
        <w:rFonts w:ascii="Arial" w:eastAsia="Arial" w:hAnsi="Arial" w:cs="Arial"/>
      </w:rPr>
    </w:lvl>
    <w:lvl w:ilvl="8">
      <w:start w:val="1"/>
      <w:numFmt w:val="bullet"/>
      <w:lvlText w:val="▪"/>
      <w:lvlJc w:val="left"/>
      <w:pPr>
        <w:ind w:left="6547" w:firstLine="6187"/>
      </w:pPr>
      <w:rPr>
        <w:rFonts w:ascii="Arial" w:eastAsia="Arial" w:hAnsi="Arial" w:cs="Arial"/>
      </w:rPr>
    </w:lvl>
  </w:abstractNum>
  <w:abstractNum w:abstractNumId="3" w15:restartNumberingAfterBreak="0">
    <w:nsid w:val="0383562B"/>
    <w:multiLevelType w:val="hybridMultilevel"/>
    <w:tmpl w:val="086A2B36"/>
    <w:lvl w:ilvl="0" w:tplc="6290C138">
      <w:start w:val="1"/>
      <w:numFmt w:val="bullet"/>
      <w:lvlText w:val=""/>
      <w:lvlJc w:val="left"/>
      <w:pPr>
        <w:ind w:left="720" w:hanging="360"/>
      </w:pPr>
      <w:rPr>
        <w:rFonts w:ascii="Symbol" w:hAnsi="Symbol" w:hint="default"/>
      </w:rPr>
    </w:lvl>
    <w:lvl w:ilvl="1" w:tplc="107CD590" w:tentative="1">
      <w:start w:val="1"/>
      <w:numFmt w:val="bullet"/>
      <w:lvlText w:val="o"/>
      <w:lvlJc w:val="left"/>
      <w:pPr>
        <w:ind w:left="1440" w:hanging="360"/>
      </w:pPr>
      <w:rPr>
        <w:rFonts w:ascii="Courier New" w:hAnsi="Courier New" w:hint="default"/>
      </w:rPr>
    </w:lvl>
    <w:lvl w:ilvl="2" w:tplc="788611AC" w:tentative="1">
      <w:start w:val="1"/>
      <w:numFmt w:val="bullet"/>
      <w:lvlText w:val=""/>
      <w:lvlJc w:val="left"/>
      <w:pPr>
        <w:ind w:left="2160" w:hanging="360"/>
      </w:pPr>
      <w:rPr>
        <w:rFonts w:ascii="Wingdings" w:hAnsi="Wingdings" w:hint="default"/>
      </w:rPr>
    </w:lvl>
    <w:lvl w:ilvl="3" w:tplc="585E7514" w:tentative="1">
      <w:start w:val="1"/>
      <w:numFmt w:val="bullet"/>
      <w:lvlText w:val=""/>
      <w:lvlJc w:val="left"/>
      <w:pPr>
        <w:ind w:left="2880" w:hanging="360"/>
      </w:pPr>
      <w:rPr>
        <w:rFonts w:ascii="Symbol" w:hAnsi="Symbol" w:hint="default"/>
      </w:rPr>
    </w:lvl>
    <w:lvl w:ilvl="4" w:tplc="20305524" w:tentative="1">
      <w:start w:val="1"/>
      <w:numFmt w:val="bullet"/>
      <w:lvlText w:val="o"/>
      <w:lvlJc w:val="left"/>
      <w:pPr>
        <w:ind w:left="3600" w:hanging="360"/>
      </w:pPr>
      <w:rPr>
        <w:rFonts w:ascii="Courier New" w:hAnsi="Courier New" w:hint="default"/>
      </w:rPr>
    </w:lvl>
    <w:lvl w:ilvl="5" w:tplc="D34A5AEA" w:tentative="1">
      <w:start w:val="1"/>
      <w:numFmt w:val="bullet"/>
      <w:lvlText w:val=""/>
      <w:lvlJc w:val="left"/>
      <w:pPr>
        <w:ind w:left="4320" w:hanging="360"/>
      </w:pPr>
      <w:rPr>
        <w:rFonts w:ascii="Wingdings" w:hAnsi="Wingdings" w:hint="default"/>
      </w:rPr>
    </w:lvl>
    <w:lvl w:ilvl="6" w:tplc="4B8C97DA" w:tentative="1">
      <w:start w:val="1"/>
      <w:numFmt w:val="bullet"/>
      <w:lvlText w:val=""/>
      <w:lvlJc w:val="left"/>
      <w:pPr>
        <w:ind w:left="5040" w:hanging="360"/>
      </w:pPr>
      <w:rPr>
        <w:rFonts w:ascii="Symbol" w:hAnsi="Symbol" w:hint="default"/>
      </w:rPr>
    </w:lvl>
    <w:lvl w:ilvl="7" w:tplc="26C49F92" w:tentative="1">
      <w:start w:val="1"/>
      <w:numFmt w:val="bullet"/>
      <w:lvlText w:val="o"/>
      <w:lvlJc w:val="left"/>
      <w:pPr>
        <w:ind w:left="5760" w:hanging="360"/>
      </w:pPr>
      <w:rPr>
        <w:rFonts w:ascii="Courier New" w:hAnsi="Courier New" w:hint="default"/>
      </w:rPr>
    </w:lvl>
    <w:lvl w:ilvl="8" w:tplc="4E964CD2" w:tentative="1">
      <w:start w:val="1"/>
      <w:numFmt w:val="bullet"/>
      <w:lvlText w:val=""/>
      <w:lvlJc w:val="left"/>
      <w:pPr>
        <w:ind w:left="6480" w:hanging="360"/>
      </w:pPr>
      <w:rPr>
        <w:rFonts w:ascii="Wingdings" w:hAnsi="Wingdings" w:hint="default"/>
      </w:rPr>
    </w:lvl>
  </w:abstractNum>
  <w:abstractNum w:abstractNumId="4" w15:restartNumberingAfterBreak="0">
    <w:nsid w:val="03C26B24"/>
    <w:multiLevelType w:val="hybridMultilevel"/>
    <w:tmpl w:val="0C52FA0A"/>
    <w:lvl w:ilvl="0" w:tplc="15D87BDA">
      <w:start w:val="1"/>
      <w:numFmt w:val="bullet"/>
      <w:lvlText w:val=""/>
      <w:lvlJc w:val="left"/>
      <w:pPr>
        <w:ind w:left="720" w:hanging="360"/>
      </w:pPr>
      <w:rPr>
        <w:rFonts w:ascii="Symbol" w:hAnsi="Symbol" w:hint="default"/>
      </w:rPr>
    </w:lvl>
    <w:lvl w:ilvl="1" w:tplc="BB5C4228" w:tentative="1">
      <w:start w:val="1"/>
      <w:numFmt w:val="bullet"/>
      <w:lvlText w:val="o"/>
      <w:lvlJc w:val="left"/>
      <w:pPr>
        <w:ind w:left="1440" w:hanging="360"/>
      </w:pPr>
      <w:rPr>
        <w:rFonts w:ascii="Courier New" w:hAnsi="Courier New" w:hint="default"/>
      </w:rPr>
    </w:lvl>
    <w:lvl w:ilvl="2" w:tplc="88688576" w:tentative="1">
      <w:start w:val="1"/>
      <w:numFmt w:val="bullet"/>
      <w:lvlText w:val=""/>
      <w:lvlJc w:val="left"/>
      <w:pPr>
        <w:ind w:left="2160" w:hanging="360"/>
      </w:pPr>
      <w:rPr>
        <w:rFonts w:ascii="Wingdings" w:hAnsi="Wingdings" w:hint="default"/>
      </w:rPr>
    </w:lvl>
    <w:lvl w:ilvl="3" w:tplc="95229FB4" w:tentative="1">
      <w:start w:val="1"/>
      <w:numFmt w:val="bullet"/>
      <w:lvlText w:val=""/>
      <w:lvlJc w:val="left"/>
      <w:pPr>
        <w:ind w:left="2880" w:hanging="360"/>
      </w:pPr>
      <w:rPr>
        <w:rFonts w:ascii="Symbol" w:hAnsi="Symbol" w:hint="default"/>
      </w:rPr>
    </w:lvl>
    <w:lvl w:ilvl="4" w:tplc="3022D006" w:tentative="1">
      <w:start w:val="1"/>
      <w:numFmt w:val="bullet"/>
      <w:lvlText w:val="o"/>
      <w:lvlJc w:val="left"/>
      <w:pPr>
        <w:ind w:left="3600" w:hanging="360"/>
      </w:pPr>
      <w:rPr>
        <w:rFonts w:ascii="Courier New" w:hAnsi="Courier New" w:hint="default"/>
      </w:rPr>
    </w:lvl>
    <w:lvl w:ilvl="5" w:tplc="1E8C52B6" w:tentative="1">
      <w:start w:val="1"/>
      <w:numFmt w:val="bullet"/>
      <w:lvlText w:val=""/>
      <w:lvlJc w:val="left"/>
      <w:pPr>
        <w:ind w:left="4320" w:hanging="360"/>
      </w:pPr>
      <w:rPr>
        <w:rFonts w:ascii="Wingdings" w:hAnsi="Wingdings" w:hint="default"/>
      </w:rPr>
    </w:lvl>
    <w:lvl w:ilvl="6" w:tplc="91E0ADE8" w:tentative="1">
      <w:start w:val="1"/>
      <w:numFmt w:val="bullet"/>
      <w:lvlText w:val=""/>
      <w:lvlJc w:val="left"/>
      <w:pPr>
        <w:ind w:left="5040" w:hanging="360"/>
      </w:pPr>
      <w:rPr>
        <w:rFonts w:ascii="Symbol" w:hAnsi="Symbol" w:hint="default"/>
      </w:rPr>
    </w:lvl>
    <w:lvl w:ilvl="7" w:tplc="528411CE" w:tentative="1">
      <w:start w:val="1"/>
      <w:numFmt w:val="bullet"/>
      <w:lvlText w:val="o"/>
      <w:lvlJc w:val="left"/>
      <w:pPr>
        <w:ind w:left="5760" w:hanging="360"/>
      </w:pPr>
      <w:rPr>
        <w:rFonts w:ascii="Courier New" w:hAnsi="Courier New" w:hint="default"/>
      </w:rPr>
    </w:lvl>
    <w:lvl w:ilvl="8" w:tplc="64FEF4C6" w:tentative="1">
      <w:start w:val="1"/>
      <w:numFmt w:val="bullet"/>
      <w:lvlText w:val=""/>
      <w:lvlJc w:val="left"/>
      <w:pPr>
        <w:ind w:left="6480" w:hanging="360"/>
      </w:pPr>
      <w:rPr>
        <w:rFonts w:ascii="Wingdings" w:hAnsi="Wingdings" w:hint="default"/>
      </w:rPr>
    </w:lvl>
  </w:abstractNum>
  <w:abstractNum w:abstractNumId="5" w15:restartNumberingAfterBreak="0">
    <w:nsid w:val="05257CD7"/>
    <w:multiLevelType w:val="hybridMultilevel"/>
    <w:tmpl w:val="23A03966"/>
    <w:lvl w:ilvl="0" w:tplc="A268136E">
      <w:start w:val="1"/>
      <w:numFmt w:val="bullet"/>
      <w:lvlText w:val=""/>
      <w:lvlJc w:val="left"/>
      <w:pPr>
        <w:ind w:left="720" w:hanging="360"/>
      </w:pPr>
      <w:rPr>
        <w:rFonts w:ascii="Symbol" w:hAnsi="Symbol" w:hint="default"/>
        <w:color w:val="000000" w:themeColor="text1"/>
      </w:rPr>
    </w:lvl>
    <w:lvl w:ilvl="1" w:tplc="E9B66F42" w:tentative="1">
      <w:start w:val="1"/>
      <w:numFmt w:val="bullet"/>
      <w:lvlText w:val="o"/>
      <w:lvlJc w:val="left"/>
      <w:pPr>
        <w:ind w:left="1440" w:hanging="360"/>
      </w:pPr>
      <w:rPr>
        <w:rFonts w:ascii="Courier New" w:hAnsi="Courier New" w:cs="Courier New" w:hint="default"/>
      </w:rPr>
    </w:lvl>
    <w:lvl w:ilvl="2" w:tplc="9F867818" w:tentative="1">
      <w:start w:val="1"/>
      <w:numFmt w:val="bullet"/>
      <w:lvlText w:val=""/>
      <w:lvlJc w:val="left"/>
      <w:pPr>
        <w:ind w:left="2160" w:hanging="360"/>
      </w:pPr>
      <w:rPr>
        <w:rFonts w:ascii="Wingdings" w:hAnsi="Wingdings" w:hint="default"/>
      </w:rPr>
    </w:lvl>
    <w:lvl w:ilvl="3" w:tplc="8AD6BCF2" w:tentative="1">
      <w:start w:val="1"/>
      <w:numFmt w:val="bullet"/>
      <w:lvlText w:val=""/>
      <w:lvlJc w:val="left"/>
      <w:pPr>
        <w:ind w:left="2880" w:hanging="360"/>
      </w:pPr>
      <w:rPr>
        <w:rFonts w:ascii="Symbol" w:hAnsi="Symbol" w:hint="default"/>
      </w:rPr>
    </w:lvl>
    <w:lvl w:ilvl="4" w:tplc="44FA9820" w:tentative="1">
      <w:start w:val="1"/>
      <w:numFmt w:val="bullet"/>
      <w:lvlText w:val="o"/>
      <w:lvlJc w:val="left"/>
      <w:pPr>
        <w:ind w:left="3600" w:hanging="360"/>
      </w:pPr>
      <w:rPr>
        <w:rFonts w:ascii="Courier New" w:hAnsi="Courier New" w:cs="Courier New" w:hint="default"/>
      </w:rPr>
    </w:lvl>
    <w:lvl w:ilvl="5" w:tplc="710C3E4A" w:tentative="1">
      <w:start w:val="1"/>
      <w:numFmt w:val="bullet"/>
      <w:lvlText w:val=""/>
      <w:lvlJc w:val="left"/>
      <w:pPr>
        <w:ind w:left="4320" w:hanging="360"/>
      </w:pPr>
      <w:rPr>
        <w:rFonts w:ascii="Wingdings" w:hAnsi="Wingdings" w:hint="default"/>
      </w:rPr>
    </w:lvl>
    <w:lvl w:ilvl="6" w:tplc="228011B2" w:tentative="1">
      <w:start w:val="1"/>
      <w:numFmt w:val="bullet"/>
      <w:lvlText w:val=""/>
      <w:lvlJc w:val="left"/>
      <w:pPr>
        <w:ind w:left="5040" w:hanging="360"/>
      </w:pPr>
      <w:rPr>
        <w:rFonts w:ascii="Symbol" w:hAnsi="Symbol" w:hint="default"/>
      </w:rPr>
    </w:lvl>
    <w:lvl w:ilvl="7" w:tplc="3AFAEB60" w:tentative="1">
      <w:start w:val="1"/>
      <w:numFmt w:val="bullet"/>
      <w:lvlText w:val="o"/>
      <w:lvlJc w:val="left"/>
      <w:pPr>
        <w:ind w:left="5760" w:hanging="360"/>
      </w:pPr>
      <w:rPr>
        <w:rFonts w:ascii="Courier New" w:hAnsi="Courier New" w:cs="Courier New" w:hint="default"/>
      </w:rPr>
    </w:lvl>
    <w:lvl w:ilvl="8" w:tplc="88687334" w:tentative="1">
      <w:start w:val="1"/>
      <w:numFmt w:val="bullet"/>
      <w:lvlText w:val=""/>
      <w:lvlJc w:val="left"/>
      <w:pPr>
        <w:ind w:left="6480" w:hanging="360"/>
      </w:pPr>
      <w:rPr>
        <w:rFonts w:ascii="Wingdings" w:hAnsi="Wingdings" w:hint="default"/>
      </w:rPr>
    </w:lvl>
  </w:abstractNum>
  <w:abstractNum w:abstractNumId="6" w15:restartNumberingAfterBreak="0">
    <w:nsid w:val="08C8239F"/>
    <w:multiLevelType w:val="hybridMultilevel"/>
    <w:tmpl w:val="AAAE884E"/>
    <w:lvl w:ilvl="0" w:tplc="8C5AD458">
      <w:start w:val="1"/>
      <w:numFmt w:val="bullet"/>
      <w:lvlText w:val=""/>
      <w:lvlJc w:val="left"/>
      <w:pPr>
        <w:ind w:left="720" w:hanging="360"/>
      </w:pPr>
      <w:rPr>
        <w:rFonts w:ascii="Symbol" w:hAnsi="Symbol" w:hint="default"/>
      </w:rPr>
    </w:lvl>
    <w:lvl w:ilvl="1" w:tplc="C0FAD44A" w:tentative="1">
      <w:start w:val="1"/>
      <w:numFmt w:val="bullet"/>
      <w:lvlText w:val="o"/>
      <w:lvlJc w:val="left"/>
      <w:pPr>
        <w:ind w:left="1440" w:hanging="360"/>
      </w:pPr>
      <w:rPr>
        <w:rFonts w:ascii="Courier New" w:hAnsi="Courier New" w:cs="Courier New" w:hint="default"/>
      </w:rPr>
    </w:lvl>
    <w:lvl w:ilvl="2" w:tplc="BF7EFFCE" w:tentative="1">
      <w:start w:val="1"/>
      <w:numFmt w:val="bullet"/>
      <w:lvlText w:val=""/>
      <w:lvlJc w:val="left"/>
      <w:pPr>
        <w:ind w:left="2160" w:hanging="360"/>
      </w:pPr>
      <w:rPr>
        <w:rFonts w:ascii="Wingdings" w:hAnsi="Wingdings" w:hint="default"/>
      </w:rPr>
    </w:lvl>
    <w:lvl w:ilvl="3" w:tplc="1B306240" w:tentative="1">
      <w:start w:val="1"/>
      <w:numFmt w:val="bullet"/>
      <w:lvlText w:val=""/>
      <w:lvlJc w:val="left"/>
      <w:pPr>
        <w:ind w:left="2880" w:hanging="360"/>
      </w:pPr>
      <w:rPr>
        <w:rFonts w:ascii="Symbol" w:hAnsi="Symbol" w:hint="default"/>
      </w:rPr>
    </w:lvl>
    <w:lvl w:ilvl="4" w:tplc="C438214A" w:tentative="1">
      <w:start w:val="1"/>
      <w:numFmt w:val="bullet"/>
      <w:lvlText w:val="o"/>
      <w:lvlJc w:val="left"/>
      <w:pPr>
        <w:ind w:left="3600" w:hanging="360"/>
      </w:pPr>
      <w:rPr>
        <w:rFonts w:ascii="Courier New" w:hAnsi="Courier New" w:cs="Courier New" w:hint="default"/>
      </w:rPr>
    </w:lvl>
    <w:lvl w:ilvl="5" w:tplc="943C3088" w:tentative="1">
      <w:start w:val="1"/>
      <w:numFmt w:val="bullet"/>
      <w:lvlText w:val=""/>
      <w:lvlJc w:val="left"/>
      <w:pPr>
        <w:ind w:left="4320" w:hanging="360"/>
      </w:pPr>
      <w:rPr>
        <w:rFonts w:ascii="Wingdings" w:hAnsi="Wingdings" w:hint="default"/>
      </w:rPr>
    </w:lvl>
    <w:lvl w:ilvl="6" w:tplc="22B250CE" w:tentative="1">
      <w:start w:val="1"/>
      <w:numFmt w:val="bullet"/>
      <w:lvlText w:val=""/>
      <w:lvlJc w:val="left"/>
      <w:pPr>
        <w:ind w:left="5040" w:hanging="360"/>
      </w:pPr>
      <w:rPr>
        <w:rFonts w:ascii="Symbol" w:hAnsi="Symbol" w:hint="default"/>
      </w:rPr>
    </w:lvl>
    <w:lvl w:ilvl="7" w:tplc="3DBE0836" w:tentative="1">
      <w:start w:val="1"/>
      <w:numFmt w:val="bullet"/>
      <w:lvlText w:val="o"/>
      <w:lvlJc w:val="left"/>
      <w:pPr>
        <w:ind w:left="5760" w:hanging="360"/>
      </w:pPr>
      <w:rPr>
        <w:rFonts w:ascii="Courier New" w:hAnsi="Courier New" w:cs="Courier New" w:hint="default"/>
      </w:rPr>
    </w:lvl>
    <w:lvl w:ilvl="8" w:tplc="7888848E" w:tentative="1">
      <w:start w:val="1"/>
      <w:numFmt w:val="bullet"/>
      <w:lvlText w:val=""/>
      <w:lvlJc w:val="left"/>
      <w:pPr>
        <w:ind w:left="6480" w:hanging="360"/>
      </w:pPr>
      <w:rPr>
        <w:rFonts w:ascii="Wingdings" w:hAnsi="Wingdings" w:hint="default"/>
      </w:rPr>
    </w:lvl>
  </w:abstractNum>
  <w:abstractNum w:abstractNumId="7" w15:restartNumberingAfterBreak="0">
    <w:nsid w:val="0B881BAC"/>
    <w:multiLevelType w:val="hybridMultilevel"/>
    <w:tmpl w:val="A73A0EEE"/>
    <w:lvl w:ilvl="0" w:tplc="B82C08A2">
      <w:start w:val="1"/>
      <w:numFmt w:val="bullet"/>
      <w:lvlText w:val=""/>
      <w:lvlJc w:val="left"/>
      <w:pPr>
        <w:ind w:left="1080" w:hanging="360"/>
      </w:pPr>
      <w:rPr>
        <w:rFonts w:ascii="Symbol" w:hAnsi="Symbol" w:hint="default"/>
        <w:color w:val="000000" w:themeColor="text1"/>
      </w:rPr>
    </w:lvl>
    <w:lvl w:ilvl="1" w:tplc="B232A4DC" w:tentative="1">
      <w:start w:val="1"/>
      <w:numFmt w:val="bullet"/>
      <w:lvlText w:val="o"/>
      <w:lvlJc w:val="left"/>
      <w:pPr>
        <w:ind w:left="1800" w:hanging="360"/>
      </w:pPr>
      <w:rPr>
        <w:rFonts w:ascii="Courier New" w:hAnsi="Courier New" w:hint="default"/>
      </w:rPr>
    </w:lvl>
    <w:lvl w:ilvl="2" w:tplc="33E0719C" w:tentative="1">
      <w:start w:val="1"/>
      <w:numFmt w:val="bullet"/>
      <w:lvlText w:val=""/>
      <w:lvlJc w:val="left"/>
      <w:pPr>
        <w:ind w:left="2520" w:hanging="360"/>
      </w:pPr>
      <w:rPr>
        <w:rFonts w:ascii="Wingdings" w:hAnsi="Wingdings" w:hint="default"/>
      </w:rPr>
    </w:lvl>
    <w:lvl w:ilvl="3" w:tplc="F1D885BA" w:tentative="1">
      <w:start w:val="1"/>
      <w:numFmt w:val="bullet"/>
      <w:lvlText w:val=""/>
      <w:lvlJc w:val="left"/>
      <w:pPr>
        <w:ind w:left="3240" w:hanging="360"/>
      </w:pPr>
      <w:rPr>
        <w:rFonts w:ascii="Symbol" w:hAnsi="Symbol" w:hint="default"/>
      </w:rPr>
    </w:lvl>
    <w:lvl w:ilvl="4" w:tplc="CF463340" w:tentative="1">
      <w:start w:val="1"/>
      <w:numFmt w:val="bullet"/>
      <w:lvlText w:val="o"/>
      <w:lvlJc w:val="left"/>
      <w:pPr>
        <w:ind w:left="3960" w:hanging="360"/>
      </w:pPr>
      <w:rPr>
        <w:rFonts w:ascii="Courier New" w:hAnsi="Courier New" w:hint="default"/>
      </w:rPr>
    </w:lvl>
    <w:lvl w:ilvl="5" w:tplc="A3CE7FD4" w:tentative="1">
      <w:start w:val="1"/>
      <w:numFmt w:val="bullet"/>
      <w:lvlText w:val=""/>
      <w:lvlJc w:val="left"/>
      <w:pPr>
        <w:ind w:left="4680" w:hanging="360"/>
      </w:pPr>
      <w:rPr>
        <w:rFonts w:ascii="Wingdings" w:hAnsi="Wingdings" w:hint="default"/>
      </w:rPr>
    </w:lvl>
    <w:lvl w:ilvl="6" w:tplc="839ED23A" w:tentative="1">
      <w:start w:val="1"/>
      <w:numFmt w:val="bullet"/>
      <w:lvlText w:val=""/>
      <w:lvlJc w:val="left"/>
      <w:pPr>
        <w:ind w:left="5400" w:hanging="360"/>
      </w:pPr>
      <w:rPr>
        <w:rFonts w:ascii="Symbol" w:hAnsi="Symbol" w:hint="default"/>
      </w:rPr>
    </w:lvl>
    <w:lvl w:ilvl="7" w:tplc="A4DE7CBE" w:tentative="1">
      <w:start w:val="1"/>
      <w:numFmt w:val="bullet"/>
      <w:lvlText w:val="o"/>
      <w:lvlJc w:val="left"/>
      <w:pPr>
        <w:ind w:left="6120" w:hanging="360"/>
      </w:pPr>
      <w:rPr>
        <w:rFonts w:ascii="Courier New" w:hAnsi="Courier New" w:hint="default"/>
      </w:rPr>
    </w:lvl>
    <w:lvl w:ilvl="8" w:tplc="EAFA2B74" w:tentative="1">
      <w:start w:val="1"/>
      <w:numFmt w:val="bullet"/>
      <w:lvlText w:val=""/>
      <w:lvlJc w:val="left"/>
      <w:pPr>
        <w:ind w:left="6840" w:hanging="360"/>
      </w:pPr>
      <w:rPr>
        <w:rFonts w:ascii="Wingdings" w:hAnsi="Wingdings" w:hint="default"/>
      </w:rPr>
    </w:lvl>
  </w:abstractNum>
  <w:abstractNum w:abstractNumId="8" w15:restartNumberingAfterBreak="0">
    <w:nsid w:val="0D9B2ADD"/>
    <w:multiLevelType w:val="hybridMultilevel"/>
    <w:tmpl w:val="2D5EF562"/>
    <w:lvl w:ilvl="0" w:tplc="F4E49234">
      <w:start w:val="1"/>
      <w:numFmt w:val="decimal"/>
      <w:lvlText w:val="%1."/>
      <w:lvlJc w:val="left"/>
      <w:pPr>
        <w:tabs>
          <w:tab w:val="num" w:pos="720"/>
        </w:tabs>
        <w:ind w:left="720" w:hanging="360"/>
      </w:pPr>
    </w:lvl>
    <w:lvl w:ilvl="1" w:tplc="76681524" w:tentative="1">
      <w:start w:val="1"/>
      <w:numFmt w:val="decimal"/>
      <w:lvlText w:val="%2."/>
      <w:lvlJc w:val="left"/>
      <w:pPr>
        <w:tabs>
          <w:tab w:val="num" w:pos="1440"/>
        </w:tabs>
        <w:ind w:left="1440" w:hanging="360"/>
      </w:pPr>
    </w:lvl>
    <w:lvl w:ilvl="2" w:tplc="8828DCFE" w:tentative="1">
      <w:start w:val="1"/>
      <w:numFmt w:val="decimal"/>
      <w:lvlText w:val="%3."/>
      <w:lvlJc w:val="left"/>
      <w:pPr>
        <w:tabs>
          <w:tab w:val="num" w:pos="2160"/>
        </w:tabs>
        <w:ind w:left="2160" w:hanging="360"/>
      </w:pPr>
    </w:lvl>
    <w:lvl w:ilvl="3" w:tplc="87926130" w:tentative="1">
      <w:start w:val="1"/>
      <w:numFmt w:val="decimal"/>
      <w:lvlText w:val="%4."/>
      <w:lvlJc w:val="left"/>
      <w:pPr>
        <w:tabs>
          <w:tab w:val="num" w:pos="2880"/>
        </w:tabs>
        <w:ind w:left="2880" w:hanging="360"/>
      </w:pPr>
    </w:lvl>
    <w:lvl w:ilvl="4" w:tplc="01D21D34" w:tentative="1">
      <w:start w:val="1"/>
      <w:numFmt w:val="decimal"/>
      <w:lvlText w:val="%5."/>
      <w:lvlJc w:val="left"/>
      <w:pPr>
        <w:tabs>
          <w:tab w:val="num" w:pos="3600"/>
        </w:tabs>
        <w:ind w:left="3600" w:hanging="360"/>
      </w:pPr>
    </w:lvl>
    <w:lvl w:ilvl="5" w:tplc="D31A0B56" w:tentative="1">
      <w:start w:val="1"/>
      <w:numFmt w:val="decimal"/>
      <w:lvlText w:val="%6."/>
      <w:lvlJc w:val="left"/>
      <w:pPr>
        <w:tabs>
          <w:tab w:val="num" w:pos="4320"/>
        </w:tabs>
        <w:ind w:left="4320" w:hanging="360"/>
      </w:pPr>
    </w:lvl>
    <w:lvl w:ilvl="6" w:tplc="677206E4" w:tentative="1">
      <w:start w:val="1"/>
      <w:numFmt w:val="decimal"/>
      <w:lvlText w:val="%7."/>
      <w:lvlJc w:val="left"/>
      <w:pPr>
        <w:tabs>
          <w:tab w:val="num" w:pos="5040"/>
        </w:tabs>
        <w:ind w:left="5040" w:hanging="360"/>
      </w:pPr>
    </w:lvl>
    <w:lvl w:ilvl="7" w:tplc="A05A4094" w:tentative="1">
      <w:start w:val="1"/>
      <w:numFmt w:val="decimal"/>
      <w:lvlText w:val="%8."/>
      <w:lvlJc w:val="left"/>
      <w:pPr>
        <w:tabs>
          <w:tab w:val="num" w:pos="5760"/>
        </w:tabs>
        <w:ind w:left="5760" w:hanging="360"/>
      </w:pPr>
    </w:lvl>
    <w:lvl w:ilvl="8" w:tplc="F4502CDA" w:tentative="1">
      <w:start w:val="1"/>
      <w:numFmt w:val="decimal"/>
      <w:lvlText w:val="%9."/>
      <w:lvlJc w:val="left"/>
      <w:pPr>
        <w:tabs>
          <w:tab w:val="num" w:pos="6480"/>
        </w:tabs>
        <w:ind w:left="6480" w:hanging="360"/>
      </w:pPr>
    </w:lvl>
  </w:abstractNum>
  <w:abstractNum w:abstractNumId="9" w15:restartNumberingAfterBreak="0">
    <w:nsid w:val="13EA2154"/>
    <w:multiLevelType w:val="multilevel"/>
    <w:tmpl w:val="A98E2CCE"/>
    <w:lvl w:ilvl="0">
      <w:start w:val="1"/>
      <w:numFmt w:val="decimal"/>
      <w:lvlText w:val="%1"/>
      <w:lvlJc w:val="left"/>
      <w:pPr>
        <w:tabs>
          <w:tab w:val="num" w:pos="432"/>
        </w:tabs>
        <w:ind w:left="432" w:hanging="432"/>
      </w:pPr>
      <w:rPr>
        <w:rFonts w:cs="Times New Roman" w:hint="default"/>
      </w:rPr>
    </w:lvl>
    <w:lvl w:ilvl="1">
      <w:start w:val="1"/>
      <w:numFmt w:val="decimal"/>
      <w:pStyle w:val="H2JTM"/>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3EA311C"/>
    <w:multiLevelType w:val="multilevel"/>
    <w:tmpl w:val="7438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056063"/>
    <w:multiLevelType w:val="hybridMultilevel"/>
    <w:tmpl w:val="E8F82D5E"/>
    <w:lvl w:ilvl="0" w:tplc="1348163E">
      <w:start w:val="1"/>
      <w:numFmt w:val="bullet"/>
      <w:lvlText w:val="-"/>
      <w:lvlJc w:val="left"/>
      <w:pPr>
        <w:ind w:left="720" w:hanging="360"/>
      </w:pPr>
      <w:rPr>
        <w:rFonts w:ascii="Calibri" w:hAnsi="Calibri" w:hint="default"/>
      </w:rPr>
    </w:lvl>
    <w:lvl w:ilvl="1" w:tplc="87381182" w:tentative="1">
      <w:start w:val="1"/>
      <w:numFmt w:val="bullet"/>
      <w:lvlText w:val="o"/>
      <w:lvlJc w:val="left"/>
      <w:pPr>
        <w:ind w:left="1440" w:hanging="360"/>
      </w:pPr>
      <w:rPr>
        <w:rFonts w:ascii="Courier New" w:hAnsi="Courier New" w:hint="default"/>
      </w:rPr>
    </w:lvl>
    <w:lvl w:ilvl="2" w:tplc="1E8A1CCA" w:tentative="1">
      <w:start w:val="1"/>
      <w:numFmt w:val="bullet"/>
      <w:lvlText w:val=""/>
      <w:lvlJc w:val="left"/>
      <w:pPr>
        <w:ind w:left="2160" w:hanging="360"/>
      </w:pPr>
      <w:rPr>
        <w:rFonts w:ascii="Wingdings" w:hAnsi="Wingdings" w:hint="default"/>
      </w:rPr>
    </w:lvl>
    <w:lvl w:ilvl="3" w:tplc="E4DEAFC0" w:tentative="1">
      <w:start w:val="1"/>
      <w:numFmt w:val="bullet"/>
      <w:lvlText w:val=""/>
      <w:lvlJc w:val="left"/>
      <w:pPr>
        <w:ind w:left="2880" w:hanging="360"/>
      </w:pPr>
      <w:rPr>
        <w:rFonts w:ascii="Symbol" w:hAnsi="Symbol" w:hint="default"/>
      </w:rPr>
    </w:lvl>
    <w:lvl w:ilvl="4" w:tplc="DE4A5256" w:tentative="1">
      <w:start w:val="1"/>
      <w:numFmt w:val="bullet"/>
      <w:lvlText w:val="o"/>
      <w:lvlJc w:val="left"/>
      <w:pPr>
        <w:ind w:left="3600" w:hanging="360"/>
      </w:pPr>
      <w:rPr>
        <w:rFonts w:ascii="Courier New" w:hAnsi="Courier New" w:hint="default"/>
      </w:rPr>
    </w:lvl>
    <w:lvl w:ilvl="5" w:tplc="33B2C298" w:tentative="1">
      <w:start w:val="1"/>
      <w:numFmt w:val="bullet"/>
      <w:lvlText w:val=""/>
      <w:lvlJc w:val="left"/>
      <w:pPr>
        <w:ind w:left="4320" w:hanging="360"/>
      </w:pPr>
      <w:rPr>
        <w:rFonts w:ascii="Wingdings" w:hAnsi="Wingdings" w:hint="default"/>
      </w:rPr>
    </w:lvl>
    <w:lvl w:ilvl="6" w:tplc="FDC64956" w:tentative="1">
      <w:start w:val="1"/>
      <w:numFmt w:val="bullet"/>
      <w:lvlText w:val=""/>
      <w:lvlJc w:val="left"/>
      <w:pPr>
        <w:ind w:left="5040" w:hanging="360"/>
      </w:pPr>
      <w:rPr>
        <w:rFonts w:ascii="Symbol" w:hAnsi="Symbol" w:hint="default"/>
      </w:rPr>
    </w:lvl>
    <w:lvl w:ilvl="7" w:tplc="F5F455B8" w:tentative="1">
      <w:start w:val="1"/>
      <w:numFmt w:val="bullet"/>
      <w:lvlText w:val="o"/>
      <w:lvlJc w:val="left"/>
      <w:pPr>
        <w:ind w:left="5760" w:hanging="360"/>
      </w:pPr>
      <w:rPr>
        <w:rFonts w:ascii="Courier New" w:hAnsi="Courier New" w:hint="default"/>
      </w:rPr>
    </w:lvl>
    <w:lvl w:ilvl="8" w:tplc="D88C0346" w:tentative="1">
      <w:start w:val="1"/>
      <w:numFmt w:val="bullet"/>
      <w:lvlText w:val=""/>
      <w:lvlJc w:val="left"/>
      <w:pPr>
        <w:ind w:left="6480" w:hanging="360"/>
      </w:pPr>
      <w:rPr>
        <w:rFonts w:ascii="Wingdings" w:hAnsi="Wingdings" w:hint="default"/>
      </w:rPr>
    </w:lvl>
  </w:abstractNum>
  <w:abstractNum w:abstractNumId="12" w15:restartNumberingAfterBreak="0">
    <w:nsid w:val="171C45A1"/>
    <w:multiLevelType w:val="hybridMultilevel"/>
    <w:tmpl w:val="0ED2F7E4"/>
    <w:lvl w:ilvl="0" w:tplc="C068E7D4">
      <w:start w:val="1"/>
      <w:numFmt w:val="bullet"/>
      <w:lvlText w:val=""/>
      <w:lvlJc w:val="left"/>
      <w:pPr>
        <w:ind w:left="720" w:hanging="360"/>
      </w:pPr>
      <w:rPr>
        <w:rFonts w:ascii="Symbol" w:hAnsi="Symbol" w:hint="default"/>
      </w:rPr>
    </w:lvl>
    <w:lvl w:ilvl="1" w:tplc="5D62F6E2" w:tentative="1">
      <w:start w:val="1"/>
      <w:numFmt w:val="bullet"/>
      <w:lvlText w:val="o"/>
      <w:lvlJc w:val="left"/>
      <w:pPr>
        <w:ind w:left="1440" w:hanging="360"/>
      </w:pPr>
      <w:rPr>
        <w:rFonts w:ascii="Courier New" w:hAnsi="Courier New" w:hint="default"/>
      </w:rPr>
    </w:lvl>
    <w:lvl w:ilvl="2" w:tplc="FDCAB15A" w:tentative="1">
      <w:start w:val="1"/>
      <w:numFmt w:val="bullet"/>
      <w:lvlText w:val=""/>
      <w:lvlJc w:val="left"/>
      <w:pPr>
        <w:ind w:left="2160" w:hanging="360"/>
      </w:pPr>
      <w:rPr>
        <w:rFonts w:ascii="Wingdings" w:hAnsi="Wingdings" w:hint="default"/>
      </w:rPr>
    </w:lvl>
    <w:lvl w:ilvl="3" w:tplc="5816CB56" w:tentative="1">
      <w:start w:val="1"/>
      <w:numFmt w:val="bullet"/>
      <w:lvlText w:val=""/>
      <w:lvlJc w:val="left"/>
      <w:pPr>
        <w:ind w:left="2880" w:hanging="360"/>
      </w:pPr>
      <w:rPr>
        <w:rFonts w:ascii="Symbol" w:hAnsi="Symbol" w:hint="default"/>
      </w:rPr>
    </w:lvl>
    <w:lvl w:ilvl="4" w:tplc="3D02C686" w:tentative="1">
      <w:start w:val="1"/>
      <w:numFmt w:val="bullet"/>
      <w:lvlText w:val="o"/>
      <w:lvlJc w:val="left"/>
      <w:pPr>
        <w:ind w:left="3600" w:hanging="360"/>
      </w:pPr>
      <w:rPr>
        <w:rFonts w:ascii="Courier New" w:hAnsi="Courier New" w:hint="default"/>
      </w:rPr>
    </w:lvl>
    <w:lvl w:ilvl="5" w:tplc="9D7AD3E0" w:tentative="1">
      <w:start w:val="1"/>
      <w:numFmt w:val="bullet"/>
      <w:lvlText w:val=""/>
      <w:lvlJc w:val="left"/>
      <w:pPr>
        <w:ind w:left="4320" w:hanging="360"/>
      </w:pPr>
      <w:rPr>
        <w:rFonts w:ascii="Wingdings" w:hAnsi="Wingdings" w:hint="default"/>
      </w:rPr>
    </w:lvl>
    <w:lvl w:ilvl="6" w:tplc="BE346EE0" w:tentative="1">
      <w:start w:val="1"/>
      <w:numFmt w:val="bullet"/>
      <w:lvlText w:val=""/>
      <w:lvlJc w:val="left"/>
      <w:pPr>
        <w:ind w:left="5040" w:hanging="360"/>
      </w:pPr>
      <w:rPr>
        <w:rFonts w:ascii="Symbol" w:hAnsi="Symbol" w:hint="default"/>
      </w:rPr>
    </w:lvl>
    <w:lvl w:ilvl="7" w:tplc="F68626F6" w:tentative="1">
      <w:start w:val="1"/>
      <w:numFmt w:val="bullet"/>
      <w:lvlText w:val="o"/>
      <w:lvlJc w:val="left"/>
      <w:pPr>
        <w:ind w:left="5760" w:hanging="360"/>
      </w:pPr>
      <w:rPr>
        <w:rFonts w:ascii="Courier New" w:hAnsi="Courier New" w:hint="default"/>
      </w:rPr>
    </w:lvl>
    <w:lvl w:ilvl="8" w:tplc="0C2A152E" w:tentative="1">
      <w:start w:val="1"/>
      <w:numFmt w:val="bullet"/>
      <w:lvlText w:val=""/>
      <w:lvlJc w:val="left"/>
      <w:pPr>
        <w:ind w:left="6480" w:hanging="360"/>
      </w:pPr>
      <w:rPr>
        <w:rFonts w:ascii="Wingdings" w:hAnsi="Wingdings" w:hint="default"/>
      </w:rPr>
    </w:lvl>
  </w:abstractNum>
  <w:abstractNum w:abstractNumId="13" w15:restartNumberingAfterBreak="0">
    <w:nsid w:val="17D20207"/>
    <w:multiLevelType w:val="hybridMultilevel"/>
    <w:tmpl w:val="C108C43E"/>
    <w:lvl w:ilvl="0" w:tplc="00BEE582">
      <w:start w:val="3"/>
      <w:numFmt w:val="bullet"/>
      <w:lvlText w:val="-"/>
      <w:lvlJc w:val="left"/>
      <w:pPr>
        <w:ind w:left="720" w:hanging="360"/>
      </w:pPr>
      <w:rPr>
        <w:rFonts w:ascii="Century Gothic" w:eastAsia="Verdana" w:hAnsi="Century Gothic" w:cs="Verdana" w:hint="default"/>
      </w:rPr>
    </w:lvl>
    <w:lvl w:ilvl="1" w:tplc="724EAE12" w:tentative="1">
      <w:start w:val="1"/>
      <w:numFmt w:val="bullet"/>
      <w:lvlText w:val="o"/>
      <w:lvlJc w:val="left"/>
      <w:pPr>
        <w:ind w:left="1440" w:hanging="360"/>
      </w:pPr>
      <w:rPr>
        <w:rFonts w:ascii="Courier New" w:hAnsi="Courier New" w:hint="default"/>
      </w:rPr>
    </w:lvl>
    <w:lvl w:ilvl="2" w:tplc="83E8BA1C" w:tentative="1">
      <w:start w:val="1"/>
      <w:numFmt w:val="bullet"/>
      <w:lvlText w:val=""/>
      <w:lvlJc w:val="left"/>
      <w:pPr>
        <w:ind w:left="2160" w:hanging="360"/>
      </w:pPr>
      <w:rPr>
        <w:rFonts w:ascii="Wingdings" w:hAnsi="Wingdings" w:hint="default"/>
      </w:rPr>
    </w:lvl>
    <w:lvl w:ilvl="3" w:tplc="57E44074" w:tentative="1">
      <w:start w:val="1"/>
      <w:numFmt w:val="bullet"/>
      <w:lvlText w:val=""/>
      <w:lvlJc w:val="left"/>
      <w:pPr>
        <w:ind w:left="2880" w:hanging="360"/>
      </w:pPr>
      <w:rPr>
        <w:rFonts w:ascii="Symbol" w:hAnsi="Symbol" w:hint="default"/>
      </w:rPr>
    </w:lvl>
    <w:lvl w:ilvl="4" w:tplc="2C343800" w:tentative="1">
      <w:start w:val="1"/>
      <w:numFmt w:val="bullet"/>
      <w:lvlText w:val="o"/>
      <w:lvlJc w:val="left"/>
      <w:pPr>
        <w:ind w:left="3600" w:hanging="360"/>
      </w:pPr>
      <w:rPr>
        <w:rFonts w:ascii="Courier New" w:hAnsi="Courier New" w:hint="default"/>
      </w:rPr>
    </w:lvl>
    <w:lvl w:ilvl="5" w:tplc="ABECFF7E" w:tentative="1">
      <w:start w:val="1"/>
      <w:numFmt w:val="bullet"/>
      <w:lvlText w:val=""/>
      <w:lvlJc w:val="left"/>
      <w:pPr>
        <w:ind w:left="4320" w:hanging="360"/>
      </w:pPr>
      <w:rPr>
        <w:rFonts w:ascii="Wingdings" w:hAnsi="Wingdings" w:hint="default"/>
      </w:rPr>
    </w:lvl>
    <w:lvl w:ilvl="6" w:tplc="4BCEAB1E" w:tentative="1">
      <w:start w:val="1"/>
      <w:numFmt w:val="bullet"/>
      <w:lvlText w:val=""/>
      <w:lvlJc w:val="left"/>
      <w:pPr>
        <w:ind w:left="5040" w:hanging="360"/>
      </w:pPr>
      <w:rPr>
        <w:rFonts w:ascii="Symbol" w:hAnsi="Symbol" w:hint="default"/>
      </w:rPr>
    </w:lvl>
    <w:lvl w:ilvl="7" w:tplc="4DCA9A2E" w:tentative="1">
      <w:start w:val="1"/>
      <w:numFmt w:val="bullet"/>
      <w:lvlText w:val="o"/>
      <w:lvlJc w:val="left"/>
      <w:pPr>
        <w:ind w:left="5760" w:hanging="360"/>
      </w:pPr>
      <w:rPr>
        <w:rFonts w:ascii="Courier New" w:hAnsi="Courier New" w:hint="default"/>
      </w:rPr>
    </w:lvl>
    <w:lvl w:ilvl="8" w:tplc="4DEE2406" w:tentative="1">
      <w:start w:val="1"/>
      <w:numFmt w:val="bullet"/>
      <w:lvlText w:val=""/>
      <w:lvlJc w:val="left"/>
      <w:pPr>
        <w:ind w:left="6480" w:hanging="360"/>
      </w:pPr>
      <w:rPr>
        <w:rFonts w:ascii="Wingdings" w:hAnsi="Wingdings" w:hint="default"/>
      </w:rPr>
    </w:lvl>
  </w:abstractNum>
  <w:abstractNum w:abstractNumId="14" w15:restartNumberingAfterBreak="0">
    <w:nsid w:val="1904657C"/>
    <w:multiLevelType w:val="hybridMultilevel"/>
    <w:tmpl w:val="1026D8E0"/>
    <w:lvl w:ilvl="0" w:tplc="2846723C">
      <w:start w:val="1"/>
      <w:numFmt w:val="bullet"/>
      <w:lvlText w:val=""/>
      <w:lvlJc w:val="left"/>
      <w:pPr>
        <w:ind w:left="720" w:hanging="360"/>
      </w:pPr>
      <w:rPr>
        <w:rFonts w:ascii="Symbol" w:hAnsi="Symbol" w:hint="default"/>
        <w:color w:val="000000" w:themeColor="text1"/>
      </w:rPr>
    </w:lvl>
    <w:lvl w:ilvl="1" w:tplc="DB4E0076" w:tentative="1">
      <w:start w:val="1"/>
      <w:numFmt w:val="bullet"/>
      <w:lvlText w:val="o"/>
      <w:lvlJc w:val="left"/>
      <w:pPr>
        <w:ind w:left="1440" w:hanging="360"/>
      </w:pPr>
      <w:rPr>
        <w:rFonts w:ascii="Courier New" w:hAnsi="Courier New" w:hint="default"/>
      </w:rPr>
    </w:lvl>
    <w:lvl w:ilvl="2" w:tplc="215C42F2" w:tentative="1">
      <w:start w:val="1"/>
      <w:numFmt w:val="bullet"/>
      <w:lvlText w:val=""/>
      <w:lvlJc w:val="left"/>
      <w:pPr>
        <w:ind w:left="2160" w:hanging="360"/>
      </w:pPr>
      <w:rPr>
        <w:rFonts w:ascii="Wingdings" w:hAnsi="Wingdings" w:hint="default"/>
      </w:rPr>
    </w:lvl>
    <w:lvl w:ilvl="3" w:tplc="8DB4A942" w:tentative="1">
      <w:start w:val="1"/>
      <w:numFmt w:val="bullet"/>
      <w:lvlText w:val=""/>
      <w:lvlJc w:val="left"/>
      <w:pPr>
        <w:ind w:left="2880" w:hanging="360"/>
      </w:pPr>
      <w:rPr>
        <w:rFonts w:ascii="Symbol" w:hAnsi="Symbol" w:hint="default"/>
      </w:rPr>
    </w:lvl>
    <w:lvl w:ilvl="4" w:tplc="E7C293FE" w:tentative="1">
      <w:start w:val="1"/>
      <w:numFmt w:val="bullet"/>
      <w:lvlText w:val="o"/>
      <w:lvlJc w:val="left"/>
      <w:pPr>
        <w:ind w:left="3600" w:hanging="360"/>
      </w:pPr>
      <w:rPr>
        <w:rFonts w:ascii="Courier New" w:hAnsi="Courier New" w:hint="default"/>
      </w:rPr>
    </w:lvl>
    <w:lvl w:ilvl="5" w:tplc="F6D62870" w:tentative="1">
      <w:start w:val="1"/>
      <w:numFmt w:val="bullet"/>
      <w:lvlText w:val=""/>
      <w:lvlJc w:val="left"/>
      <w:pPr>
        <w:ind w:left="4320" w:hanging="360"/>
      </w:pPr>
      <w:rPr>
        <w:rFonts w:ascii="Wingdings" w:hAnsi="Wingdings" w:hint="default"/>
      </w:rPr>
    </w:lvl>
    <w:lvl w:ilvl="6" w:tplc="CB24DD8C" w:tentative="1">
      <w:start w:val="1"/>
      <w:numFmt w:val="bullet"/>
      <w:lvlText w:val=""/>
      <w:lvlJc w:val="left"/>
      <w:pPr>
        <w:ind w:left="5040" w:hanging="360"/>
      </w:pPr>
      <w:rPr>
        <w:rFonts w:ascii="Symbol" w:hAnsi="Symbol" w:hint="default"/>
      </w:rPr>
    </w:lvl>
    <w:lvl w:ilvl="7" w:tplc="E73EEB98" w:tentative="1">
      <w:start w:val="1"/>
      <w:numFmt w:val="bullet"/>
      <w:lvlText w:val="o"/>
      <w:lvlJc w:val="left"/>
      <w:pPr>
        <w:ind w:left="5760" w:hanging="360"/>
      </w:pPr>
      <w:rPr>
        <w:rFonts w:ascii="Courier New" w:hAnsi="Courier New" w:hint="default"/>
      </w:rPr>
    </w:lvl>
    <w:lvl w:ilvl="8" w:tplc="E37A69FC" w:tentative="1">
      <w:start w:val="1"/>
      <w:numFmt w:val="bullet"/>
      <w:lvlText w:val=""/>
      <w:lvlJc w:val="left"/>
      <w:pPr>
        <w:ind w:left="6480" w:hanging="360"/>
      </w:pPr>
      <w:rPr>
        <w:rFonts w:ascii="Wingdings" w:hAnsi="Wingdings" w:hint="default"/>
      </w:rPr>
    </w:lvl>
  </w:abstractNum>
  <w:abstractNum w:abstractNumId="15" w15:restartNumberingAfterBreak="0">
    <w:nsid w:val="1B832777"/>
    <w:multiLevelType w:val="hybridMultilevel"/>
    <w:tmpl w:val="8B5027A8"/>
    <w:lvl w:ilvl="0" w:tplc="53DC9B78">
      <w:start w:val="1"/>
      <w:numFmt w:val="bullet"/>
      <w:lvlText w:val=""/>
      <w:lvlJc w:val="left"/>
      <w:pPr>
        <w:ind w:left="1080" w:hanging="360"/>
      </w:pPr>
      <w:rPr>
        <w:rFonts w:ascii="Symbol" w:hAnsi="Symbol" w:hint="default"/>
        <w:color w:val="000000" w:themeColor="text1"/>
      </w:rPr>
    </w:lvl>
    <w:lvl w:ilvl="1" w:tplc="F8B4A67E" w:tentative="1">
      <w:start w:val="1"/>
      <w:numFmt w:val="bullet"/>
      <w:lvlText w:val="o"/>
      <w:lvlJc w:val="left"/>
      <w:pPr>
        <w:ind w:left="1800" w:hanging="360"/>
      </w:pPr>
      <w:rPr>
        <w:rFonts w:ascii="Courier New" w:hAnsi="Courier New" w:hint="default"/>
      </w:rPr>
    </w:lvl>
    <w:lvl w:ilvl="2" w:tplc="C2D4B202" w:tentative="1">
      <w:start w:val="1"/>
      <w:numFmt w:val="bullet"/>
      <w:lvlText w:val=""/>
      <w:lvlJc w:val="left"/>
      <w:pPr>
        <w:ind w:left="2520" w:hanging="360"/>
      </w:pPr>
      <w:rPr>
        <w:rFonts w:ascii="Wingdings" w:hAnsi="Wingdings" w:hint="default"/>
      </w:rPr>
    </w:lvl>
    <w:lvl w:ilvl="3" w:tplc="6E1806F6" w:tentative="1">
      <w:start w:val="1"/>
      <w:numFmt w:val="bullet"/>
      <w:lvlText w:val=""/>
      <w:lvlJc w:val="left"/>
      <w:pPr>
        <w:ind w:left="3240" w:hanging="360"/>
      </w:pPr>
      <w:rPr>
        <w:rFonts w:ascii="Symbol" w:hAnsi="Symbol" w:hint="default"/>
      </w:rPr>
    </w:lvl>
    <w:lvl w:ilvl="4" w:tplc="60EEE734" w:tentative="1">
      <w:start w:val="1"/>
      <w:numFmt w:val="bullet"/>
      <w:lvlText w:val="o"/>
      <w:lvlJc w:val="left"/>
      <w:pPr>
        <w:ind w:left="3960" w:hanging="360"/>
      </w:pPr>
      <w:rPr>
        <w:rFonts w:ascii="Courier New" w:hAnsi="Courier New" w:hint="default"/>
      </w:rPr>
    </w:lvl>
    <w:lvl w:ilvl="5" w:tplc="45040406" w:tentative="1">
      <w:start w:val="1"/>
      <w:numFmt w:val="bullet"/>
      <w:lvlText w:val=""/>
      <w:lvlJc w:val="left"/>
      <w:pPr>
        <w:ind w:left="4680" w:hanging="360"/>
      </w:pPr>
      <w:rPr>
        <w:rFonts w:ascii="Wingdings" w:hAnsi="Wingdings" w:hint="default"/>
      </w:rPr>
    </w:lvl>
    <w:lvl w:ilvl="6" w:tplc="D160EFD2" w:tentative="1">
      <w:start w:val="1"/>
      <w:numFmt w:val="bullet"/>
      <w:lvlText w:val=""/>
      <w:lvlJc w:val="left"/>
      <w:pPr>
        <w:ind w:left="5400" w:hanging="360"/>
      </w:pPr>
      <w:rPr>
        <w:rFonts w:ascii="Symbol" w:hAnsi="Symbol" w:hint="default"/>
      </w:rPr>
    </w:lvl>
    <w:lvl w:ilvl="7" w:tplc="D6D65240" w:tentative="1">
      <w:start w:val="1"/>
      <w:numFmt w:val="bullet"/>
      <w:lvlText w:val="o"/>
      <w:lvlJc w:val="left"/>
      <w:pPr>
        <w:ind w:left="6120" w:hanging="360"/>
      </w:pPr>
      <w:rPr>
        <w:rFonts w:ascii="Courier New" w:hAnsi="Courier New" w:hint="default"/>
      </w:rPr>
    </w:lvl>
    <w:lvl w:ilvl="8" w:tplc="DEF62DEC" w:tentative="1">
      <w:start w:val="1"/>
      <w:numFmt w:val="bullet"/>
      <w:lvlText w:val=""/>
      <w:lvlJc w:val="left"/>
      <w:pPr>
        <w:ind w:left="6840" w:hanging="360"/>
      </w:pPr>
      <w:rPr>
        <w:rFonts w:ascii="Wingdings" w:hAnsi="Wingdings" w:hint="default"/>
      </w:rPr>
    </w:lvl>
  </w:abstractNum>
  <w:abstractNum w:abstractNumId="16" w15:restartNumberingAfterBreak="0">
    <w:nsid w:val="1BF96714"/>
    <w:multiLevelType w:val="hybridMultilevel"/>
    <w:tmpl w:val="566A80EA"/>
    <w:lvl w:ilvl="0" w:tplc="09346A9E">
      <w:start w:val="1"/>
      <w:numFmt w:val="bullet"/>
      <w:lvlText w:val=""/>
      <w:lvlJc w:val="left"/>
      <w:pPr>
        <w:ind w:left="720" w:hanging="360"/>
      </w:pPr>
      <w:rPr>
        <w:rFonts w:ascii="Symbol" w:hAnsi="Symbol" w:hint="default"/>
      </w:rPr>
    </w:lvl>
    <w:lvl w:ilvl="1" w:tplc="897493F0" w:tentative="1">
      <w:start w:val="1"/>
      <w:numFmt w:val="bullet"/>
      <w:lvlText w:val="o"/>
      <w:lvlJc w:val="left"/>
      <w:pPr>
        <w:ind w:left="1440" w:hanging="360"/>
      </w:pPr>
      <w:rPr>
        <w:rFonts w:ascii="Courier New" w:hAnsi="Courier New" w:cs="Courier New" w:hint="default"/>
      </w:rPr>
    </w:lvl>
    <w:lvl w:ilvl="2" w:tplc="D5A4A376" w:tentative="1">
      <w:start w:val="1"/>
      <w:numFmt w:val="bullet"/>
      <w:lvlText w:val=""/>
      <w:lvlJc w:val="left"/>
      <w:pPr>
        <w:ind w:left="2160" w:hanging="360"/>
      </w:pPr>
      <w:rPr>
        <w:rFonts w:ascii="Wingdings" w:hAnsi="Wingdings" w:hint="default"/>
      </w:rPr>
    </w:lvl>
    <w:lvl w:ilvl="3" w:tplc="77A42DF4" w:tentative="1">
      <w:start w:val="1"/>
      <w:numFmt w:val="bullet"/>
      <w:lvlText w:val=""/>
      <w:lvlJc w:val="left"/>
      <w:pPr>
        <w:ind w:left="2880" w:hanging="360"/>
      </w:pPr>
      <w:rPr>
        <w:rFonts w:ascii="Symbol" w:hAnsi="Symbol" w:hint="default"/>
      </w:rPr>
    </w:lvl>
    <w:lvl w:ilvl="4" w:tplc="615A55B8" w:tentative="1">
      <w:start w:val="1"/>
      <w:numFmt w:val="bullet"/>
      <w:lvlText w:val="o"/>
      <w:lvlJc w:val="left"/>
      <w:pPr>
        <w:ind w:left="3600" w:hanging="360"/>
      </w:pPr>
      <w:rPr>
        <w:rFonts w:ascii="Courier New" w:hAnsi="Courier New" w:cs="Courier New" w:hint="default"/>
      </w:rPr>
    </w:lvl>
    <w:lvl w:ilvl="5" w:tplc="030AFE7E" w:tentative="1">
      <w:start w:val="1"/>
      <w:numFmt w:val="bullet"/>
      <w:lvlText w:val=""/>
      <w:lvlJc w:val="left"/>
      <w:pPr>
        <w:ind w:left="4320" w:hanging="360"/>
      </w:pPr>
      <w:rPr>
        <w:rFonts w:ascii="Wingdings" w:hAnsi="Wingdings" w:hint="default"/>
      </w:rPr>
    </w:lvl>
    <w:lvl w:ilvl="6" w:tplc="E3921D4C" w:tentative="1">
      <w:start w:val="1"/>
      <w:numFmt w:val="bullet"/>
      <w:lvlText w:val=""/>
      <w:lvlJc w:val="left"/>
      <w:pPr>
        <w:ind w:left="5040" w:hanging="360"/>
      </w:pPr>
      <w:rPr>
        <w:rFonts w:ascii="Symbol" w:hAnsi="Symbol" w:hint="default"/>
      </w:rPr>
    </w:lvl>
    <w:lvl w:ilvl="7" w:tplc="5AB66516" w:tentative="1">
      <w:start w:val="1"/>
      <w:numFmt w:val="bullet"/>
      <w:lvlText w:val="o"/>
      <w:lvlJc w:val="left"/>
      <w:pPr>
        <w:ind w:left="5760" w:hanging="360"/>
      </w:pPr>
      <w:rPr>
        <w:rFonts w:ascii="Courier New" w:hAnsi="Courier New" w:cs="Courier New" w:hint="default"/>
      </w:rPr>
    </w:lvl>
    <w:lvl w:ilvl="8" w:tplc="552AA036" w:tentative="1">
      <w:start w:val="1"/>
      <w:numFmt w:val="bullet"/>
      <w:lvlText w:val=""/>
      <w:lvlJc w:val="left"/>
      <w:pPr>
        <w:ind w:left="6480" w:hanging="360"/>
      </w:pPr>
      <w:rPr>
        <w:rFonts w:ascii="Wingdings" w:hAnsi="Wingdings" w:hint="default"/>
      </w:rPr>
    </w:lvl>
  </w:abstractNum>
  <w:abstractNum w:abstractNumId="17" w15:restartNumberingAfterBreak="0">
    <w:nsid w:val="20064544"/>
    <w:multiLevelType w:val="multilevel"/>
    <w:tmpl w:val="0D7A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FE0175"/>
    <w:multiLevelType w:val="hybridMultilevel"/>
    <w:tmpl w:val="62500F0E"/>
    <w:lvl w:ilvl="0" w:tplc="6002C0B4">
      <w:start w:val="1"/>
      <w:numFmt w:val="bullet"/>
      <w:lvlText w:val=""/>
      <w:lvlJc w:val="left"/>
      <w:pPr>
        <w:ind w:left="720" w:hanging="360"/>
      </w:pPr>
      <w:rPr>
        <w:rFonts w:ascii="Symbol" w:hAnsi="Symbol" w:hint="default"/>
        <w:color w:val="000000" w:themeColor="text1"/>
      </w:rPr>
    </w:lvl>
    <w:lvl w:ilvl="1" w:tplc="3D4C004E" w:tentative="1">
      <w:start w:val="1"/>
      <w:numFmt w:val="bullet"/>
      <w:lvlText w:val="o"/>
      <w:lvlJc w:val="left"/>
      <w:pPr>
        <w:ind w:left="1440" w:hanging="360"/>
      </w:pPr>
      <w:rPr>
        <w:rFonts w:ascii="Courier New" w:hAnsi="Courier New" w:hint="default"/>
      </w:rPr>
    </w:lvl>
    <w:lvl w:ilvl="2" w:tplc="F31408DC" w:tentative="1">
      <w:start w:val="1"/>
      <w:numFmt w:val="bullet"/>
      <w:lvlText w:val=""/>
      <w:lvlJc w:val="left"/>
      <w:pPr>
        <w:ind w:left="2160" w:hanging="360"/>
      </w:pPr>
      <w:rPr>
        <w:rFonts w:ascii="Wingdings" w:hAnsi="Wingdings" w:hint="default"/>
      </w:rPr>
    </w:lvl>
    <w:lvl w:ilvl="3" w:tplc="49303500" w:tentative="1">
      <w:start w:val="1"/>
      <w:numFmt w:val="bullet"/>
      <w:lvlText w:val=""/>
      <w:lvlJc w:val="left"/>
      <w:pPr>
        <w:ind w:left="2880" w:hanging="360"/>
      </w:pPr>
      <w:rPr>
        <w:rFonts w:ascii="Symbol" w:hAnsi="Symbol" w:hint="default"/>
      </w:rPr>
    </w:lvl>
    <w:lvl w:ilvl="4" w:tplc="BF2A5836" w:tentative="1">
      <w:start w:val="1"/>
      <w:numFmt w:val="bullet"/>
      <w:lvlText w:val="o"/>
      <w:lvlJc w:val="left"/>
      <w:pPr>
        <w:ind w:left="3600" w:hanging="360"/>
      </w:pPr>
      <w:rPr>
        <w:rFonts w:ascii="Courier New" w:hAnsi="Courier New" w:hint="default"/>
      </w:rPr>
    </w:lvl>
    <w:lvl w:ilvl="5" w:tplc="79923554" w:tentative="1">
      <w:start w:val="1"/>
      <w:numFmt w:val="bullet"/>
      <w:lvlText w:val=""/>
      <w:lvlJc w:val="left"/>
      <w:pPr>
        <w:ind w:left="4320" w:hanging="360"/>
      </w:pPr>
      <w:rPr>
        <w:rFonts w:ascii="Wingdings" w:hAnsi="Wingdings" w:hint="default"/>
      </w:rPr>
    </w:lvl>
    <w:lvl w:ilvl="6" w:tplc="2136658C" w:tentative="1">
      <w:start w:val="1"/>
      <w:numFmt w:val="bullet"/>
      <w:lvlText w:val=""/>
      <w:lvlJc w:val="left"/>
      <w:pPr>
        <w:ind w:left="5040" w:hanging="360"/>
      </w:pPr>
      <w:rPr>
        <w:rFonts w:ascii="Symbol" w:hAnsi="Symbol" w:hint="default"/>
      </w:rPr>
    </w:lvl>
    <w:lvl w:ilvl="7" w:tplc="2BD8475A" w:tentative="1">
      <w:start w:val="1"/>
      <w:numFmt w:val="bullet"/>
      <w:lvlText w:val="o"/>
      <w:lvlJc w:val="left"/>
      <w:pPr>
        <w:ind w:left="5760" w:hanging="360"/>
      </w:pPr>
      <w:rPr>
        <w:rFonts w:ascii="Courier New" w:hAnsi="Courier New" w:hint="default"/>
      </w:rPr>
    </w:lvl>
    <w:lvl w:ilvl="8" w:tplc="C526BEEA" w:tentative="1">
      <w:start w:val="1"/>
      <w:numFmt w:val="bullet"/>
      <w:lvlText w:val=""/>
      <w:lvlJc w:val="left"/>
      <w:pPr>
        <w:ind w:left="6480" w:hanging="360"/>
      </w:pPr>
      <w:rPr>
        <w:rFonts w:ascii="Wingdings" w:hAnsi="Wingdings" w:hint="default"/>
      </w:rPr>
    </w:lvl>
  </w:abstractNum>
  <w:abstractNum w:abstractNumId="19" w15:restartNumberingAfterBreak="0">
    <w:nsid w:val="24E34A0D"/>
    <w:multiLevelType w:val="hybridMultilevel"/>
    <w:tmpl w:val="3B20B696"/>
    <w:lvl w:ilvl="0" w:tplc="77A429B8">
      <w:start w:val="1"/>
      <w:numFmt w:val="bullet"/>
      <w:lvlText w:val=""/>
      <w:lvlJc w:val="left"/>
      <w:pPr>
        <w:ind w:left="720" w:hanging="360"/>
      </w:pPr>
      <w:rPr>
        <w:rFonts w:ascii="Symbol" w:hAnsi="Symbol" w:hint="default"/>
      </w:rPr>
    </w:lvl>
    <w:lvl w:ilvl="1" w:tplc="F54ABC62" w:tentative="1">
      <w:start w:val="1"/>
      <w:numFmt w:val="bullet"/>
      <w:lvlText w:val="o"/>
      <w:lvlJc w:val="left"/>
      <w:pPr>
        <w:ind w:left="1440" w:hanging="360"/>
      </w:pPr>
      <w:rPr>
        <w:rFonts w:ascii="Courier New" w:hAnsi="Courier New" w:hint="default"/>
      </w:rPr>
    </w:lvl>
    <w:lvl w:ilvl="2" w:tplc="7226B1B6" w:tentative="1">
      <w:start w:val="1"/>
      <w:numFmt w:val="bullet"/>
      <w:lvlText w:val=""/>
      <w:lvlJc w:val="left"/>
      <w:pPr>
        <w:ind w:left="2160" w:hanging="360"/>
      </w:pPr>
      <w:rPr>
        <w:rFonts w:ascii="Wingdings" w:hAnsi="Wingdings" w:hint="default"/>
      </w:rPr>
    </w:lvl>
    <w:lvl w:ilvl="3" w:tplc="00A28572" w:tentative="1">
      <w:start w:val="1"/>
      <w:numFmt w:val="bullet"/>
      <w:lvlText w:val=""/>
      <w:lvlJc w:val="left"/>
      <w:pPr>
        <w:ind w:left="2880" w:hanging="360"/>
      </w:pPr>
      <w:rPr>
        <w:rFonts w:ascii="Symbol" w:hAnsi="Symbol" w:hint="default"/>
      </w:rPr>
    </w:lvl>
    <w:lvl w:ilvl="4" w:tplc="D136B8F2" w:tentative="1">
      <w:start w:val="1"/>
      <w:numFmt w:val="bullet"/>
      <w:lvlText w:val="o"/>
      <w:lvlJc w:val="left"/>
      <w:pPr>
        <w:ind w:left="3600" w:hanging="360"/>
      </w:pPr>
      <w:rPr>
        <w:rFonts w:ascii="Courier New" w:hAnsi="Courier New" w:hint="default"/>
      </w:rPr>
    </w:lvl>
    <w:lvl w:ilvl="5" w:tplc="C46613B2" w:tentative="1">
      <w:start w:val="1"/>
      <w:numFmt w:val="bullet"/>
      <w:lvlText w:val=""/>
      <w:lvlJc w:val="left"/>
      <w:pPr>
        <w:ind w:left="4320" w:hanging="360"/>
      </w:pPr>
      <w:rPr>
        <w:rFonts w:ascii="Wingdings" w:hAnsi="Wingdings" w:hint="default"/>
      </w:rPr>
    </w:lvl>
    <w:lvl w:ilvl="6" w:tplc="E7F67FB0" w:tentative="1">
      <w:start w:val="1"/>
      <w:numFmt w:val="bullet"/>
      <w:lvlText w:val=""/>
      <w:lvlJc w:val="left"/>
      <w:pPr>
        <w:ind w:left="5040" w:hanging="360"/>
      </w:pPr>
      <w:rPr>
        <w:rFonts w:ascii="Symbol" w:hAnsi="Symbol" w:hint="default"/>
      </w:rPr>
    </w:lvl>
    <w:lvl w:ilvl="7" w:tplc="F15A8D34" w:tentative="1">
      <w:start w:val="1"/>
      <w:numFmt w:val="bullet"/>
      <w:lvlText w:val="o"/>
      <w:lvlJc w:val="left"/>
      <w:pPr>
        <w:ind w:left="5760" w:hanging="360"/>
      </w:pPr>
      <w:rPr>
        <w:rFonts w:ascii="Courier New" w:hAnsi="Courier New" w:hint="default"/>
      </w:rPr>
    </w:lvl>
    <w:lvl w:ilvl="8" w:tplc="A52E653A" w:tentative="1">
      <w:start w:val="1"/>
      <w:numFmt w:val="bullet"/>
      <w:lvlText w:val=""/>
      <w:lvlJc w:val="left"/>
      <w:pPr>
        <w:ind w:left="6480" w:hanging="360"/>
      </w:pPr>
      <w:rPr>
        <w:rFonts w:ascii="Wingdings" w:hAnsi="Wingdings" w:hint="default"/>
      </w:rPr>
    </w:lvl>
  </w:abstractNum>
  <w:abstractNum w:abstractNumId="20" w15:restartNumberingAfterBreak="0">
    <w:nsid w:val="2B3724DC"/>
    <w:multiLevelType w:val="hybridMultilevel"/>
    <w:tmpl w:val="642C6C28"/>
    <w:lvl w:ilvl="0" w:tplc="F920F392">
      <w:start w:val="1"/>
      <w:numFmt w:val="bullet"/>
      <w:pStyle w:val="bul1"/>
      <w:lvlText w:val=""/>
      <w:lvlJc w:val="left"/>
      <w:pPr>
        <w:ind w:left="720" w:hanging="360"/>
      </w:pPr>
      <w:rPr>
        <w:rFonts w:ascii="Wingdings" w:hAnsi="Wingdings" w:hint="default"/>
      </w:rPr>
    </w:lvl>
    <w:lvl w:ilvl="1" w:tplc="C17C3C6A" w:tentative="1">
      <w:start w:val="1"/>
      <w:numFmt w:val="bullet"/>
      <w:lvlText w:val="o"/>
      <w:lvlJc w:val="left"/>
      <w:pPr>
        <w:ind w:left="1440" w:hanging="360"/>
      </w:pPr>
      <w:rPr>
        <w:rFonts w:ascii="Courier New" w:hAnsi="Courier New" w:cs="Courier New" w:hint="default"/>
      </w:rPr>
    </w:lvl>
    <w:lvl w:ilvl="2" w:tplc="2E5611FE" w:tentative="1">
      <w:start w:val="1"/>
      <w:numFmt w:val="bullet"/>
      <w:lvlText w:val=""/>
      <w:lvlJc w:val="left"/>
      <w:pPr>
        <w:ind w:left="2160" w:hanging="360"/>
      </w:pPr>
      <w:rPr>
        <w:rFonts w:ascii="Wingdings" w:hAnsi="Wingdings" w:hint="default"/>
      </w:rPr>
    </w:lvl>
    <w:lvl w:ilvl="3" w:tplc="C1AC970C" w:tentative="1">
      <w:start w:val="1"/>
      <w:numFmt w:val="bullet"/>
      <w:lvlText w:val=""/>
      <w:lvlJc w:val="left"/>
      <w:pPr>
        <w:ind w:left="2880" w:hanging="360"/>
      </w:pPr>
      <w:rPr>
        <w:rFonts w:ascii="Symbol" w:hAnsi="Symbol" w:hint="default"/>
      </w:rPr>
    </w:lvl>
    <w:lvl w:ilvl="4" w:tplc="16449100" w:tentative="1">
      <w:start w:val="1"/>
      <w:numFmt w:val="bullet"/>
      <w:lvlText w:val="o"/>
      <w:lvlJc w:val="left"/>
      <w:pPr>
        <w:ind w:left="3600" w:hanging="360"/>
      </w:pPr>
      <w:rPr>
        <w:rFonts w:ascii="Courier New" w:hAnsi="Courier New" w:cs="Courier New" w:hint="default"/>
      </w:rPr>
    </w:lvl>
    <w:lvl w:ilvl="5" w:tplc="589A7CAA" w:tentative="1">
      <w:start w:val="1"/>
      <w:numFmt w:val="bullet"/>
      <w:lvlText w:val=""/>
      <w:lvlJc w:val="left"/>
      <w:pPr>
        <w:ind w:left="4320" w:hanging="360"/>
      </w:pPr>
      <w:rPr>
        <w:rFonts w:ascii="Wingdings" w:hAnsi="Wingdings" w:hint="default"/>
      </w:rPr>
    </w:lvl>
    <w:lvl w:ilvl="6" w:tplc="F1865F02" w:tentative="1">
      <w:start w:val="1"/>
      <w:numFmt w:val="bullet"/>
      <w:lvlText w:val=""/>
      <w:lvlJc w:val="left"/>
      <w:pPr>
        <w:ind w:left="5040" w:hanging="360"/>
      </w:pPr>
      <w:rPr>
        <w:rFonts w:ascii="Symbol" w:hAnsi="Symbol" w:hint="default"/>
      </w:rPr>
    </w:lvl>
    <w:lvl w:ilvl="7" w:tplc="45CE7FC4" w:tentative="1">
      <w:start w:val="1"/>
      <w:numFmt w:val="bullet"/>
      <w:lvlText w:val="o"/>
      <w:lvlJc w:val="left"/>
      <w:pPr>
        <w:ind w:left="5760" w:hanging="360"/>
      </w:pPr>
      <w:rPr>
        <w:rFonts w:ascii="Courier New" w:hAnsi="Courier New" w:cs="Courier New" w:hint="default"/>
      </w:rPr>
    </w:lvl>
    <w:lvl w:ilvl="8" w:tplc="11CACD5A" w:tentative="1">
      <w:start w:val="1"/>
      <w:numFmt w:val="bullet"/>
      <w:lvlText w:val=""/>
      <w:lvlJc w:val="left"/>
      <w:pPr>
        <w:ind w:left="6480" w:hanging="360"/>
      </w:pPr>
      <w:rPr>
        <w:rFonts w:ascii="Wingdings" w:hAnsi="Wingdings" w:hint="default"/>
      </w:rPr>
    </w:lvl>
  </w:abstractNum>
  <w:abstractNum w:abstractNumId="21" w15:restartNumberingAfterBreak="0">
    <w:nsid w:val="2BC2753D"/>
    <w:multiLevelType w:val="hybridMultilevel"/>
    <w:tmpl w:val="C9FA272A"/>
    <w:lvl w:ilvl="0" w:tplc="875A0B5A">
      <w:start w:val="1"/>
      <w:numFmt w:val="decimal"/>
      <w:lvlText w:val="%1."/>
      <w:lvlJc w:val="left"/>
      <w:pPr>
        <w:ind w:left="720" w:hanging="360"/>
      </w:pPr>
      <w:rPr>
        <w:rFonts w:hint="default"/>
      </w:rPr>
    </w:lvl>
    <w:lvl w:ilvl="1" w:tplc="D214F6BC" w:tentative="1">
      <w:start w:val="1"/>
      <w:numFmt w:val="lowerLetter"/>
      <w:lvlText w:val="%2."/>
      <w:lvlJc w:val="left"/>
      <w:pPr>
        <w:ind w:left="1440" w:hanging="360"/>
      </w:pPr>
    </w:lvl>
    <w:lvl w:ilvl="2" w:tplc="4F76FAB4" w:tentative="1">
      <w:start w:val="1"/>
      <w:numFmt w:val="lowerRoman"/>
      <w:lvlText w:val="%3."/>
      <w:lvlJc w:val="right"/>
      <w:pPr>
        <w:ind w:left="2160" w:hanging="180"/>
      </w:pPr>
    </w:lvl>
    <w:lvl w:ilvl="3" w:tplc="71F08382" w:tentative="1">
      <w:start w:val="1"/>
      <w:numFmt w:val="decimal"/>
      <w:lvlText w:val="%4."/>
      <w:lvlJc w:val="left"/>
      <w:pPr>
        <w:ind w:left="2880" w:hanging="360"/>
      </w:pPr>
    </w:lvl>
    <w:lvl w:ilvl="4" w:tplc="AF2EE8F4" w:tentative="1">
      <w:start w:val="1"/>
      <w:numFmt w:val="lowerLetter"/>
      <w:lvlText w:val="%5."/>
      <w:lvlJc w:val="left"/>
      <w:pPr>
        <w:ind w:left="3600" w:hanging="360"/>
      </w:pPr>
    </w:lvl>
    <w:lvl w:ilvl="5" w:tplc="8F8C7E8A" w:tentative="1">
      <w:start w:val="1"/>
      <w:numFmt w:val="lowerRoman"/>
      <w:lvlText w:val="%6."/>
      <w:lvlJc w:val="right"/>
      <w:pPr>
        <w:ind w:left="4320" w:hanging="180"/>
      </w:pPr>
    </w:lvl>
    <w:lvl w:ilvl="6" w:tplc="F44A77CA" w:tentative="1">
      <w:start w:val="1"/>
      <w:numFmt w:val="decimal"/>
      <w:lvlText w:val="%7."/>
      <w:lvlJc w:val="left"/>
      <w:pPr>
        <w:ind w:left="5040" w:hanging="360"/>
      </w:pPr>
    </w:lvl>
    <w:lvl w:ilvl="7" w:tplc="DC820D38" w:tentative="1">
      <w:start w:val="1"/>
      <w:numFmt w:val="lowerLetter"/>
      <w:lvlText w:val="%8."/>
      <w:lvlJc w:val="left"/>
      <w:pPr>
        <w:ind w:left="5760" w:hanging="360"/>
      </w:pPr>
    </w:lvl>
    <w:lvl w:ilvl="8" w:tplc="9A86979A" w:tentative="1">
      <w:start w:val="1"/>
      <w:numFmt w:val="lowerRoman"/>
      <w:lvlText w:val="%9."/>
      <w:lvlJc w:val="right"/>
      <w:pPr>
        <w:ind w:left="6480" w:hanging="180"/>
      </w:pPr>
    </w:lvl>
  </w:abstractNum>
  <w:abstractNum w:abstractNumId="22" w15:restartNumberingAfterBreak="0">
    <w:nsid w:val="2C3E11E1"/>
    <w:multiLevelType w:val="hybridMultilevel"/>
    <w:tmpl w:val="3A0082D4"/>
    <w:lvl w:ilvl="0" w:tplc="5CCEB1B8">
      <w:start w:val="1"/>
      <w:numFmt w:val="bullet"/>
      <w:lvlText w:val=""/>
      <w:lvlJc w:val="left"/>
      <w:pPr>
        <w:ind w:left="1080" w:hanging="360"/>
      </w:pPr>
      <w:rPr>
        <w:rFonts w:ascii="Symbol" w:hAnsi="Symbol" w:hint="default"/>
        <w:color w:val="000000" w:themeColor="text1"/>
      </w:rPr>
    </w:lvl>
    <w:lvl w:ilvl="1" w:tplc="7B04E612" w:tentative="1">
      <w:start w:val="1"/>
      <w:numFmt w:val="bullet"/>
      <w:lvlText w:val="o"/>
      <w:lvlJc w:val="left"/>
      <w:pPr>
        <w:ind w:left="1800" w:hanging="360"/>
      </w:pPr>
      <w:rPr>
        <w:rFonts w:ascii="Courier New" w:hAnsi="Courier New" w:hint="default"/>
      </w:rPr>
    </w:lvl>
    <w:lvl w:ilvl="2" w:tplc="DCE039BA" w:tentative="1">
      <w:start w:val="1"/>
      <w:numFmt w:val="bullet"/>
      <w:lvlText w:val=""/>
      <w:lvlJc w:val="left"/>
      <w:pPr>
        <w:ind w:left="2520" w:hanging="360"/>
      </w:pPr>
      <w:rPr>
        <w:rFonts w:ascii="Wingdings" w:hAnsi="Wingdings" w:hint="default"/>
      </w:rPr>
    </w:lvl>
    <w:lvl w:ilvl="3" w:tplc="28244A12" w:tentative="1">
      <w:start w:val="1"/>
      <w:numFmt w:val="bullet"/>
      <w:lvlText w:val=""/>
      <w:lvlJc w:val="left"/>
      <w:pPr>
        <w:ind w:left="3240" w:hanging="360"/>
      </w:pPr>
      <w:rPr>
        <w:rFonts w:ascii="Symbol" w:hAnsi="Symbol" w:hint="default"/>
      </w:rPr>
    </w:lvl>
    <w:lvl w:ilvl="4" w:tplc="11FC56D8" w:tentative="1">
      <w:start w:val="1"/>
      <w:numFmt w:val="bullet"/>
      <w:lvlText w:val="o"/>
      <w:lvlJc w:val="left"/>
      <w:pPr>
        <w:ind w:left="3960" w:hanging="360"/>
      </w:pPr>
      <w:rPr>
        <w:rFonts w:ascii="Courier New" w:hAnsi="Courier New" w:hint="default"/>
      </w:rPr>
    </w:lvl>
    <w:lvl w:ilvl="5" w:tplc="F81CF1AC" w:tentative="1">
      <w:start w:val="1"/>
      <w:numFmt w:val="bullet"/>
      <w:lvlText w:val=""/>
      <w:lvlJc w:val="left"/>
      <w:pPr>
        <w:ind w:left="4680" w:hanging="360"/>
      </w:pPr>
      <w:rPr>
        <w:rFonts w:ascii="Wingdings" w:hAnsi="Wingdings" w:hint="default"/>
      </w:rPr>
    </w:lvl>
    <w:lvl w:ilvl="6" w:tplc="E224FC14" w:tentative="1">
      <w:start w:val="1"/>
      <w:numFmt w:val="bullet"/>
      <w:lvlText w:val=""/>
      <w:lvlJc w:val="left"/>
      <w:pPr>
        <w:ind w:left="5400" w:hanging="360"/>
      </w:pPr>
      <w:rPr>
        <w:rFonts w:ascii="Symbol" w:hAnsi="Symbol" w:hint="default"/>
      </w:rPr>
    </w:lvl>
    <w:lvl w:ilvl="7" w:tplc="50286A7E" w:tentative="1">
      <w:start w:val="1"/>
      <w:numFmt w:val="bullet"/>
      <w:lvlText w:val="o"/>
      <w:lvlJc w:val="left"/>
      <w:pPr>
        <w:ind w:left="6120" w:hanging="360"/>
      </w:pPr>
      <w:rPr>
        <w:rFonts w:ascii="Courier New" w:hAnsi="Courier New" w:hint="default"/>
      </w:rPr>
    </w:lvl>
    <w:lvl w:ilvl="8" w:tplc="D3064228" w:tentative="1">
      <w:start w:val="1"/>
      <w:numFmt w:val="bullet"/>
      <w:lvlText w:val=""/>
      <w:lvlJc w:val="left"/>
      <w:pPr>
        <w:ind w:left="6840" w:hanging="360"/>
      </w:pPr>
      <w:rPr>
        <w:rFonts w:ascii="Wingdings" w:hAnsi="Wingdings" w:hint="default"/>
      </w:rPr>
    </w:lvl>
  </w:abstractNum>
  <w:abstractNum w:abstractNumId="23" w15:restartNumberingAfterBreak="0">
    <w:nsid w:val="31530514"/>
    <w:multiLevelType w:val="hybridMultilevel"/>
    <w:tmpl w:val="19760396"/>
    <w:lvl w:ilvl="0" w:tplc="B15207EC">
      <w:start w:val="1"/>
      <w:numFmt w:val="bullet"/>
      <w:lvlText w:val=""/>
      <w:lvlJc w:val="left"/>
      <w:pPr>
        <w:ind w:left="720" w:hanging="360"/>
      </w:pPr>
      <w:rPr>
        <w:rFonts w:ascii="Symbol" w:hAnsi="Symbol" w:hint="default"/>
      </w:rPr>
    </w:lvl>
    <w:lvl w:ilvl="1" w:tplc="3BACBF78" w:tentative="1">
      <w:start w:val="1"/>
      <w:numFmt w:val="bullet"/>
      <w:lvlText w:val="o"/>
      <w:lvlJc w:val="left"/>
      <w:pPr>
        <w:ind w:left="1440" w:hanging="360"/>
      </w:pPr>
      <w:rPr>
        <w:rFonts w:ascii="Courier New" w:hAnsi="Courier New" w:cs="Courier New" w:hint="default"/>
      </w:rPr>
    </w:lvl>
    <w:lvl w:ilvl="2" w:tplc="0418707A" w:tentative="1">
      <w:start w:val="1"/>
      <w:numFmt w:val="bullet"/>
      <w:lvlText w:val=""/>
      <w:lvlJc w:val="left"/>
      <w:pPr>
        <w:ind w:left="2160" w:hanging="360"/>
      </w:pPr>
      <w:rPr>
        <w:rFonts w:ascii="Wingdings" w:hAnsi="Wingdings" w:hint="default"/>
      </w:rPr>
    </w:lvl>
    <w:lvl w:ilvl="3" w:tplc="6776922E" w:tentative="1">
      <w:start w:val="1"/>
      <w:numFmt w:val="bullet"/>
      <w:lvlText w:val=""/>
      <w:lvlJc w:val="left"/>
      <w:pPr>
        <w:ind w:left="2880" w:hanging="360"/>
      </w:pPr>
      <w:rPr>
        <w:rFonts w:ascii="Symbol" w:hAnsi="Symbol" w:hint="default"/>
      </w:rPr>
    </w:lvl>
    <w:lvl w:ilvl="4" w:tplc="5292FFAE" w:tentative="1">
      <w:start w:val="1"/>
      <w:numFmt w:val="bullet"/>
      <w:lvlText w:val="o"/>
      <w:lvlJc w:val="left"/>
      <w:pPr>
        <w:ind w:left="3600" w:hanging="360"/>
      </w:pPr>
      <w:rPr>
        <w:rFonts w:ascii="Courier New" w:hAnsi="Courier New" w:cs="Courier New" w:hint="default"/>
      </w:rPr>
    </w:lvl>
    <w:lvl w:ilvl="5" w:tplc="61042ED6" w:tentative="1">
      <w:start w:val="1"/>
      <w:numFmt w:val="bullet"/>
      <w:lvlText w:val=""/>
      <w:lvlJc w:val="left"/>
      <w:pPr>
        <w:ind w:left="4320" w:hanging="360"/>
      </w:pPr>
      <w:rPr>
        <w:rFonts w:ascii="Wingdings" w:hAnsi="Wingdings" w:hint="default"/>
      </w:rPr>
    </w:lvl>
    <w:lvl w:ilvl="6" w:tplc="1E5E42A6" w:tentative="1">
      <w:start w:val="1"/>
      <w:numFmt w:val="bullet"/>
      <w:lvlText w:val=""/>
      <w:lvlJc w:val="left"/>
      <w:pPr>
        <w:ind w:left="5040" w:hanging="360"/>
      </w:pPr>
      <w:rPr>
        <w:rFonts w:ascii="Symbol" w:hAnsi="Symbol" w:hint="default"/>
      </w:rPr>
    </w:lvl>
    <w:lvl w:ilvl="7" w:tplc="3AA2B90C" w:tentative="1">
      <w:start w:val="1"/>
      <w:numFmt w:val="bullet"/>
      <w:lvlText w:val="o"/>
      <w:lvlJc w:val="left"/>
      <w:pPr>
        <w:ind w:left="5760" w:hanging="360"/>
      </w:pPr>
      <w:rPr>
        <w:rFonts w:ascii="Courier New" w:hAnsi="Courier New" w:cs="Courier New" w:hint="default"/>
      </w:rPr>
    </w:lvl>
    <w:lvl w:ilvl="8" w:tplc="86F4A782" w:tentative="1">
      <w:start w:val="1"/>
      <w:numFmt w:val="bullet"/>
      <w:lvlText w:val=""/>
      <w:lvlJc w:val="left"/>
      <w:pPr>
        <w:ind w:left="6480" w:hanging="360"/>
      </w:pPr>
      <w:rPr>
        <w:rFonts w:ascii="Wingdings" w:hAnsi="Wingdings" w:hint="default"/>
      </w:rPr>
    </w:lvl>
  </w:abstractNum>
  <w:abstractNum w:abstractNumId="24" w15:restartNumberingAfterBreak="0">
    <w:nsid w:val="34D92DEF"/>
    <w:multiLevelType w:val="hybridMultilevel"/>
    <w:tmpl w:val="E5DCA7FE"/>
    <w:lvl w:ilvl="0" w:tplc="59EE85A2">
      <w:start w:val="1"/>
      <w:numFmt w:val="bullet"/>
      <w:lvlText w:val=""/>
      <w:lvlJc w:val="left"/>
      <w:pPr>
        <w:ind w:left="720" w:hanging="360"/>
      </w:pPr>
      <w:rPr>
        <w:rFonts w:ascii="Symbol" w:hAnsi="Symbol" w:hint="default"/>
      </w:rPr>
    </w:lvl>
    <w:lvl w:ilvl="1" w:tplc="248EE6BA" w:tentative="1">
      <w:start w:val="1"/>
      <w:numFmt w:val="bullet"/>
      <w:lvlText w:val="o"/>
      <w:lvlJc w:val="left"/>
      <w:pPr>
        <w:ind w:left="1440" w:hanging="360"/>
      </w:pPr>
      <w:rPr>
        <w:rFonts w:ascii="Courier New" w:hAnsi="Courier New" w:cs="Courier New" w:hint="default"/>
      </w:rPr>
    </w:lvl>
    <w:lvl w:ilvl="2" w:tplc="1EC01C2A" w:tentative="1">
      <w:start w:val="1"/>
      <w:numFmt w:val="bullet"/>
      <w:lvlText w:val=""/>
      <w:lvlJc w:val="left"/>
      <w:pPr>
        <w:ind w:left="2160" w:hanging="360"/>
      </w:pPr>
      <w:rPr>
        <w:rFonts w:ascii="Wingdings" w:hAnsi="Wingdings" w:hint="default"/>
      </w:rPr>
    </w:lvl>
    <w:lvl w:ilvl="3" w:tplc="D1809C12" w:tentative="1">
      <w:start w:val="1"/>
      <w:numFmt w:val="bullet"/>
      <w:lvlText w:val=""/>
      <w:lvlJc w:val="left"/>
      <w:pPr>
        <w:ind w:left="2880" w:hanging="360"/>
      </w:pPr>
      <w:rPr>
        <w:rFonts w:ascii="Symbol" w:hAnsi="Symbol" w:hint="default"/>
      </w:rPr>
    </w:lvl>
    <w:lvl w:ilvl="4" w:tplc="E9A86906" w:tentative="1">
      <w:start w:val="1"/>
      <w:numFmt w:val="bullet"/>
      <w:lvlText w:val="o"/>
      <w:lvlJc w:val="left"/>
      <w:pPr>
        <w:ind w:left="3600" w:hanging="360"/>
      </w:pPr>
      <w:rPr>
        <w:rFonts w:ascii="Courier New" w:hAnsi="Courier New" w:cs="Courier New" w:hint="default"/>
      </w:rPr>
    </w:lvl>
    <w:lvl w:ilvl="5" w:tplc="69B85A14" w:tentative="1">
      <w:start w:val="1"/>
      <w:numFmt w:val="bullet"/>
      <w:lvlText w:val=""/>
      <w:lvlJc w:val="left"/>
      <w:pPr>
        <w:ind w:left="4320" w:hanging="360"/>
      </w:pPr>
      <w:rPr>
        <w:rFonts w:ascii="Wingdings" w:hAnsi="Wingdings" w:hint="default"/>
      </w:rPr>
    </w:lvl>
    <w:lvl w:ilvl="6" w:tplc="083EB51C" w:tentative="1">
      <w:start w:val="1"/>
      <w:numFmt w:val="bullet"/>
      <w:lvlText w:val=""/>
      <w:lvlJc w:val="left"/>
      <w:pPr>
        <w:ind w:left="5040" w:hanging="360"/>
      </w:pPr>
      <w:rPr>
        <w:rFonts w:ascii="Symbol" w:hAnsi="Symbol" w:hint="default"/>
      </w:rPr>
    </w:lvl>
    <w:lvl w:ilvl="7" w:tplc="A8266DAE" w:tentative="1">
      <w:start w:val="1"/>
      <w:numFmt w:val="bullet"/>
      <w:lvlText w:val="o"/>
      <w:lvlJc w:val="left"/>
      <w:pPr>
        <w:ind w:left="5760" w:hanging="360"/>
      </w:pPr>
      <w:rPr>
        <w:rFonts w:ascii="Courier New" w:hAnsi="Courier New" w:cs="Courier New" w:hint="default"/>
      </w:rPr>
    </w:lvl>
    <w:lvl w:ilvl="8" w:tplc="38325988" w:tentative="1">
      <w:start w:val="1"/>
      <w:numFmt w:val="bullet"/>
      <w:lvlText w:val=""/>
      <w:lvlJc w:val="left"/>
      <w:pPr>
        <w:ind w:left="6480" w:hanging="360"/>
      </w:pPr>
      <w:rPr>
        <w:rFonts w:ascii="Wingdings" w:hAnsi="Wingdings" w:hint="default"/>
      </w:rPr>
    </w:lvl>
  </w:abstractNum>
  <w:abstractNum w:abstractNumId="25" w15:restartNumberingAfterBreak="0">
    <w:nsid w:val="35374C63"/>
    <w:multiLevelType w:val="hybridMultilevel"/>
    <w:tmpl w:val="5E728FAE"/>
    <w:lvl w:ilvl="0" w:tplc="0D36441E">
      <w:start w:val="1"/>
      <w:numFmt w:val="bullet"/>
      <w:lvlText w:val=""/>
      <w:lvlJc w:val="left"/>
      <w:pPr>
        <w:ind w:left="1080" w:hanging="360"/>
      </w:pPr>
      <w:rPr>
        <w:rFonts w:ascii="Symbol" w:hAnsi="Symbol" w:hint="default"/>
        <w:color w:val="000000" w:themeColor="text1"/>
      </w:rPr>
    </w:lvl>
    <w:lvl w:ilvl="1" w:tplc="81A4E6D4" w:tentative="1">
      <w:start w:val="1"/>
      <w:numFmt w:val="bullet"/>
      <w:lvlText w:val="o"/>
      <w:lvlJc w:val="left"/>
      <w:pPr>
        <w:ind w:left="1800" w:hanging="360"/>
      </w:pPr>
      <w:rPr>
        <w:rFonts w:ascii="Courier New" w:hAnsi="Courier New" w:hint="default"/>
      </w:rPr>
    </w:lvl>
    <w:lvl w:ilvl="2" w:tplc="1962152A" w:tentative="1">
      <w:start w:val="1"/>
      <w:numFmt w:val="bullet"/>
      <w:lvlText w:val=""/>
      <w:lvlJc w:val="left"/>
      <w:pPr>
        <w:ind w:left="2520" w:hanging="360"/>
      </w:pPr>
      <w:rPr>
        <w:rFonts w:ascii="Wingdings" w:hAnsi="Wingdings" w:hint="default"/>
      </w:rPr>
    </w:lvl>
    <w:lvl w:ilvl="3" w:tplc="7204697C" w:tentative="1">
      <w:start w:val="1"/>
      <w:numFmt w:val="bullet"/>
      <w:lvlText w:val=""/>
      <w:lvlJc w:val="left"/>
      <w:pPr>
        <w:ind w:left="3240" w:hanging="360"/>
      </w:pPr>
      <w:rPr>
        <w:rFonts w:ascii="Symbol" w:hAnsi="Symbol" w:hint="default"/>
      </w:rPr>
    </w:lvl>
    <w:lvl w:ilvl="4" w:tplc="22E2BA2A" w:tentative="1">
      <w:start w:val="1"/>
      <w:numFmt w:val="bullet"/>
      <w:lvlText w:val="o"/>
      <w:lvlJc w:val="left"/>
      <w:pPr>
        <w:ind w:left="3960" w:hanging="360"/>
      </w:pPr>
      <w:rPr>
        <w:rFonts w:ascii="Courier New" w:hAnsi="Courier New" w:hint="default"/>
      </w:rPr>
    </w:lvl>
    <w:lvl w:ilvl="5" w:tplc="7FF2C890" w:tentative="1">
      <w:start w:val="1"/>
      <w:numFmt w:val="bullet"/>
      <w:lvlText w:val=""/>
      <w:lvlJc w:val="left"/>
      <w:pPr>
        <w:ind w:left="4680" w:hanging="360"/>
      </w:pPr>
      <w:rPr>
        <w:rFonts w:ascii="Wingdings" w:hAnsi="Wingdings" w:hint="default"/>
      </w:rPr>
    </w:lvl>
    <w:lvl w:ilvl="6" w:tplc="B76662B8" w:tentative="1">
      <w:start w:val="1"/>
      <w:numFmt w:val="bullet"/>
      <w:lvlText w:val=""/>
      <w:lvlJc w:val="left"/>
      <w:pPr>
        <w:ind w:left="5400" w:hanging="360"/>
      </w:pPr>
      <w:rPr>
        <w:rFonts w:ascii="Symbol" w:hAnsi="Symbol" w:hint="default"/>
      </w:rPr>
    </w:lvl>
    <w:lvl w:ilvl="7" w:tplc="CA467A92" w:tentative="1">
      <w:start w:val="1"/>
      <w:numFmt w:val="bullet"/>
      <w:lvlText w:val="o"/>
      <w:lvlJc w:val="left"/>
      <w:pPr>
        <w:ind w:left="6120" w:hanging="360"/>
      </w:pPr>
      <w:rPr>
        <w:rFonts w:ascii="Courier New" w:hAnsi="Courier New" w:hint="default"/>
      </w:rPr>
    </w:lvl>
    <w:lvl w:ilvl="8" w:tplc="9EE68EDC" w:tentative="1">
      <w:start w:val="1"/>
      <w:numFmt w:val="bullet"/>
      <w:lvlText w:val=""/>
      <w:lvlJc w:val="left"/>
      <w:pPr>
        <w:ind w:left="6840" w:hanging="360"/>
      </w:pPr>
      <w:rPr>
        <w:rFonts w:ascii="Wingdings" w:hAnsi="Wingdings" w:hint="default"/>
      </w:rPr>
    </w:lvl>
  </w:abstractNum>
  <w:abstractNum w:abstractNumId="26" w15:restartNumberingAfterBreak="0">
    <w:nsid w:val="36D95309"/>
    <w:multiLevelType w:val="hybridMultilevel"/>
    <w:tmpl w:val="9DA40504"/>
    <w:lvl w:ilvl="0" w:tplc="02F859CA">
      <w:start w:val="1"/>
      <w:numFmt w:val="bullet"/>
      <w:lvlText w:val=""/>
      <w:lvlJc w:val="left"/>
      <w:pPr>
        <w:ind w:left="1080" w:hanging="360"/>
      </w:pPr>
      <w:rPr>
        <w:rFonts w:ascii="Symbol" w:hAnsi="Symbol" w:hint="default"/>
        <w:color w:val="000000" w:themeColor="text1"/>
      </w:rPr>
    </w:lvl>
    <w:lvl w:ilvl="1" w:tplc="0F50C0D4" w:tentative="1">
      <w:start w:val="1"/>
      <w:numFmt w:val="bullet"/>
      <w:lvlText w:val="o"/>
      <w:lvlJc w:val="left"/>
      <w:pPr>
        <w:ind w:left="1800" w:hanging="360"/>
      </w:pPr>
      <w:rPr>
        <w:rFonts w:ascii="Courier New" w:hAnsi="Courier New" w:hint="default"/>
      </w:rPr>
    </w:lvl>
    <w:lvl w:ilvl="2" w:tplc="0630DBB2" w:tentative="1">
      <w:start w:val="1"/>
      <w:numFmt w:val="bullet"/>
      <w:lvlText w:val=""/>
      <w:lvlJc w:val="left"/>
      <w:pPr>
        <w:ind w:left="2520" w:hanging="360"/>
      </w:pPr>
      <w:rPr>
        <w:rFonts w:ascii="Wingdings" w:hAnsi="Wingdings" w:hint="default"/>
      </w:rPr>
    </w:lvl>
    <w:lvl w:ilvl="3" w:tplc="C8AE321E" w:tentative="1">
      <w:start w:val="1"/>
      <w:numFmt w:val="bullet"/>
      <w:lvlText w:val=""/>
      <w:lvlJc w:val="left"/>
      <w:pPr>
        <w:ind w:left="3240" w:hanging="360"/>
      </w:pPr>
      <w:rPr>
        <w:rFonts w:ascii="Symbol" w:hAnsi="Symbol" w:hint="default"/>
      </w:rPr>
    </w:lvl>
    <w:lvl w:ilvl="4" w:tplc="F5C87A1C" w:tentative="1">
      <w:start w:val="1"/>
      <w:numFmt w:val="bullet"/>
      <w:lvlText w:val="o"/>
      <w:lvlJc w:val="left"/>
      <w:pPr>
        <w:ind w:left="3960" w:hanging="360"/>
      </w:pPr>
      <w:rPr>
        <w:rFonts w:ascii="Courier New" w:hAnsi="Courier New" w:hint="default"/>
      </w:rPr>
    </w:lvl>
    <w:lvl w:ilvl="5" w:tplc="E5741D32" w:tentative="1">
      <w:start w:val="1"/>
      <w:numFmt w:val="bullet"/>
      <w:lvlText w:val=""/>
      <w:lvlJc w:val="left"/>
      <w:pPr>
        <w:ind w:left="4680" w:hanging="360"/>
      </w:pPr>
      <w:rPr>
        <w:rFonts w:ascii="Wingdings" w:hAnsi="Wingdings" w:hint="default"/>
      </w:rPr>
    </w:lvl>
    <w:lvl w:ilvl="6" w:tplc="5BCE843A" w:tentative="1">
      <w:start w:val="1"/>
      <w:numFmt w:val="bullet"/>
      <w:lvlText w:val=""/>
      <w:lvlJc w:val="left"/>
      <w:pPr>
        <w:ind w:left="5400" w:hanging="360"/>
      </w:pPr>
      <w:rPr>
        <w:rFonts w:ascii="Symbol" w:hAnsi="Symbol" w:hint="default"/>
      </w:rPr>
    </w:lvl>
    <w:lvl w:ilvl="7" w:tplc="03EA7F06" w:tentative="1">
      <w:start w:val="1"/>
      <w:numFmt w:val="bullet"/>
      <w:lvlText w:val="o"/>
      <w:lvlJc w:val="left"/>
      <w:pPr>
        <w:ind w:left="6120" w:hanging="360"/>
      </w:pPr>
      <w:rPr>
        <w:rFonts w:ascii="Courier New" w:hAnsi="Courier New" w:hint="default"/>
      </w:rPr>
    </w:lvl>
    <w:lvl w:ilvl="8" w:tplc="69FED770" w:tentative="1">
      <w:start w:val="1"/>
      <w:numFmt w:val="bullet"/>
      <w:lvlText w:val=""/>
      <w:lvlJc w:val="left"/>
      <w:pPr>
        <w:ind w:left="6840" w:hanging="360"/>
      </w:pPr>
      <w:rPr>
        <w:rFonts w:ascii="Wingdings" w:hAnsi="Wingdings" w:hint="default"/>
      </w:rPr>
    </w:lvl>
  </w:abstractNum>
  <w:abstractNum w:abstractNumId="27" w15:restartNumberingAfterBreak="0">
    <w:nsid w:val="406A53C0"/>
    <w:multiLevelType w:val="hybridMultilevel"/>
    <w:tmpl w:val="6254A98C"/>
    <w:lvl w:ilvl="0" w:tplc="86CA7AEC">
      <w:start w:val="1"/>
      <w:numFmt w:val="bullet"/>
      <w:lvlText w:val=""/>
      <w:lvlJc w:val="left"/>
      <w:pPr>
        <w:ind w:left="720" w:hanging="360"/>
      </w:pPr>
      <w:rPr>
        <w:rFonts w:ascii="Symbol" w:hAnsi="Symbol" w:hint="default"/>
      </w:rPr>
    </w:lvl>
    <w:lvl w:ilvl="1" w:tplc="3DD47922" w:tentative="1">
      <w:start w:val="1"/>
      <w:numFmt w:val="bullet"/>
      <w:lvlText w:val="o"/>
      <w:lvlJc w:val="left"/>
      <w:pPr>
        <w:ind w:left="1440" w:hanging="360"/>
      </w:pPr>
      <w:rPr>
        <w:rFonts w:ascii="Courier New" w:hAnsi="Courier New" w:hint="default"/>
      </w:rPr>
    </w:lvl>
    <w:lvl w:ilvl="2" w:tplc="786421F4" w:tentative="1">
      <w:start w:val="1"/>
      <w:numFmt w:val="bullet"/>
      <w:lvlText w:val=""/>
      <w:lvlJc w:val="left"/>
      <w:pPr>
        <w:ind w:left="2160" w:hanging="360"/>
      </w:pPr>
      <w:rPr>
        <w:rFonts w:ascii="Wingdings" w:hAnsi="Wingdings" w:hint="default"/>
      </w:rPr>
    </w:lvl>
    <w:lvl w:ilvl="3" w:tplc="0AAE0D30" w:tentative="1">
      <w:start w:val="1"/>
      <w:numFmt w:val="bullet"/>
      <w:lvlText w:val=""/>
      <w:lvlJc w:val="left"/>
      <w:pPr>
        <w:ind w:left="2880" w:hanging="360"/>
      </w:pPr>
      <w:rPr>
        <w:rFonts w:ascii="Symbol" w:hAnsi="Symbol" w:hint="default"/>
      </w:rPr>
    </w:lvl>
    <w:lvl w:ilvl="4" w:tplc="2EFCF28C" w:tentative="1">
      <w:start w:val="1"/>
      <w:numFmt w:val="bullet"/>
      <w:lvlText w:val="o"/>
      <w:lvlJc w:val="left"/>
      <w:pPr>
        <w:ind w:left="3600" w:hanging="360"/>
      </w:pPr>
      <w:rPr>
        <w:rFonts w:ascii="Courier New" w:hAnsi="Courier New" w:hint="default"/>
      </w:rPr>
    </w:lvl>
    <w:lvl w:ilvl="5" w:tplc="AA3AF170" w:tentative="1">
      <w:start w:val="1"/>
      <w:numFmt w:val="bullet"/>
      <w:lvlText w:val=""/>
      <w:lvlJc w:val="left"/>
      <w:pPr>
        <w:ind w:left="4320" w:hanging="360"/>
      </w:pPr>
      <w:rPr>
        <w:rFonts w:ascii="Wingdings" w:hAnsi="Wingdings" w:hint="default"/>
      </w:rPr>
    </w:lvl>
    <w:lvl w:ilvl="6" w:tplc="03786C48" w:tentative="1">
      <w:start w:val="1"/>
      <w:numFmt w:val="bullet"/>
      <w:lvlText w:val=""/>
      <w:lvlJc w:val="left"/>
      <w:pPr>
        <w:ind w:left="5040" w:hanging="360"/>
      </w:pPr>
      <w:rPr>
        <w:rFonts w:ascii="Symbol" w:hAnsi="Symbol" w:hint="default"/>
      </w:rPr>
    </w:lvl>
    <w:lvl w:ilvl="7" w:tplc="8280CE78" w:tentative="1">
      <w:start w:val="1"/>
      <w:numFmt w:val="bullet"/>
      <w:lvlText w:val="o"/>
      <w:lvlJc w:val="left"/>
      <w:pPr>
        <w:ind w:left="5760" w:hanging="360"/>
      </w:pPr>
      <w:rPr>
        <w:rFonts w:ascii="Courier New" w:hAnsi="Courier New" w:hint="default"/>
      </w:rPr>
    </w:lvl>
    <w:lvl w:ilvl="8" w:tplc="6D7EFF78" w:tentative="1">
      <w:start w:val="1"/>
      <w:numFmt w:val="bullet"/>
      <w:lvlText w:val=""/>
      <w:lvlJc w:val="left"/>
      <w:pPr>
        <w:ind w:left="6480" w:hanging="360"/>
      </w:pPr>
      <w:rPr>
        <w:rFonts w:ascii="Wingdings" w:hAnsi="Wingdings" w:hint="default"/>
      </w:rPr>
    </w:lvl>
  </w:abstractNum>
  <w:abstractNum w:abstractNumId="28" w15:restartNumberingAfterBreak="0">
    <w:nsid w:val="4079128F"/>
    <w:multiLevelType w:val="hybridMultilevel"/>
    <w:tmpl w:val="ADB6AB0C"/>
    <w:lvl w:ilvl="0" w:tplc="2F7ADD06">
      <w:start w:val="7"/>
      <w:numFmt w:val="bullet"/>
      <w:lvlText w:val="-"/>
      <w:lvlJc w:val="left"/>
      <w:pPr>
        <w:ind w:left="720" w:hanging="360"/>
      </w:pPr>
      <w:rPr>
        <w:rFonts w:ascii="Verdana" w:eastAsia="Verdana" w:hAnsi="Verdana" w:cs="Verdana" w:hint="default"/>
      </w:rPr>
    </w:lvl>
    <w:lvl w:ilvl="1" w:tplc="D002997A" w:tentative="1">
      <w:start w:val="1"/>
      <w:numFmt w:val="bullet"/>
      <w:lvlText w:val="o"/>
      <w:lvlJc w:val="left"/>
      <w:pPr>
        <w:ind w:left="1440" w:hanging="360"/>
      </w:pPr>
      <w:rPr>
        <w:rFonts w:ascii="Courier New" w:hAnsi="Courier New" w:hint="default"/>
      </w:rPr>
    </w:lvl>
    <w:lvl w:ilvl="2" w:tplc="7DDAA588" w:tentative="1">
      <w:start w:val="1"/>
      <w:numFmt w:val="bullet"/>
      <w:lvlText w:val=""/>
      <w:lvlJc w:val="left"/>
      <w:pPr>
        <w:ind w:left="2160" w:hanging="360"/>
      </w:pPr>
      <w:rPr>
        <w:rFonts w:ascii="Wingdings" w:hAnsi="Wingdings" w:hint="default"/>
      </w:rPr>
    </w:lvl>
    <w:lvl w:ilvl="3" w:tplc="F7D65DC2" w:tentative="1">
      <w:start w:val="1"/>
      <w:numFmt w:val="bullet"/>
      <w:lvlText w:val=""/>
      <w:lvlJc w:val="left"/>
      <w:pPr>
        <w:ind w:left="2880" w:hanging="360"/>
      </w:pPr>
      <w:rPr>
        <w:rFonts w:ascii="Symbol" w:hAnsi="Symbol" w:hint="default"/>
      </w:rPr>
    </w:lvl>
    <w:lvl w:ilvl="4" w:tplc="5F04761E" w:tentative="1">
      <w:start w:val="1"/>
      <w:numFmt w:val="bullet"/>
      <w:lvlText w:val="o"/>
      <w:lvlJc w:val="left"/>
      <w:pPr>
        <w:ind w:left="3600" w:hanging="360"/>
      </w:pPr>
      <w:rPr>
        <w:rFonts w:ascii="Courier New" w:hAnsi="Courier New" w:hint="default"/>
      </w:rPr>
    </w:lvl>
    <w:lvl w:ilvl="5" w:tplc="F2AC74E2" w:tentative="1">
      <w:start w:val="1"/>
      <w:numFmt w:val="bullet"/>
      <w:lvlText w:val=""/>
      <w:lvlJc w:val="left"/>
      <w:pPr>
        <w:ind w:left="4320" w:hanging="360"/>
      </w:pPr>
      <w:rPr>
        <w:rFonts w:ascii="Wingdings" w:hAnsi="Wingdings" w:hint="default"/>
      </w:rPr>
    </w:lvl>
    <w:lvl w:ilvl="6" w:tplc="8E5CF706" w:tentative="1">
      <w:start w:val="1"/>
      <w:numFmt w:val="bullet"/>
      <w:lvlText w:val=""/>
      <w:lvlJc w:val="left"/>
      <w:pPr>
        <w:ind w:left="5040" w:hanging="360"/>
      </w:pPr>
      <w:rPr>
        <w:rFonts w:ascii="Symbol" w:hAnsi="Symbol" w:hint="default"/>
      </w:rPr>
    </w:lvl>
    <w:lvl w:ilvl="7" w:tplc="2EFAA3A0" w:tentative="1">
      <w:start w:val="1"/>
      <w:numFmt w:val="bullet"/>
      <w:lvlText w:val="o"/>
      <w:lvlJc w:val="left"/>
      <w:pPr>
        <w:ind w:left="5760" w:hanging="360"/>
      </w:pPr>
      <w:rPr>
        <w:rFonts w:ascii="Courier New" w:hAnsi="Courier New" w:hint="default"/>
      </w:rPr>
    </w:lvl>
    <w:lvl w:ilvl="8" w:tplc="E2BE33D6" w:tentative="1">
      <w:start w:val="1"/>
      <w:numFmt w:val="bullet"/>
      <w:lvlText w:val=""/>
      <w:lvlJc w:val="left"/>
      <w:pPr>
        <w:ind w:left="6480" w:hanging="360"/>
      </w:pPr>
      <w:rPr>
        <w:rFonts w:ascii="Wingdings" w:hAnsi="Wingdings" w:hint="default"/>
      </w:rPr>
    </w:lvl>
  </w:abstractNum>
  <w:abstractNum w:abstractNumId="29" w15:restartNumberingAfterBreak="0">
    <w:nsid w:val="430009BC"/>
    <w:multiLevelType w:val="hybridMultilevel"/>
    <w:tmpl w:val="409049E8"/>
    <w:lvl w:ilvl="0" w:tplc="DC7AD73E">
      <w:start w:val="1"/>
      <w:numFmt w:val="lowerLetter"/>
      <w:lvlText w:val="%1)"/>
      <w:lvlJc w:val="left"/>
      <w:pPr>
        <w:ind w:left="720" w:hanging="360"/>
      </w:pPr>
      <w:rPr>
        <w:rFonts w:hint="default"/>
      </w:rPr>
    </w:lvl>
    <w:lvl w:ilvl="1" w:tplc="E3B65AFE" w:tentative="1">
      <w:start w:val="1"/>
      <w:numFmt w:val="lowerLetter"/>
      <w:lvlText w:val="%2."/>
      <w:lvlJc w:val="left"/>
      <w:pPr>
        <w:ind w:left="1440" w:hanging="360"/>
      </w:pPr>
    </w:lvl>
    <w:lvl w:ilvl="2" w:tplc="3370B6C8" w:tentative="1">
      <w:start w:val="1"/>
      <w:numFmt w:val="lowerRoman"/>
      <w:lvlText w:val="%3."/>
      <w:lvlJc w:val="right"/>
      <w:pPr>
        <w:ind w:left="2160" w:hanging="180"/>
      </w:pPr>
    </w:lvl>
    <w:lvl w:ilvl="3" w:tplc="AB94008A" w:tentative="1">
      <w:start w:val="1"/>
      <w:numFmt w:val="decimal"/>
      <w:lvlText w:val="%4."/>
      <w:lvlJc w:val="left"/>
      <w:pPr>
        <w:ind w:left="2880" w:hanging="360"/>
      </w:pPr>
    </w:lvl>
    <w:lvl w:ilvl="4" w:tplc="01706CAE" w:tentative="1">
      <w:start w:val="1"/>
      <w:numFmt w:val="lowerLetter"/>
      <w:lvlText w:val="%5."/>
      <w:lvlJc w:val="left"/>
      <w:pPr>
        <w:ind w:left="3600" w:hanging="360"/>
      </w:pPr>
    </w:lvl>
    <w:lvl w:ilvl="5" w:tplc="E250B4BA" w:tentative="1">
      <w:start w:val="1"/>
      <w:numFmt w:val="lowerRoman"/>
      <w:lvlText w:val="%6."/>
      <w:lvlJc w:val="right"/>
      <w:pPr>
        <w:ind w:left="4320" w:hanging="180"/>
      </w:pPr>
    </w:lvl>
    <w:lvl w:ilvl="6" w:tplc="C9820E70" w:tentative="1">
      <w:start w:val="1"/>
      <w:numFmt w:val="decimal"/>
      <w:lvlText w:val="%7."/>
      <w:lvlJc w:val="left"/>
      <w:pPr>
        <w:ind w:left="5040" w:hanging="360"/>
      </w:pPr>
    </w:lvl>
    <w:lvl w:ilvl="7" w:tplc="494ECDBA" w:tentative="1">
      <w:start w:val="1"/>
      <w:numFmt w:val="lowerLetter"/>
      <w:lvlText w:val="%8."/>
      <w:lvlJc w:val="left"/>
      <w:pPr>
        <w:ind w:left="5760" w:hanging="360"/>
      </w:pPr>
    </w:lvl>
    <w:lvl w:ilvl="8" w:tplc="DC3EDF5E" w:tentative="1">
      <w:start w:val="1"/>
      <w:numFmt w:val="lowerRoman"/>
      <w:lvlText w:val="%9."/>
      <w:lvlJc w:val="right"/>
      <w:pPr>
        <w:ind w:left="6480" w:hanging="180"/>
      </w:pPr>
    </w:lvl>
  </w:abstractNum>
  <w:abstractNum w:abstractNumId="30" w15:restartNumberingAfterBreak="0">
    <w:nsid w:val="45297669"/>
    <w:multiLevelType w:val="hybridMultilevel"/>
    <w:tmpl w:val="70D2A0A2"/>
    <w:lvl w:ilvl="0" w:tplc="570013A8">
      <w:start w:val="1"/>
      <w:numFmt w:val="bullet"/>
      <w:lvlText w:val=""/>
      <w:lvlJc w:val="left"/>
      <w:pPr>
        <w:ind w:left="720" w:hanging="360"/>
      </w:pPr>
      <w:rPr>
        <w:rFonts w:ascii="Symbol" w:hAnsi="Symbol" w:hint="default"/>
      </w:rPr>
    </w:lvl>
    <w:lvl w:ilvl="1" w:tplc="7AF46642" w:tentative="1">
      <w:start w:val="1"/>
      <w:numFmt w:val="bullet"/>
      <w:lvlText w:val="o"/>
      <w:lvlJc w:val="left"/>
      <w:pPr>
        <w:ind w:left="1440" w:hanging="360"/>
      </w:pPr>
      <w:rPr>
        <w:rFonts w:ascii="Courier New" w:hAnsi="Courier New" w:hint="default"/>
      </w:rPr>
    </w:lvl>
    <w:lvl w:ilvl="2" w:tplc="74BEFE4A" w:tentative="1">
      <w:start w:val="1"/>
      <w:numFmt w:val="bullet"/>
      <w:lvlText w:val=""/>
      <w:lvlJc w:val="left"/>
      <w:pPr>
        <w:ind w:left="2160" w:hanging="360"/>
      </w:pPr>
      <w:rPr>
        <w:rFonts w:ascii="Wingdings" w:hAnsi="Wingdings" w:hint="default"/>
      </w:rPr>
    </w:lvl>
    <w:lvl w:ilvl="3" w:tplc="E56E4D3C" w:tentative="1">
      <w:start w:val="1"/>
      <w:numFmt w:val="bullet"/>
      <w:lvlText w:val=""/>
      <w:lvlJc w:val="left"/>
      <w:pPr>
        <w:ind w:left="2880" w:hanging="360"/>
      </w:pPr>
      <w:rPr>
        <w:rFonts w:ascii="Symbol" w:hAnsi="Symbol" w:hint="default"/>
      </w:rPr>
    </w:lvl>
    <w:lvl w:ilvl="4" w:tplc="86B8B58E" w:tentative="1">
      <w:start w:val="1"/>
      <w:numFmt w:val="bullet"/>
      <w:lvlText w:val="o"/>
      <w:lvlJc w:val="left"/>
      <w:pPr>
        <w:ind w:left="3600" w:hanging="360"/>
      </w:pPr>
      <w:rPr>
        <w:rFonts w:ascii="Courier New" w:hAnsi="Courier New" w:hint="default"/>
      </w:rPr>
    </w:lvl>
    <w:lvl w:ilvl="5" w:tplc="ACDC274C" w:tentative="1">
      <w:start w:val="1"/>
      <w:numFmt w:val="bullet"/>
      <w:lvlText w:val=""/>
      <w:lvlJc w:val="left"/>
      <w:pPr>
        <w:ind w:left="4320" w:hanging="360"/>
      </w:pPr>
      <w:rPr>
        <w:rFonts w:ascii="Wingdings" w:hAnsi="Wingdings" w:hint="default"/>
      </w:rPr>
    </w:lvl>
    <w:lvl w:ilvl="6" w:tplc="EF926BB0" w:tentative="1">
      <w:start w:val="1"/>
      <w:numFmt w:val="bullet"/>
      <w:lvlText w:val=""/>
      <w:lvlJc w:val="left"/>
      <w:pPr>
        <w:ind w:left="5040" w:hanging="360"/>
      </w:pPr>
      <w:rPr>
        <w:rFonts w:ascii="Symbol" w:hAnsi="Symbol" w:hint="default"/>
      </w:rPr>
    </w:lvl>
    <w:lvl w:ilvl="7" w:tplc="DF8A2B62" w:tentative="1">
      <w:start w:val="1"/>
      <w:numFmt w:val="bullet"/>
      <w:lvlText w:val="o"/>
      <w:lvlJc w:val="left"/>
      <w:pPr>
        <w:ind w:left="5760" w:hanging="360"/>
      </w:pPr>
      <w:rPr>
        <w:rFonts w:ascii="Courier New" w:hAnsi="Courier New" w:hint="default"/>
      </w:rPr>
    </w:lvl>
    <w:lvl w:ilvl="8" w:tplc="9C9C837A" w:tentative="1">
      <w:start w:val="1"/>
      <w:numFmt w:val="bullet"/>
      <w:lvlText w:val=""/>
      <w:lvlJc w:val="left"/>
      <w:pPr>
        <w:ind w:left="6480" w:hanging="360"/>
      </w:pPr>
      <w:rPr>
        <w:rFonts w:ascii="Wingdings" w:hAnsi="Wingdings" w:hint="default"/>
      </w:rPr>
    </w:lvl>
  </w:abstractNum>
  <w:abstractNum w:abstractNumId="31" w15:restartNumberingAfterBreak="0">
    <w:nsid w:val="47F24CBD"/>
    <w:multiLevelType w:val="hybridMultilevel"/>
    <w:tmpl w:val="868ACFD0"/>
    <w:lvl w:ilvl="0" w:tplc="F14231A0">
      <w:start w:val="1"/>
      <w:numFmt w:val="bullet"/>
      <w:lvlText w:val=""/>
      <w:lvlJc w:val="left"/>
      <w:pPr>
        <w:ind w:left="720" w:hanging="360"/>
      </w:pPr>
      <w:rPr>
        <w:rFonts w:ascii="Symbol" w:hAnsi="Symbol" w:hint="default"/>
      </w:rPr>
    </w:lvl>
    <w:lvl w:ilvl="1" w:tplc="14323EE6" w:tentative="1">
      <w:start w:val="1"/>
      <w:numFmt w:val="bullet"/>
      <w:lvlText w:val="o"/>
      <w:lvlJc w:val="left"/>
      <w:pPr>
        <w:ind w:left="1440" w:hanging="360"/>
      </w:pPr>
      <w:rPr>
        <w:rFonts w:ascii="Courier New" w:hAnsi="Courier New" w:cs="Courier New" w:hint="default"/>
      </w:rPr>
    </w:lvl>
    <w:lvl w:ilvl="2" w:tplc="87DC8EF0" w:tentative="1">
      <w:start w:val="1"/>
      <w:numFmt w:val="bullet"/>
      <w:lvlText w:val=""/>
      <w:lvlJc w:val="left"/>
      <w:pPr>
        <w:ind w:left="2160" w:hanging="360"/>
      </w:pPr>
      <w:rPr>
        <w:rFonts w:ascii="Wingdings" w:hAnsi="Wingdings" w:hint="default"/>
      </w:rPr>
    </w:lvl>
    <w:lvl w:ilvl="3" w:tplc="1BB68316" w:tentative="1">
      <w:start w:val="1"/>
      <w:numFmt w:val="bullet"/>
      <w:lvlText w:val=""/>
      <w:lvlJc w:val="left"/>
      <w:pPr>
        <w:ind w:left="2880" w:hanging="360"/>
      </w:pPr>
      <w:rPr>
        <w:rFonts w:ascii="Symbol" w:hAnsi="Symbol" w:hint="default"/>
      </w:rPr>
    </w:lvl>
    <w:lvl w:ilvl="4" w:tplc="429A7AA2" w:tentative="1">
      <w:start w:val="1"/>
      <w:numFmt w:val="bullet"/>
      <w:lvlText w:val="o"/>
      <w:lvlJc w:val="left"/>
      <w:pPr>
        <w:ind w:left="3600" w:hanging="360"/>
      </w:pPr>
      <w:rPr>
        <w:rFonts w:ascii="Courier New" w:hAnsi="Courier New" w:cs="Courier New" w:hint="default"/>
      </w:rPr>
    </w:lvl>
    <w:lvl w:ilvl="5" w:tplc="15AA9370" w:tentative="1">
      <w:start w:val="1"/>
      <w:numFmt w:val="bullet"/>
      <w:lvlText w:val=""/>
      <w:lvlJc w:val="left"/>
      <w:pPr>
        <w:ind w:left="4320" w:hanging="360"/>
      </w:pPr>
      <w:rPr>
        <w:rFonts w:ascii="Wingdings" w:hAnsi="Wingdings" w:hint="default"/>
      </w:rPr>
    </w:lvl>
    <w:lvl w:ilvl="6" w:tplc="963CE8D0" w:tentative="1">
      <w:start w:val="1"/>
      <w:numFmt w:val="bullet"/>
      <w:lvlText w:val=""/>
      <w:lvlJc w:val="left"/>
      <w:pPr>
        <w:ind w:left="5040" w:hanging="360"/>
      </w:pPr>
      <w:rPr>
        <w:rFonts w:ascii="Symbol" w:hAnsi="Symbol" w:hint="default"/>
      </w:rPr>
    </w:lvl>
    <w:lvl w:ilvl="7" w:tplc="2E6C402E" w:tentative="1">
      <w:start w:val="1"/>
      <w:numFmt w:val="bullet"/>
      <w:lvlText w:val="o"/>
      <w:lvlJc w:val="left"/>
      <w:pPr>
        <w:ind w:left="5760" w:hanging="360"/>
      </w:pPr>
      <w:rPr>
        <w:rFonts w:ascii="Courier New" w:hAnsi="Courier New" w:cs="Courier New" w:hint="default"/>
      </w:rPr>
    </w:lvl>
    <w:lvl w:ilvl="8" w:tplc="A36004A6" w:tentative="1">
      <w:start w:val="1"/>
      <w:numFmt w:val="bullet"/>
      <w:lvlText w:val=""/>
      <w:lvlJc w:val="left"/>
      <w:pPr>
        <w:ind w:left="6480" w:hanging="360"/>
      </w:pPr>
      <w:rPr>
        <w:rFonts w:ascii="Wingdings" w:hAnsi="Wingdings" w:hint="default"/>
      </w:rPr>
    </w:lvl>
  </w:abstractNum>
  <w:abstractNum w:abstractNumId="32" w15:restartNumberingAfterBreak="0">
    <w:nsid w:val="4DE50B01"/>
    <w:multiLevelType w:val="hybridMultilevel"/>
    <w:tmpl w:val="15F0FEAA"/>
    <w:lvl w:ilvl="0" w:tplc="ACB89154">
      <w:start w:val="1"/>
      <w:numFmt w:val="bullet"/>
      <w:lvlText w:val=""/>
      <w:lvlJc w:val="left"/>
      <w:pPr>
        <w:ind w:left="720" w:hanging="360"/>
      </w:pPr>
      <w:rPr>
        <w:rFonts w:ascii="Symbol" w:hAnsi="Symbol" w:hint="default"/>
      </w:rPr>
    </w:lvl>
    <w:lvl w:ilvl="1" w:tplc="DBA85032">
      <w:start w:val="1"/>
      <w:numFmt w:val="bullet"/>
      <w:lvlText w:val="o"/>
      <w:lvlJc w:val="left"/>
      <w:pPr>
        <w:ind w:left="1440" w:hanging="360"/>
      </w:pPr>
      <w:rPr>
        <w:rFonts w:ascii="Courier New" w:hAnsi="Courier New" w:hint="default"/>
      </w:rPr>
    </w:lvl>
    <w:lvl w:ilvl="2" w:tplc="0F92B528" w:tentative="1">
      <w:start w:val="1"/>
      <w:numFmt w:val="bullet"/>
      <w:lvlText w:val=""/>
      <w:lvlJc w:val="left"/>
      <w:pPr>
        <w:ind w:left="2160" w:hanging="360"/>
      </w:pPr>
      <w:rPr>
        <w:rFonts w:ascii="Wingdings" w:hAnsi="Wingdings" w:hint="default"/>
      </w:rPr>
    </w:lvl>
    <w:lvl w:ilvl="3" w:tplc="578ADBAE" w:tentative="1">
      <w:start w:val="1"/>
      <w:numFmt w:val="bullet"/>
      <w:lvlText w:val=""/>
      <w:lvlJc w:val="left"/>
      <w:pPr>
        <w:ind w:left="2880" w:hanging="360"/>
      </w:pPr>
      <w:rPr>
        <w:rFonts w:ascii="Symbol" w:hAnsi="Symbol" w:hint="default"/>
      </w:rPr>
    </w:lvl>
    <w:lvl w:ilvl="4" w:tplc="53D0D5EA" w:tentative="1">
      <w:start w:val="1"/>
      <w:numFmt w:val="bullet"/>
      <w:lvlText w:val="o"/>
      <w:lvlJc w:val="left"/>
      <w:pPr>
        <w:ind w:left="3600" w:hanging="360"/>
      </w:pPr>
      <w:rPr>
        <w:rFonts w:ascii="Courier New" w:hAnsi="Courier New" w:hint="default"/>
      </w:rPr>
    </w:lvl>
    <w:lvl w:ilvl="5" w:tplc="0F044E8A" w:tentative="1">
      <w:start w:val="1"/>
      <w:numFmt w:val="bullet"/>
      <w:lvlText w:val=""/>
      <w:lvlJc w:val="left"/>
      <w:pPr>
        <w:ind w:left="4320" w:hanging="360"/>
      </w:pPr>
      <w:rPr>
        <w:rFonts w:ascii="Wingdings" w:hAnsi="Wingdings" w:hint="default"/>
      </w:rPr>
    </w:lvl>
    <w:lvl w:ilvl="6" w:tplc="6CC07532" w:tentative="1">
      <w:start w:val="1"/>
      <w:numFmt w:val="bullet"/>
      <w:lvlText w:val=""/>
      <w:lvlJc w:val="left"/>
      <w:pPr>
        <w:ind w:left="5040" w:hanging="360"/>
      </w:pPr>
      <w:rPr>
        <w:rFonts w:ascii="Symbol" w:hAnsi="Symbol" w:hint="default"/>
      </w:rPr>
    </w:lvl>
    <w:lvl w:ilvl="7" w:tplc="6128B3A0" w:tentative="1">
      <w:start w:val="1"/>
      <w:numFmt w:val="bullet"/>
      <w:lvlText w:val="o"/>
      <w:lvlJc w:val="left"/>
      <w:pPr>
        <w:ind w:left="5760" w:hanging="360"/>
      </w:pPr>
      <w:rPr>
        <w:rFonts w:ascii="Courier New" w:hAnsi="Courier New" w:hint="default"/>
      </w:rPr>
    </w:lvl>
    <w:lvl w:ilvl="8" w:tplc="7952CC9E" w:tentative="1">
      <w:start w:val="1"/>
      <w:numFmt w:val="bullet"/>
      <w:lvlText w:val=""/>
      <w:lvlJc w:val="left"/>
      <w:pPr>
        <w:ind w:left="6480" w:hanging="360"/>
      </w:pPr>
      <w:rPr>
        <w:rFonts w:ascii="Wingdings" w:hAnsi="Wingdings" w:hint="default"/>
      </w:rPr>
    </w:lvl>
  </w:abstractNum>
  <w:abstractNum w:abstractNumId="33" w15:restartNumberingAfterBreak="0">
    <w:nsid w:val="4EA96826"/>
    <w:multiLevelType w:val="hybridMultilevel"/>
    <w:tmpl w:val="CB16C292"/>
    <w:lvl w:ilvl="0" w:tplc="782A53EE">
      <w:start w:val="1"/>
      <w:numFmt w:val="bullet"/>
      <w:lvlText w:val=""/>
      <w:lvlJc w:val="left"/>
      <w:pPr>
        <w:ind w:left="1148" w:hanging="360"/>
      </w:pPr>
      <w:rPr>
        <w:rFonts w:ascii="Symbol" w:hAnsi="Symbol" w:hint="default"/>
        <w:color w:val="000000" w:themeColor="text1"/>
      </w:rPr>
    </w:lvl>
    <w:lvl w:ilvl="1" w:tplc="3E5A5324" w:tentative="1">
      <w:start w:val="1"/>
      <w:numFmt w:val="bullet"/>
      <w:lvlText w:val="o"/>
      <w:lvlJc w:val="left"/>
      <w:pPr>
        <w:ind w:left="1868" w:hanging="360"/>
      </w:pPr>
      <w:rPr>
        <w:rFonts w:ascii="Courier New" w:hAnsi="Courier New" w:hint="default"/>
      </w:rPr>
    </w:lvl>
    <w:lvl w:ilvl="2" w:tplc="0E227F26" w:tentative="1">
      <w:start w:val="1"/>
      <w:numFmt w:val="bullet"/>
      <w:lvlText w:val=""/>
      <w:lvlJc w:val="left"/>
      <w:pPr>
        <w:ind w:left="2588" w:hanging="360"/>
      </w:pPr>
      <w:rPr>
        <w:rFonts w:ascii="Wingdings" w:hAnsi="Wingdings" w:hint="default"/>
      </w:rPr>
    </w:lvl>
    <w:lvl w:ilvl="3" w:tplc="5874AE56" w:tentative="1">
      <w:start w:val="1"/>
      <w:numFmt w:val="bullet"/>
      <w:lvlText w:val=""/>
      <w:lvlJc w:val="left"/>
      <w:pPr>
        <w:ind w:left="3308" w:hanging="360"/>
      </w:pPr>
      <w:rPr>
        <w:rFonts w:ascii="Symbol" w:hAnsi="Symbol" w:hint="default"/>
      </w:rPr>
    </w:lvl>
    <w:lvl w:ilvl="4" w:tplc="C8A625FA" w:tentative="1">
      <w:start w:val="1"/>
      <w:numFmt w:val="bullet"/>
      <w:lvlText w:val="o"/>
      <w:lvlJc w:val="left"/>
      <w:pPr>
        <w:ind w:left="4028" w:hanging="360"/>
      </w:pPr>
      <w:rPr>
        <w:rFonts w:ascii="Courier New" w:hAnsi="Courier New" w:hint="default"/>
      </w:rPr>
    </w:lvl>
    <w:lvl w:ilvl="5" w:tplc="3AF8CD70" w:tentative="1">
      <w:start w:val="1"/>
      <w:numFmt w:val="bullet"/>
      <w:lvlText w:val=""/>
      <w:lvlJc w:val="left"/>
      <w:pPr>
        <w:ind w:left="4748" w:hanging="360"/>
      </w:pPr>
      <w:rPr>
        <w:rFonts w:ascii="Wingdings" w:hAnsi="Wingdings" w:hint="default"/>
      </w:rPr>
    </w:lvl>
    <w:lvl w:ilvl="6" w:tplc="F906F57E" w:tentative="1">
      <w:start w:val="1"/>
      <w:numFmt w:val="bullet"/>
      <w:lvlText w:val=""/>
      <w:lvlJc w:val="left"/>
      <w:pPr>
        <w:ind w:left="5468" w:hanging="360"/>
      </w:pPr>
      <w:rPr>
        <w:rFonts w:ascii="Symbol" w:hAnsi="Symbol" w:hint="default"/>
      </w:rPr>
    </w:lvl>
    <w:lvl w:ilvl="7" w:tplc="6AE2CA16" w:tentative="1">
      <w:start w:val="1"/>
      <w:numFmt w:val="bullet"/>
      <w:lvlText w:val="o"/>
      <w:lvlJc w:val="left"/>
      <w:pPr>
        <w:ind w:left="6188" w:hanging="360"/>
      </w:pPr>
      <w:rPr>
        <w:rFonts w:ascii="Courier New" w:hAnsi="Courier New" w:hint="default"/>
      </w:rPr>
    </w:lvl>
    <w:lvl w:ilvl="8" w:tplc="5144260C" w:tentative="1">
      <w:start w:val="1"/>
      <w:numFmt w:val="bullet"/>
      <w:lvlText w:val=""/>
      <w:lvlJc w:val="left"/>
      <w:pPr>
        <w:ind w:left="6908" w:hanging="360"/>
      </w:pPr>
      <w:rPr>
        <w:rFonts w:ascii="Wingdings" w:hAnsi="Wingdings" w:hint="default"/>
      </w:rPr>
    </w:lvl>
  </w:abstractNum>
  <w:abstractNum w:abstractNumId="34" w15:restartNumberingAfterBreak="0">
    <w:nsid w:val="4ECB06ED"/>
    <w:multiLevelType w:val="multilevel"/>
    <w:tmpl w:val="D75ED11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233233C"/>
    <w:multiLevelType w:val="hybridMultilevel"/>
    <w:tmpl w:val="F3CC8C88"/>
    <w:lvl w:ilvl="0" w:tplc="1A1040DA">
      <w:start w:val="1"/>
      <w:numFmt w:val="bullet"/>
      <w:lvlText w:val=""/>
      <w:lvlJc w:val="left"/>
      <w:pPr>
        <w:ind w:left="720" w:hanging="360"/>
      </w:pPr>
      <w:rPr>
        <w:rFonts w:ascii="Symbol" w:hAnsi="Symbol" w:hint="default"/>
        <w:color w:val="000000" w:themeColor="text1"/>
      </w:rPr>
    </w:lvl>
    <w:lvl w:ilvl="1" w:tplc="79F638B6" w:tentative="1">
      <w:start w:val="1"/>
      <w:numFmt w:val="bullet"/>
      <w:lvlText w:val="o"/>
      <w:lvlJc w:val="left"/>
      <w:pPr>
        <w:ind w:left="1440" w:hanging="360"/>
      </w:pPr>
      <w:rPr>
        <w:rFonts w:ascii="Courier New" w:hAnsi="Courier New" w:hint="default"/>
      </w:rPr>
    </w:lvl>
    <w:lvl w:ilvl="2" w:tplc="EDAA2A3C" w:tentative="1">
      <w:start w:val="1"/>
      <w:numFmt w:val="bullet"/>
      <w:lvlText w:val=""/>
      <w:lvlJc w:val="left"/>
      <w:pPr>
        <w:ind w:left="2160" w:hanging="360"/>
      </w:pPr>
      <w:rPr>
        <w:rFonts w:ascii="Wingdings" w:hAnsi="Wingdings" w:hint="default"/>
      </w:rPr>
    </w:lvl>
    <w:lvl w:ilvl="3" w:tplc="ADF07CF4" w:tentative="1">
      <w:start w:val="1"/>
      <w:numFmt w:val="bullet"/>
      <w:lvlText w:val=""/>
      <w:lvlJc w:val="left"/>
      <w:pPr>
        <w:ind w:left="2880" w:hanging="360"/>
      </w:pPr>
      <w:rPr>
        <w:rFonts w:ascii="Symbol" w:hAnsi="Symbol" w:hint="default"/>
      </w:rPr>
    </w:lvl>
    <w:lvl w:ilvl="4" w:tplc="162C1ECA" w:tentative="1">
      <w:start w:val="1"/>
      <w:numFmt w:val="bullet"/>
      <w:lvlText w:val="o"/>
      <w:lvlJc w:val="left"/>
      <w:pPr>
        <w:ind w:left="3600" w:hanging="360"/>
      </w:pPr>
      <w:rPr>
        <w:rFonts w:ascii="Courier New" w:hAnsi="Courier New" w:hint="default"/>
      </w:rPr>
    </w:lvl>
    <w:lvl w:ilvl="5" w:tplc="A9583CFC" w:tentative="1">
      <w:start w:val="1"/>
      <w:numFmt w:val="bullet"/>
      <w:lvlText w:val=""/>
      <w:lvlJc w:val="left"/>
      <w:pPr>
        <w:ind w:left="4320" w:hanging="360"/>
      </w:pPr>
      <w:rPr>
        <w:rFonts w:ascii="Wingdings" w:hAnsi="Wingdings" w:hint="default"/>
      </w:rPr>
    </w:lvl>
    <w:lvl w:ilvl="6" w:tplc="E024408A" w:tentative="1">
      <w:start w:val="1"/>
      <w:numFmt w:val="bullet"/>
      <w:lvlText w:val=""/>
      <w:lvlJc w:val="left"/>
      <w:pPr>
        <w:ind w:left="5040" w:hanging="360"/>
      </w:pPr>
      <w:rPr>
        <w:rFonts w:ascii="Symbol" w:hAnsi="Symbol" w:hint="default"/>
      </w:rPr>
    </w:lvl>
    <w:lvl w:ilvl="7" w:tplc="6D4C7C30" w:tentative="1">
      <w:start w:val="1"/>
      <w:numFmt w:val="bullet"/>
      <w:lvlText w:val="o"/>
      <w:lvlJc w:val="left"/>
      <w:pPr>
        <w:ind w:left="5760" w:hanging="360"/>
      </w:pPr>
      <w:rPr>
        <w:rFonts w:ascii="Courier New" w:hAnsi="Courier New" w:hint="default"/>
      </w:rPr>
    </w:lvl>
    <w:lvl w:ilvl="8" w:tplc="BC8CD212" w:tentative="1">
      <w:start w:val="1"/>
      <w:numFmt w:val="bullet"/>
      <w:lvlText w:val=""/>
      <w:lvlJc w:val="left"/>
      <w:pPr>
        <w:ind w:left="6480" w:hanging="360"/>
      </w:pPr>
      <w:rPr>
        <w:rFonts w:ascii="Wingdings" w:hAnsi="Wingdings" w:hint="default"/>
      </w:rPr>
    </w:lvl>
  </w:abstractNum>
  <w:abstractNum w:abstractNumId="36" w15:restartNumberingAfterBreak="0">
    <w:nsid w:val="56386439"/>
    <w:multiLevelType w:val="hybridMultilevel"/>
    <w:tmpl w:val="76DE8038"/>
    <w:lvl w:ilvl="0" w:tplc="26CCBAEC">
      <w:start w:val="1"/>
      <w:numFmt w:val="bullet"/>
      <w:lvlText w:val=""/>
      <w:lvlJc w:val="left"/>
      <w:pPr>
        <w:ind w:left="720" w:hanging="360"/>
      </w:pPr>
      <w:rPr>
        <w:rFonts w:ascii="Symbol" w:hAnsi="Symbol" w:hint="default"/>
        <w:color w:val="000000" w:themeColor="text1"/>
      </w:rPr>
    </w:lvl>
    <w:lvl w:ilvl="1" w:tplc="704458E4" w:tentative="1">
      <w:start w:val="1"/>
      <w:numFmt w:val="bullet"/>
      <w:lvlText w:val="o"/>
      <w:lvlJc w:val="left"/>
      <w:pPr>
        <w:ind w:left="1440" w:hanging="360"/>
      </w:pPr>
      <w:rPr>
        <w:rFonts w:ascii="Courier New" w:hAnsi="Courier New" w:hint="default"/>
      </w:rPr>
    </w:lvl>
    <w:lvl w:ilvl="2" w:tplc="AAEC8B74" w:tentative="1">
      <w:start w:val="1"/>
      <w:numFmt w:val="bullet"/>
      <w:lvlText w:val=""/>
      <w:lvlJc w:val="left"/>
      <w:pPr>
        <w:ind w:left="2160" w:hanging="360"/>
      </w:pPr>
      <w:rPr>
        <w:rFonts w:ascii="Wingdings" w:hAnsi="Wingdings" w:hint="default"/>
      </w:rPr>
    </w:lvl>
    <w:lvl w:ilvl="3" w:tplc="7DB865DC" w:tentative="1">
      <w:start w:val="1"/>
      <w:numFmt w:val="bullet"/>
      <w:lvlText w:val=""/>
      <w:lvlJc w:val="left"/>
      <w:pPr>
        <w:ind w:left="2880" w:hanging="360"/>
      </w:pPr>
      <w:rPr>
        <w:rFonts w:ascii="Symbol" w:hAnsi="Symbol" w:hint="default"/>
      </w:rPr>
    </w:lvl>
    <w:lvl w:ilvl="4" w:tplc="0A527084" w:tentative="1">
      <w:start w:val="1"/>
      <w:numFmt w:val="bullet"/>
      <w:lvlText w:val="o"/>
      <w:lvlJc w:val="left"/>
      <w:pPr>
        <w:ind w:left="3600" w:hanging="360"/>
      </w:pPr>
      <w:rPr>
        <w:rFonts w:ascii="Courier New" w:hAnsi="Courier New" w:hint="default"/>
      </w:rPr>
    </w:lvl>
    <w:lvl w:ilvl="5" w:tplc="0498A134" w:tentative="1">
      <w:start w:val="1"/>
      <w:numFmt w:val="bullet"/>
      <w:lvlText w:val=""/>
      <w:lvlJc w:val="left"/>
      <w:pPr>
        <w:ind w:left="4320" w:hanging="360"/>
      </w:pPr>
      <w:rPr>
        <w:rFonts w:ascii="Wingdings" w:hAnsi="Wingdings" w:hint="default"/>
      </w:rPr>
    </w:lvl>
    <w:lvl w:ilvl="6" w:tplc="D8F0F71C" w:tentative="1">
      <w:start w:val="1"/>
      <w:numFmt w:val="bullet"/>
      <w:lvlText w:val=""/>
      <w:lvlJc w:val="left"/>
      <w:pPr>
        <w:ind w:left="5040" w:hanging="360"/>
      </w:pPr>
      <w:rPr>
        <w:rFonts w:ascii="Symbol" w:hAnsi="Symbol" w:hint="default"/>
      </w:rPr>
    </w:lvl>
    <w:lvl w:ilvl="7" w:tplc="AD66D744" w:tentative="1">
      <w:start w:val="1"/>
      <w:numFmt w:val="bullet"/>
      <w:lvlText w:val="o"/>
      <w:lvlJc w:val="left"/>
      <w:pPr>
        <w:ind w:left="5760" w:hanging="360"/>
      </w:pPr>
      <w:rPr>
        <w:rFonts w:ascii="Courier New" w:hAnsi="Courier New" w:hint="default"/>
      </w:rPr>
    </w:lvl>
    <w:lvl w:ilvl="8" w:tplc="DA86D6C8" w:tentative="1">
      <w:start w:val="1"/>
      <w:numFmt w:val="bullet"/>
      <w:lvlText w:val=""/>
      <w:lvlJc w:val="left"/>
      <w:pPr>
        <w:ind w:left="6480" w:hanging="360"/>
      </w:pPr>
      <w:rPr>
        <w:rFonts w:ascii="Wingdings" w:hAnsi="Wingdings" w:hint="default"/>
      </w:rPr>
    </w:lvl>
  </w:abstractNum>
  <w:abstractNum w:abstractNumId="37" w15:restartNumberingAfterBreak="0">
    <w:nsid w:val="57BE68EA"/>
    <w:multiLevelType w:val="hybridMultilevel"/>
    <w:tmpl w:val="001A57F6"/>
    <w:lvl w:ilvl="0" w:tplc="7540BBD2">
      <w:start w:val="1"/>
      <w:numFmt w:val="bullet"/>
      <w:pStyle w:val="Heading1JTOT"/>
      <w:lvlText w:val=""/>
      <w:lvlJc w:val="left"/>
      <w:pPr>
        <w:tabs>
          <w:tab w:val="num" w:pos="851"/>
        </w:tabs>
        <w:ind w:left="851" w:hanging="851"/>
      </w:pPr>
      <w:rPr>
        <w:rFonts w:ascii="Wingdings" w:hAnsi="Wingdings" w:hint="default"/>
      </w:rPr>
    </w:lvl>
    <w:lvl w:ilvl="1" w:tplc="EE6A1FE4" w:tentative="1">
      <w:start w:val="1"/>
      <w:numFmt w:val="bullet"/>
      <w:lvlText w:val="o"/>
      <w:lvlJc w:val="left"/>
      <w:pPr>
        <w:tabs>
          <w:tab w:val="num" w:pos="1440"/>
        </w:tabs>
        <w:ind w:left="1440" w:hanging="360"/>
      </w:pPr>
      <w:rPr>
        <w:rFonts w:ascii="Courier New" w:hAnsi="Courier New" w:hint="default"/>
      </w:rPr>
    </w:lvl>
    <w:lvl w:ilvl="2" w:tplc="C452EF62" w:tentative="1">
      <w:start w:val="1"/>
      <w:numFmt w:val="bullet"/>
      <w:lvlText w:val=""/>
      <w:lvlJc w:val="left"/>
      <w:pPr>
        <w:tabs>
          <w:tab w:val="num" w:pos="2160"/>
        </w:tabs>
        <w:ind w:left="2160" w:hanging="360"/>
      </w:pPr>
      <w:rPr>
        <w:rFonts w:ascii="Wingdings" w:hAnsi="Wingdings" w:hint="default"/>
      </w:rPr>
    </w:lvl>
    <w:lvl w:ilvl="3" w:tplc="1C46093C" w:tentative="1">
      <w:start w:val="1"/>
      <w:numFmt w:val="bullet"/>
      <w:lvlText w:val=""/>
      <w:lvlJc w:val="left"/>
      <w:pPr>
        <w:tabs>
          <w:tab w:val="num" w:pos="2880"/>
        </w:tabs>
        <w:ind w:left="2880" w:hanging="360"/>
      </w:pPr>
      <w:rPr>
        <w:rFonts w:ascii="Symbol" w:hAnsi="Symbol" w:hint="default"/>
      </w:rPr>
    </w:lvl>
    <w:lvl w:ilvl="4" w:tplc="A80C78DE" w:tentative="1">
      <w:start w:val="1"/>
      <w:numFmt w:val="bullet"/>
      <w:lvlText w:val="o"/>
      <w:lvlJc w:val="left"/>
      <w:pPr>
        <w:tabs>
          <w:tab w:val="num" w:pos="3600"/>
        </w:tabs>
        <w:ind w:left="3600" w:hanging="360"/>
      </w:pPr>
      <w:rPr>
        <w:rFonts w:ascii="Courier New" w:hAnsi="Courier New" w:hint="default"/>
      </w:rPr>
    </w:lvl>
    <w:lvl w:ilvl="5" w:tplc="428099E4" w:tentative="1">
      <w:start w:val="1"/>
      <w:numFmt w:val="bullet"/>
      <w:lvlText w:val=""/>
      <w:lvlJc w:val="left"/>
      <w:pPr>
        <w:tabs>
          <w:tab w:val="num" w:pos="4320"/>
        </w:tabs>
        <w:ind w:left="4320" w:hanging="360"/>
      </w:pPr>
      <w:rPr>
        <w:rFonts w:ascii="Wingdings" w:hAnsi="Wingdings" w:hint="default"/>
      </w:rPr>
    </w:lvl>
    <w:lvl w:ilvl="6" w:tplc="258CD8AA" w:tentative="1">
      <w:start w:val="1"/>
      <w:numFmt w:val="bullet"/>
      <w:lvlText w:val=""/>
      <w:lvlJc w:val="left"/>
      <w:pPr>
        <w:tabs>
          <w:tab w:val="num" w:pos="5040"/>
        </w:tabs>
        <w:ind w:left="5040" w:hanging="360"/>
      </w:pPr>
      <w:rPr>
        <w:rFonts w:ascii="Symbol" w:hAnsi="Symbol" w:hint="default"/>
      </w:rPr>
    </w:lvl>
    <w:lvl w:ilvl="7" w:tplc="B3266698" w:tentative="1">
      <w:start w:val="1"/>
      <w:numFmt w:val="bullet"/>
      <w:lvlText w:val="o"/>
      <w:lvlJc w:val="left"/>
      <w:pPr>
        <w:tabs>
          <w:tab w:val="num" w:pos="5760"/>
        </w:tabs>
        <w:ind w:left="5760" w:hanging="360"/>
      </w:pPr>
      <w:rPr>
        <w:rFonts w:ascii="Courier New" w:hAnsi="Courier New" w:hint="default"/>
      </w:rPr>
    </w:lvl>
    <w:lvl w:ilvl="8" w:tplc="6D2A739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5E4514"/>
    <w:multiLevelType w:val="hybridMultilevel"/>
    <w:tmpl w:val="C846A7E0"/>
    <w:lvl w:ilvl="0" w:tplc="D35857B6">
      <w:start w:val="1"/>
      <w:numFmt w:val="bullet"/>
      <w:lvlText w:val=""/>
      <w:lvlJc w:val="left"/>
      <w:pPr>
        <w:ind w:left="720" w:hanging="360"/>
      </w:pPr>
      <w:rPr>
        <w:rFonts w:ascii="Symbol" w:hAnsi="Symbol" w:hint="default"/>
      </w:rPr>
    </w:lvl>
    <w:lvl w:ilvl="1" w:tplc="38C40628" w:tentative="1">
      <w:start w:val="1"/>
      <w:numFmt w:val="bullet"/>
      <w:lvlText w:val="o"/>
      <w:lvlJc w:val="left"/>
      <w:pPr>
        <w:ind w:left="1440" w:hanging="360"/>
      </w:pPr>
      <w:rPr>
        <w:rFonts w:ascii="Courier New" w:hAnsi="Courier New" w:cs="Courier New" w:hint="default"/>
      </w:rPr>
    </w:lvl>
    <w:lvl w:ilvl="2" w:tplc="7FC64D3C" w:tentative="1">
      <w:start w:val="1"/>
      <w:numFmt w:val="bullet"/>
      <w:lvlText w:val=""/>
      <w:lvlJc w:val="left"/>
      <w:pPr>
        <w:ind w:left="2160" w:hanging="360"/>
      </w:pPr>
      <w:rPr>
        <w:rFonts w:ascii="Wingdings" w:hAnsi="Wingdings" w:hint="default"/>
      </w:rPr>
    </w:lvl>
    <w:lvl w:ilvl="3" w:tplc="55400FE0" w:tentative="1">
      <w:start w:val="1"/>
      <w:numFmt w:val="bullet"/>
      <w:lvlText w:val=""/>
      <w:lvlJc w:val="left"/>
      <w:pPr>
        <w:ind w:left="2880" w:hanging="360"/>
      </w:pPr>
      <w:rPr>
        <w:rFonts w:ascii="Symbol" w:hAnsi="Symbol" w:hint="default"/>
      </w:rPr>
    </w:lvl>
    <w:lvl w:ilvl="4" w:tplc="62FE34E8" w:tentative="1">
      <w:start w:val="1"/>
      <w:numFmt w:val="bullet"/>
      <w:lvlText w:val="o"/>
      <w:lvlJc w:val="left"/>
      <w:pPr>
        <w:ind w:left="3600" w:hanging="360"/>
      </w:pPr>
      <w:rPr>
        <w:rFonts w:ascii="Courier New" w:hAnsi="Courier New" w:cs="Courier New" w:hint="default"/>
      </w:rPr>
    </w:lvl>
    <w:lvl w:ilvl="5" w:tplc="F746E42C" w:tentative="1">
      <w:start w:val="1"/>
      <w:numFmt w:val="bullet"/>
      <w:lvlText w:val=""/>
      <w:lvlJc w:val="left"/>
      <w:pPr>
        <w:ind w:left="4320" w:hanging="360"/>
      </w:pPr>
      <w:rPr>
        <w:rFonts w:ascii="Wingdings" w:hAnsi="Wingdings" w:hint="default"/>
      </w:rPr>
    </w:lvl>
    <w:lvl w:ilvl="6" w:tplc="07606120" w:tentative="1">
      <w:start w:val="1"/>
      <w:numFmt w:val="bullet"/>
      <w:lvlText w:val=""/>
      <w:lvlJc w:val="left"/>
      <w:pPr>
        <w:ind w:left="5040" w:hanging="360"/>
      </w:pPr>
      <w:rPr>
        <w:rFonts w:ascii="Symbol" w:hAnsi="Symbol" w:hint="default"/>
      </w:rPr>
    </w:lvl>
    <w:lvl w:ilvl="7" w:tplc="75104534" w:tentative="1">
      <w:start w:val="1"/>
      <w:numFmt w:val="bullet"/>
      <w:lvlText w:val="o"/>
      <w:lvlJc w:val="left"/>
      <w:pPr>
        <w:ind w:left="5760" w:hanging="360"/>
      </w:pPr>
      <w:rPr>
        <w:rFonts w:ascii="Courier New" w:hAnsi="Courier New" w:cs="Courier New" w:hint="default"/>
      </w:rPr>
    </w:lvl>
    <w:lvl w:ilvl="8" w:tplc="3AF670E8" w:tentative="1">
      <w:start w:val="1"/>
      <w:numFmt w:val="bullet"/>
      <w:lvlText w:val=""/>
      <w:lvlJc w:val="left"/>
      <w:pPr>
        <w:ind w:left="6480" w:hanging="360"/>
      </w:pPr>
      <w:rPr>
        <w:rFonts w:ascii="Wingdings" w:hAnsi="Wingdings" w:hint="default"/>
      </w:rPr>
    </w:lvl>
  </w:abstractNum>
  <w:abstractNum w:abstractNumId="39" w15:restartNumberingAfterBreak="0">
    <w:nsid w:val="6555325B"/>
    <w:multiLevelType w:val="hybridMultilevel"/>
    <w:tmpl w:val="0F8AA490"/>
    <w:lvl w:ilvl="0" w:tplc="AF68DE84">
      <w:start w:val="1"/>
      <w:numFmt w:val="bullet"/>
      <w:lvlText w:val=""/>
      <w:lvlJc w:val="left"/>
      <w:pPr>
        <w:ind w:left="720" w:hanging="360"/>
      </w:pPr>
      <w:rPr>
        <w:rFonts w:ascii="Symbol" w:hAnsi="Symbol" w:hint="default"/>
      </w:rPr>
    </w:lvl>
    <w:lvl w:ilvl="1" w:tplc="104A40DA" w:tentative="1">
      <w:start w:val="1"/>
      <w:numFmt w:val="bullet"/>
      <w:lvlText w:val="o"/>
      <w:lvlJc w:val="left"/>
      <w:pPr>
        <w:ind w:left="1440" w:hanging="360"/>
      </w:pPr>
      <w:rPr>
        <w:rFonts w:ascii="Courier New" w:hAnsi="Courier New" w:cs="Courier New" w:hint="default"/>
      </w:rPr>
    </w:lvl>
    <w:lvl w:ilvl="2" w:tplc="63D2D142" w:tentative="1">
      <w:start w:val="1"/>
      <w:numFmt w:val="bullet"/>
      <w:lvlText w:val=""/>
      <w:lvlJc w:val="left"/>
      <w:pPr>
        <w:ind w:left="2160" w:hanging="360"/>
      </w:pPr>
      <w:rPr>
        <w:rFonts w:ascii="Wingdings" w:hAnsi="Wingdings" w:hint="default"/>
      </w:rPr>
    </w:lvl>
    <w:lvl w:ilvl="3" w:tplc="4C304452" w:tentative="1">
      <w:start w:val="1"/>
      <w:numFmt w:val="bullet"/>
      <w:lvlText w:val=""/>
      <w:lvlJc w:val="left"/>
      <w:pPr>
        <w:ind w:left="2880" w:hanging="360"/>
      </w:pPr>
      <w:rPr>
        <w:rFonts w:ascii="Symbol" w:hAnsi="Symbol" w:hint="default"/>
      </w:rPr>
    </w:lvl>
    <w:lvl w:ilvl="4" w:tplc="7716152A" w:tentative="1">
      <w:start w:val="1"/>
      <w:numFmt w:val="bullet"/>
      <w:lvlText w:val="o"/>
      <w:lvlJc w:val="left"/>
      <w:pPr>
        <w:ind w:left="3600" w:hanging="360"/>
      </w:pPr>
      <w:rPr>
        <w:rFonts w:ascii="Courier New" w:hAnsi="Courier New" w:cs="Courier New" w:hint="default"/>
      </w:rPr>
    </w:lvl>
    <w:lvl w:ilvl="5" w:tplc="6CD8FA26" w:tentative="1">
      <w:start w:val="1"/>
      <w:numFmt w:val="bullet"/>
      <w:lvlText w:val=""/>
      <w:lvlJc w:val="left"/>
      <w:pPr>
        <w:ind w:left="4320" w:hanging="360"/>
      </w:pPr>
      <w:rPr>
        <w:rFonts w:ascii="Wingdings" w:hAnsi="Wingdings" w:hint="default"/>
      </w:rPr>
    </w:lvl>
    <w:lvl w:ilvl="6" w:tplc="26504848" w:tentative="1">
      <w:start w:val="1"/>
      <w:numFmt w:val="bullet"/>
      <w:lvlText w:val=""/>
      <w:lvlJc w:val="left"/>
      <w:pPr>
        <w:ind w:left="5040" w:hanging="360"/>
      </w:pPr>
      <w:rPr>
        <w:rFonts w:ascii="Symbol" w:hAnsi="Symbol" w:hint="default"/>
      </w:rPr>
    </w:lvl>
    <w:lvl w:ilvl="7" w:tplc="866E9A4A" w:tentative="1">
      <w:start w:val="1"/>
      <w:numFmt w:val="bullet"/>
      <w:lvlText w:val="o"/>
      <w:lvlJc w:val="left"/>
      <w:pPr>
        <w:ind w:left="5760" w:hanging="360"/>
      </w:pPr>
      <w:rPr>
        <w:rFonts w:ascii="Courier New" w:hAnsi="Courier New" w:cs="Courier New" w:hint="default"/>
      </w:rPr>
    </w:lvl>
    <w:lvl w:ilvl="8" w:tplc="7ADA8D48" w:tentative="1">
      <w:start w:val="1"/>
      <w:numFmt w:val="bullet"/>
      <w:lvlText w:val=""/>
      <w:lvlJc w:val="left"/>
      <w:pPr>
        <w:ind w:left="6480" w:hanging="360"/>
      </w:pPr>
      <w:rPr>
        <w:rFonts w:ascii="Wingdings" w:hAnsi="Wingdings" w:hint="default"/>
      </w:rPr>
    </w:lvl>
  </w:abstractNum>
  <w:abstractNum w:abstractNumId="40" w15:restartNumberingAfterBreak="0">
    <w:nsid w:val="657E5DD9"/>
    <w:multiLevelType w:val="hybridMultilevel"/>
    <w:tmpl w:val="10644ABE"/>
    <w:lvl w:ilvl="0" w:tplc="0C7C37F2">
      <w:start w:val="1"/>
      <w:numFmt w:val="bullet"/>
      <w:lvlText w:val=""/>
      <w:lvlJc w:val="left"/>
      <w:pPr>
        <w:ind w:left="720" w:hanging="360"/>
      </w:pPr>
      <w:rPr>
        <w:rFonts w:ascii="Symbol" w:hAnsi="Symbol" w:hint="default"/>
      </w:rPr>
    </w:lvl>
    <w:lvl w:ilvl="1" w:tplc="C2FA7144" w:tentative="1">
      <w:start w:val="1"/>
      <w:numFmt w:val="bullet"/>
      <w:lvlText w:val="o"/>
      <w:lvlJc w:val="left"/>
      <w:pPr>
        <w:ind w:left="1440" w:hanging="360"/>
      </w:pPr>
      <w:rPr>
        <w:rFonts w:ascii="Courier New" w:hAnsi="Courier New" w:hint="default"/>
      </w:rPr>
    </w:lvl>
    <w:lvl w:ilvl="2" w:tplc="B5A2A27C" w:tentative="1">
      <w:start w:val="1"/>
      <w:numFmt w:val="bullet"/>
      <w:lvlText w:val=""/>
      <w:lvlJc w:val="left"/>
      <w:pPr>
        <w:ind w:left="2160" w:hanging="360"/>
      </w:pPr>
      <w:rPr>
        <w:rFonts w:ascii="Wingdings" w:hAnsi="Wingdings" w:hint="default"/>
      </w:rPr>
    </w:lvl>
    <w:lvl w:ilvl="3" w:tplc="17707B16" w:tentative="1">
      <w:start w:val="1"/>
      <w:numFmt w:val="bullet"/>
      <w:lvlText w:val=""/>
      <w:lvlJc w:val="left"/>
      <w:pPr>
        <w:ind w:left="2880" w:hanging="360"/>
      </w:pPr>
      <w:rPr>
        <w:rFonts w:ascii="Symbol" w:hAnsi="Symbol" w:hint="default"/>
      </w:rPr>
    </w:lvl>
    <w:lvl w:ilvl="4" w:tplc="9CBEBAF4" w:tentative="1">
      <w:start w:val="1"/>
      <w:numFmt w:val="bullet"/>
      <w:lvlText w:val="o"/>
      <w:lvlJc w:val="left"/>
      <w:pPr>
        <w:ind w:left="3600" w:hanging="360"/>
      </w:pPr>
      <w:rPr>
        <w:rFonts w:ascii="Courier New" w:hAnsi="Courier New" w:hint="default"/>
      </w:rPr>
    </w:lvl>
    <w:lvl w:ilvl="5" w:tplc="9962CF18" w:tentative="1">
      <w:start w:val="1"/>
      <w:numFmt w:val="bullet"/>
      <w:lvlText w:val=""/>
      <w:lvlJc w:val="left"/>
      <w:pPr>
        <w:ind w:left="4320" w:hanging="360"/>
      </w:pPr>
      <w:rPr>
        <w:rFonts w:ascii="Wingdings" w:hAnsi="Wingdings" w:hint="default"/>
      </w:rPr>
    </w:lvl>
    <w:lvl w:ilvl="6" w:tplc="7160D7FC" w:tentative="1">
      <w:start w:val="1"/>
      <w:numFmt w:val="bullet"/>
      <w:lvlText w:val=""/>
      <w:lvlJc w:val="left"/>
      <w:pPr>
        <w:ind w:left="5040" w:hanging="360"/>
      </w:pPr>
      <w:rPr>
        <w:rFonts w:ascii="Symbol" w:hAnsi="Symbol" w:hint="default"/>
      </w:rPr>
    </w:lvl>
    <w:lvl w:ilvl="7" w:tplc="7E305ED6" w:tentative="1">
      <w:start w:val="1"/>
      <w:numFmt w:val="bullet"/>
      <w:lvlText w:val="o"/>
      <w:lvlJc w:val="left"/>
      <w:pPr>
        <w:ind w:left="5760" w:hanging="360"/>
      </w:pPr>
      <w:rPr>
        <w:rFonts w:ascii="Courier New" w:hAnsi="Courier New" w:hint="default"/>
      </w:rPr>
    </w:lvl>
    <w:lvl w:ilvl="8" w:tplc="C6BA7D1A" w:tentative="1">
      <w:start w:val="1"/>
      <w:numFmt w:val="bullet"/>
      <w:lvlText w:val=""/>
      <w:lvlJc w:val="left"/>
      <w:pPr>
        <w:ind w:left="6480" w:hanging="360"/>
      </w:pPr>
      <w:rPr>
        <w:rFonts w:ascii="Wingdings" w:hAnsi="Wingdings" w:hint="default"/>
      </w:rPr>
    </w:lvl>
  </w:abstractNum>
  <w:abstractNum w:abstractNumId="41" w15:restartNumberingAfterBreak="0">
    <w:nsid w:val="65EE2925"/>
    <w:multiLevelType w:val="hybridMultilevel"/>
    <w:tmpl w:val="31A28FEA"/>
    <w:lvl w:ilvl="0" w:tplc="216CA296">
      <w:start w:val="1"/>
      <w:numFmt w:val="bullet"/>
      <w:lvlText w:val=""/>
      <w:lvlJc w:val="left"/>
      <w:pPr>
        <w:ind w:left="720" w:hanging="360"/>
      </w:pPr>
      <w:rPr>
        <w:rFonts w:ascii="Symbol" w:hAnsi="Symbol" w:hint="default"/>
      </w:rPr>
    </w:lvl>
    <w:lvl w:ilvl="1" w:tplc="E050E778" w:tentative="1">
      <w:start w:val="1"/>
      <w:numFmt w:val="bullet"/>
      <w:lvlText w:val="o"/>
      <w:lvlJc w:val="left"/>
      <w:pPr>
        <w:ind w:left="1440" w:hanging="360"/>
      </w:pPr>
      <w:rPr>
        <w:rFonts w:ascii="Courier New" w:hAnsi="Courier New" w:hint="default"/>
      </w:rPr>
    </w:lvl>
    <w:lvl w:ilvl="2" w:tplc="A0B25D28" w:tentative="1">
      <w:start w:val="1"/>
      <w:numFmt w:val="bullet"/>
      <w:lvlText w:val=""/>
      <w:lvlJc w:val="left"/>
      <w:pPr>
        <w:ind w:left="2160" w:hanging="360"/>
      </w:pPr>
      <w:rPr>
        <w:rFonts w:ascii="Wingdings" w:hAnsi="Wingdings" w:hint="default"/>
      </w:rPr>
    </w:lvl>
    <w:lvl w:ilvl="3" w:tplc="1D4EB34A" w:tentative="1">
      <w:start w:val="1"/>
      <w:numFmt w:val="bullet"/>
      <w:lvlText w:val=""/>
      <w:lvlJc w:val="left"/>
      <w:pPr>
        <w:ind w:left="2880" w:hanging="360"/>
      </w:pPr>
      <w:rPr>
        <w:rFonts w:ascii="Symbol" w:hAnsi="Symbol" w:hint="default"/>
      </w:rPr>
    </w:lvl>
    <w:lvl w:ilvl="4" w:tplc="B5E6EC88" w:tentative="1">
      <w:start w:val="1"/>
      <w:numFmt w:val="bullet"/>
      <w:lvlText w:val="o"/>
      <w:lvlJc w:val="left"/>
      <w:pPr>
        <w:ind w:left="3600" w:hanging="360"/>
      </w:pPr>
      <w:rPr>
        <w:rFonts w:ascii="Courier New" w:hAnsi="Courier New" w:hint="default"/>
      </w:rPr>
    </w:lvl>
    <w:lvl w:ilvl="5" w:tplc="A0C06006" w:tentative="1">
      <w:start w:val="1"/>
      <w:numFmt w:val="bullet"/>
      <w:lvlText w:val=""/>
      <w:lvlJc w:val="left"/>
      <w:pPr>
        <w:ind w:left="4320" w:hanging="360"/>
      </w:pPr>
      <w:rPr>
        <w:rFonts w:ascii="Wingdings" w:hAnsi="Wingdings" w:hint="default"/>
      </w:rPr>
    </w:lvl>
    <w:lvl w:ilvl="6" w:tplc="4BF441FE" w:tentative="1">
      <w:start w:val="1"/>
      <w:numFmt w:val="bullet"/>
      <w:lvlText w:val=""/>
      <w:lvlJc w:val="left"/>
      <w:pPr>
        <w:ind w:left="5040" w:hanging="360"/>
      </w:pPr>
      <w:rPr>
        <w:rFonts w:ascii="Symbol" w:hAnsi="Symbol" w:hint="default"/>
      </w:rPr>
    </w:lvl>
    <w:lvl w:ilvl="7" w:tplc="3E1290E8" w:tentative="1">
      <w:start w:val="1"/>
      <w:numFmt w:val="bullet"/>
      <w:lvlText w:val="o"/>
      <w:lvlJc w:val="left"/>
      <w:pPr>
        <w:ind w:left="5760" w:hanging="360"/>
      </w:pPr>
      <w:rPr>
        <w:rFonts w:ascii="Courier New" w:hAnsi="Courier New" w:hint="default"/>
      </w:rPr>
    </w:lvl>
    <w:lvl w:ilvl="8" w:tplc="A1A241A6" w:tentative="1">
      <w:start w:val="1"/>
      <w:numFmt w:val="bullet"/>
      <w:lvlText w:val=""/>
      <w:lvlJc w:val="left"/>
      <w:pPr>
        <w:ind w:left="6480" w:hanging="360"/>
      </w:pPr>
      <w:rPr>
        <w:rFonts w:ascii="Wingdings" w:hAnsi="Wingdings" w:hint="default"/>
      </w:rPr>
    </w:lvl>
  </w:abstractNum>
  <w:abstractNum w:abstractNumId="42" w15:restartNumberingAfterBreak="0">
    <w:nsid w:val="6D1873B4"/>
    <w:multiLevelType w:val="hybridMultilevel"/>
    <w:tmpl w:val="167C1BC8"/>
    <w:lvl w:ilvl="0" w:tplc="05480B02">
      <w:start w:val="1"/>
      <w:numFmt w:val="bullet"/>
      <w:lvlText w:val=""/>
      <w:lvlJc w:val="left"/>
      <w:pPr>
        <w:ind w:left="720" w:hanging="360"/>
      </w:pPr>
      <w:rPr>
        <w:rFonts w:ascii="Symbol" w:hAnsi="Symbol" w:hint="default"/>
      </w:rPr>
    </w:lvl>
    <w:lvl w:ilvl="1" w:tplc="CA048FA4" w:tentative="1">
      <w:start w:val="1"/>
      <w:numFmt w:val="bullet"/>
      <w:lvlText w:val="o"/>
      <w:lvlJc w:val="left"/>
      <w:pPr>
        <w:ind w:left="1440" w:hanging="360"/>
      </w:pPr>
      <w:rPr>
        <w:rFonts w:ascii="Courier New" w:hAnsi="Courier New" w:hint="default"/>
      </w:rPr>
    </w:lvl>
    <w:lvl w:ilvl="2" w:tplc="01846A5C" w:tentative="1">
      <w:start w:val="1"/>
      <w:numFmt w:val="bullet"/>
      <w:lvlText w:val=""/>
      <w:lvlJc w:val="left"/>
      <w:pPr>
        <w:ind w:left="2160" w:hanging="360"/>
      </w:pPr>
      <w:rPr>
        <w:rFonts w:ascii="Wingdings" w:hAnsi="Wingdings" w:hint="default"/>
      </w:rPr>
    </w:lvl>
    <w:lvl w:ilvl="3" w:tplc="ECD401DA" w:tentative="1">
      <w:start w:val="1"/>
      <w:numFmt w:val="bullet"/>
      <w:lvlText w:val=""/>
      <w:lvlJc w:val="left"/>
      <w:pPr>
        <w:ind w:left="2880" w:hanging="360"/>
      </w:pPr>
      <w:rPr>
        <w:rFonts w:ascii="Symbol" w:hAnsi="Symbol" w:hint="default"/>
      </w:rPr>
    </w:lvl>
    <w:lvl w:ilvl="4" w:tplc="4296E0E8" w:tentative="1">
      <w:start w:val="1"/>
      <w:numFmt w:val="bullet"/>
      <w:lvlText w:val="o"/>
      <w:lvlJc w:val="left"/>
      <w:pPr>
        <w:ind w:left="3600" w:hanging="360"/>
      </w:pPr>
      <w:rPr>
        <w:rFonts w:ascii="Courier New" w:hAnsi="Courier New" w:hint="default"/>
      </w:rPr>
    </w:lvl>
    <w:lvl w:ilvl="5" w:tplc="D2CA21E8" w:tentative="1">
      <w:start w:val="1"/>
      <w:numFmt w:val="bullet"/>
      <w:lvlText w:val=""/>
      <w:lvlJc w:val="left"/>
      <w:pPr>
        <w:ind w:left="4320" w:hanging="360"/>
      </w:pPr>
      <w:rPr>
        <w:rFonts w:ascii="Wingdings" w:hAnsi="Wingdings" w:hint="default"/>
      </w:rPr>
    </w:lvl>
    <w:lvl w:ilvl="6" w:tplc="0EEEFB0C" w:tentative="1">
      <w:start w:val="1"/>
      <w:numFmt w:val="bullet"/>
      <w:lvlText w:val=""/>
      <w:lvlJc w:val="left"/>
      <w:pPr>
        <w:ind w:left="5040" w:hanging="360"/>
      </w:pPr>
      <w:rPr>
        <w:rFonts w:ascii="Symbol" w:hAnsi="Symbol" w:hint="default"/>
      </w:rPr>
    </w:lvl>
    <w:lvl w:ilvl="7" w:tplc="A388475E" w:tentative="1">
      <w:start w:val="1"/>
      <w:numFmt w:val="bullet"/>
      <w:lvlText w:val="o"/>
      <w:lvlJc w:val="left"/>
      <w:pPr>
        <w:ind w:left="5760" w:hanging="360"/>
      </w:pPr>
      <w:rPr>
        <w:rFonts w:ascii="Courier New" w:hAnsi="Courier New" w:hint="default"/>
      </w:rPr>
    </w:lvl>
    <w:lvl w:ilvl="8" w:tplc="3E7C7DD8" w:tentative="1">
      <w:start w:val="1"/>
      <w:numFmt w:val="bullet"/>
      <w:lvlText w:val=""/>
      <w:lvlJc w:val="left"/>
      <w:pPr>
        <w:ind w:left="6480" w:hanging="360"/>
      </w:pPr>
      <w:rPr>
        <w:rFonts w:ascii="Wingdings" w:hAnsi="Wingdings" w:hint="default"/>
      </w:rPr>
    </w:lvl>
  </w:abstractNum>
  <w:abstractNum w:abstractNumId="43" w15:restartNumberingAfterBreak="0">
    <w:nsid w:val="733226EA"/>
    <w:multiLevelType w:val="hybridMultilevel"/>
    <w:tmpl w:val="55EE215E"/>
    <w:lvl w:ilvl="0" w:tplc="A4A00076">
      <w:start w:val="1"/>
      <w:numFmt w:val="bullet"/>
      <w:lvlText w:val=""/>
      <w:lvlJc w:val="left"/>
      <w:pPr>
        <w:ind w:left="720" w:hanging="360"/>
      </w:pPr>
      <w:rPr>
        <w:rFonts w:ascii="Symbol" w:hAnsi="Symbol" w:hint="default"/>
      </w:rPr>
    </w:lvl>
    <w:lvl w:ilvl="1" w:tplc="F4249362" w:tentative="1">
      <w:start w:val="1"/>
      <w:numFmt w:val="bullet"/>
      <w:lvlText w:val="o"/>
      <w:lvlJc w:val="left"/>
      <w:pPr>
        <w:ind w:left="1440" w:hanging="360"/>
      </w:pPr>
      <w:rPr>
        <w:rFonts w:ascii="Courier New" w:hAnsi="Courier New" w:cs="Courier New" w:hint="default"/>
      </w:rPr>
    </w:lvl>
    <w:lvl w:ilvl="2" w:tplc="833AB134" w:tentative="1">
      <w:start w:val="1"/>
      <w:numFmt w:val="bullet"/>
      <w:lvlText w:val=""/>
      <w:lvlJc w:val="left"/>
      <w:pPr>
        <w:ind w:left="2160" w:hanging="360"/>
      </w:pPr>
      <w:rPr>
        <w:rFonts w:ascii="Wingdings" w:hAnsi="Wingdings" w:hint="default"/>
      </w:rPr>
    </w:lvl>
    <w:lvl w:ilvl="3" w:tplc="AD622960" w:tentative="1">
      <w:start w:val="1"/>
      <w:numFmt w:val="bullet"/>
      <w:lvlText w:val=""/>
      <w:lvlJc w:val="left"/>
      <w:pPr>
        <w:ind w:left="2880" w:hanging="360"/>
      </w:pPr>
      <w:rPr>
        <w:rFonts w:ascii="Symbol" w:hAnsi="Symbol" w:hint="default"/>
      </w:rPr>
    </w:lvl>
    <w:lvl w:ilvl="4" w:tplc="CF52F94C" w:tentative="1">
      <w:start w:val="1"/>
      <w:numFmt w:val="bullet"/>
      <w:lvlText w:val="o"/>
      <w:lvlJc w:val="left"/>
      <w:pPr>
        <w:ind w:left="3600" w:hanging="360"/>
      </w:pPr>
      <w:rPr>
        <w:rFonts w:ascii="Courier New" w:hAnsi="Courier New" w:cs="Courier New" w:hint="default"/>
      </w:rPr>
    </w:lvl>
    <w:lvl w:ilvl="5" w:tplc="A582FC86" w:tentative="1">
      <w:start w:val="1"/>
      <w:numFmt w:val="bullet"/>
      <w:lvlText w:val=""/>
      <w:lvlJc w:val="left"/>
      <w:pPr>
        <w:ind w:left="4320" w:hanging="360"/>
      </w:pPr>
      <w:rPr>
        <w:rFonts w:ascii="Wingdings" w:hAnsi="Wingdings" w:hint="default"/>
      </w:rPr>
    </w:lvl>
    <w:lvl w:ilvl="6" w:tplc="30BCE388" w:tentative="1">
      <w:start w:val="1"/>
      <w:numFmt w:val="bullet"/>
      <w:lvlText w:val=""/>
      <w:lvlJc w:val="left"/>
      <w:pPr>
        <w:ind w:left="5040" w:hanging="360"/>
      </w:pPr>
      <w:rPr>
        <w:rFonts w:ascii="Symbol" w:hAnsi="Symbol" w:hint="default"/>
      </w:rPr>
    </w:lvl>
    <w:lvl w:ilvl="7" w:tplc="5AA26BC2" w:tentative="1">
      <w:start w:val="1"/>
      <w:numFmt w:val="bullet"/>
      <w:lvlText w:val="o"/>
      <w:lvlJc w:val="left"/>
      <w:pPr>
        <w:ind w:left="5760" w:hanging="360"/>
      </w:pPr>
      <w:rPr>
        <w:rFonts w:ascii="Courier New" w:hAnsi="Courier New" w:cs="Courier New" w:hint="default"/>
      </w:rPr>
    </w:lvl>
    <w:lvl w:ilvl="8" w:tplc="62D063E6" w:tentative="1">
      <w:start w:val="1"/>
      <w:numFmt w:val="bullet"/>
      <w:lvlText w:val=""/>
      <w:lvlJc w:val="left"/>
      <w:pPr>
        <w:ind w:left="6480" w:hanging="360"/>
      </w:pPr>
      <w:rPr>
        <w:rFonts w:ascii="Wingdings" w:hAnsi="Wingdings" w:hint="default"/>
      </w:rPr>
    </w:lvl>
  </w:abstractNum>
  <w:abstractNum w:abstractNumId="44" w15:restartNumberingAfterBreak="0">
    <w:nsid w:val="75505E26"/>
    <w:multiLevelType w:val="hybridMultilevel"/>
    <w:tmpl w:val="30C6849C"/>
    <w:lvl w:ilvl="0" w:tplc="28549FC4">
      <w:start w:val="3"/>
      <w:numFmt w:val="bullet"/>
      <w:lvlText w:val="-"/>
      <w:lvlJc w:val="left"/>
      <w:pPr>
        <w:ind w:left="720" w:hanging="360"/>
      </w:pPr>
      <w:rPr>
        <w:rFonts w:ascii="Century Gothic" w:eastAsia="Verdana" w:hAnsi="Century Gothic" w:cs="Verdana" w:hint="default"/>
      </w:rPr>
    </w:lvl>
    <w:lvl w:ilvl="1" w:tplc="890C2A9A" w:tentative="1">
      <w:start w:val="1"/>
      <w:numFmt w:val="bullet"/>
      <w:lvlText w:val="o"/>
      <w:lvlJc w:val="left"/>
      <w:pPr>
        <w:ind w:left="1440" w:hanging="360"/>
      </w:pPr>
      <w:rPr>
        <w:rFonts w:ascii="Courier New" w:hAnsi="Courier New" w:hint="default"/>
      </w:rPr>
    </w:lvl>
    <w:lvl w:ilvl="2" w:tplc="E4181F9A" w:tentative="1">
      <w:start w:val="1"/>
      <w:numFmt w:val="bullet"/>
      <w:lvlText w:val=""/>
      <w:lvlJc w:val="left"/>
      <w:pPr>
        <w:ind w:left="2160" w:hanging="360"/>
      </w:pPr>
      <w:rPr>
        <w:rFonts w:ascii="Wingdings" w:hAnsi="Wingdings" w:hint="default"/>
      </w:rPr>
    </w:lvl>
    <w:lvl w:ilvl="3" w:tplc="CD606D94" w:tentative="1">
      <w:start w:val="1"/>
      <w:numFmt w:val="bullet"/>
      <w:lvlText w:val=""/>
      <w:lvlJc w:val="left"/>
      <w:pPr>
        <w:ind w:left="2880" w:hanging="360"/>
      </w:pPr>
      <w:rPr>
        <w:rFonts w:ascii="Symbol" w:hAnsi="Symbol" w:hint="default"/>
      </w:rPr>
    </w:lvl>
    <w:lvl w:ilvl="4" w:tplc="5972BC24" w:tentative="1">
      <w:start w:val="1"/>
      <w:numFmt w:val="bullet"/>
      <w:lvlText w:val="o"/>
      <w:lvlJc w:val="left"/>
      <w:pPr>
        <w:ind w:left="3600" w:hanging="360"/>
      </w:pPr>
      <w:rPr>
        <w:rFonts w:ascii="Courier New" w:hAnsi="Courier New" w:hint="default"/>
      </w:rPr>
    </w:lvl>
    <w:lvl w:ilvl="5" w:tplc="4300A454" w:tentative="1">
      <w:start w:val="1"/>
      <w:numFmt w:val="bullet"/>
      <w:lvlText w:val=""/>
      <w:lvlJc w:val="left"/>
      <w:pPr>
        <w:ind w:left="4320" w:hanging="360"/>
      </w:pPr>
      <w:rPr>
        <w:rFonts w:ascii="Wingdings" w:hAnsi="Wingdings" w:hint="default"/>
      </w:rPr>
    </w:lvl>
    <w:lvl w:ilvl="6" w:tplc="D12E6D32" w:tentative="1">
      <w:start w:val="1"/>
      <w:numFmt w:val="bullet"/>
      <w:lvlText w:val=""/>
      <w:lvlJc w:val="left"/>
      <w:pPr>
        <w:ind w:left="5040" w:hanging="360"/>
      </w:pPr>
      <w:rPr>
        <w:rFonts w:ascii="Symbol" w:hAnsi="Symbol" w:hint="default"/>
      </w:rPr>
    </w:lvl>
    <w:lvl w:ilvl="7" w:tplc="9580DBA4" w:tentative="1">
      <w:start w:val="1"/>
      <w:numFmt w:val="bullet"/>
      <w:lvlText w:val="o"/>
      <w:lvlJc w:val="left"/>
      <w:pPr>
        <w:ind w:left="5760" w:hanging="360"/>
      </w:pPr>
      <w:rPr>
        <w:rFonts w:ascii="Courier New" w:hAnsi="Courier New" w:hint="default"/>
      </w:rPr>
    </w:lvl>
    <w:lvl w:ilvl="8" w:tplc="D54EBE2E" w:tentative="1">
      <w:start w:val="1"/>
      <w:numFmt w:val="bullet"/>
      <w:lvlText w:val=""/>
      <w:lvlJc w:val="left"/>
      <w:pPr>
        <w:ind w:left="6480" w:hanging="360"/>
      </w:pPr>
      <w:rPr>
        <w:rFonts w:ascii="Wingdings" w:hAnsi="Wingdings" w:hint="default"/>
      </w:rPr>
    </w:lvl>
  </w:abstractNum>
  <w:abstractNum w:abstractNumId="45" w15:restartNumberingAfterBreak="0">
    <w:nsid w:val="7CCA1946"/>
    <w:multiLevelType w:val="hybridMultilevel"/>
    <w:tmpl w:val="5EFC7224"/>
    <w:lvl w:ilvl="0" w:tplc="B2B6A29A">
      <w:start w:val="1"/>
      <w:numFmt w:val="bullet"/>
      <w:lvlText w:val=""/>
      <w:lvlJc w:val="left"/>
      <w:pPr>
        <w:ind w:left="720" w:hanging="360"/>
      </w:pPr>
      <w:rPr>
        <w:rFonts w:ascii="Symbol" w:hAnsi="Symbol" w:hint="default"/>
      </w:rPr>
    </w:lvl>
    <w:lvl w:ilvl="1" w:tplc="6B3E948A" w:tentative="1">
      <w:start w:val="1"/>
      <w:numFmt w:val="bullet"/>
      <w:lvlText w:val="o"/>
      <w:lvlJc w:val="left"/>
      <w:pPr>
        <w:ind w:left="1440" w:hanging="360"/>
      </w:pPr>
      <w:rPr>
        <w:rFonts w:ascii="Courier New" w:hAnsi="Courier New" w:cs="Courier New" w:hint="default"/>
      </w:rPr>
    </w:lvl>
    <w:lvl w:ilvl="2" w:tplc="0C22B9BC" w:tentative="1">
      <w:start w:val="1"/>
      <w:numFmt w:val="bullet"/>
      <w:lvlText w:val=""/>
      <w:lvlJc w:val="left"/>
      <w:pPr>
        <w:ind w:left="2160" w:hanging="360"/>
      </w:pPr>
      <w:rPr>
        <w:rFonts w:ascii="Wingdings" w:hAnsi="Wingdings" w:hint="default"/>
      </w:rPr>
    </w:lvl>
    <w:lvl w:ilvl="3" w:tplc="1186A368" w:tentative="1">
      <w:start w:val="1"/>
      <w:numFmt w:val="bullet"/>
      <w:lvlText w:val=""/>
      <w:lvlJc w:val="left"/>
      <w:pPr>
        <w:ind w:left="2880" w:hanging="360"/>
      </w:pPr>
      <w:rPr>
        <w:rFonts w:ascii="Symbol" w:hAnsi="Symbol" w:hint="default"/>
      </w:rPr>
    </w:lvl>
    <w:lvl w:ilvl="4" w:tplc="6298E42C" w:tentative="1">
      <w:start w:val="1"/>
      <w:numFmt w:val="bullet"/>
      <w:lvlText w:val="o"/>
      <w:lvlJc w:val="left"/>
      <w:pPr>
        <w:ind w:left="3600" w:hanging="360"/>
      </w:pPr>
      <w:rPr>
        <w:rFonts w:ascii="Courier New" w:hAnsi="Courier New" w:cs="Courier New" w:hint="default"/>
      </w:rPr>
    </w:lvl>
    <w:lvl w:ilvl="5" w:tplc="2F44CBF6" w:tentative="1">
      <w:start w:val="1"/>
      <w:numFmt w:val="bullet"/>
      <w:lvlText w:val=""/>
      <w:lvlJc w:val="left"/>
      <w:pPr>
        <w:ind w:left="4320" w:hanging="360"/>
      </w:pPr>
      <w:rPr>
        <w:rFonts w:ascii="Wingdings" w:hAnsi="Wingdings" w:hint="default"/>
      </w:rPr>
    </w:lvl>
    <w:lvl w:ilvl="6" w:tplc="2CDC77B6" w:tentative="1">
      <w:start w:val="1"/>
      <w:numFmt w:val="bullet"/>
      <w:lvlText w:val=""/>
      <w:lvlJc w:val="left"/>
      <w:pPr>
        <w:ind w:left="5040" w:hanging="360"/>
      </w:pPr>
      <w:rPr>
        <w:rFonts w:ascii="Symbol" w:hAnsi="Symbol" w:hint="default"/>
      </w:rPr>
    </w:lvl>
    <w:lvl w:ilvl="7" w:tplc="EEC83008" w:tentative="1">
      <w:start w:val="1"/>
      <w:numFmt w:val="bullet"/>
      <w:lvlText w:val="o"/>
      <w:lvlJc w:val="left"/>
      <w:pPr>
        <w:ind w:left="5760" w:hanging="360"/>
      </w:pPr>
      <w:rPr>
        <w:rFonts w:ascii="Courier New" w:hAnsi="Courier New" w:cs="Courier New" w:hint="default"/>
      </w:rPr>
    </w:lvl>
    <w:lvl w:ilvl="8" w:tplc="05340F66"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32"/>
  </w:num>
  <w:num w:numId="4">
    <w:abstractNumId w:val="45"/>
  </w:num>
  <w:num w:numId="5">
    <w:abstractNumId w:val="20"/>
  </w:num>
  <w:num w:numId="6">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7">
    <w:abstractNumId w:val="16"/>
  </w:num>
  <w:num w:numId="8">
    <w:abstractNumId w:val="38"/>
  </w:num>
  <w:num w:numId="9">
    <w:abstractNumId w:val="8"/>
  </w:num>
  <w:num w:numId="10">
    <w:abstractNumId w:val="29"/>
  </w:num>
  <w:num w:numId="11">
    <w:abstractNumId w:val="39"/>
  </w:num>
  <w:num w:numId="12">
    <w:abstractNumId w:val="34"/>
  </w:num>
  <w:num w:numId="13">
    <w:abstractNumId w:val="2"/>
  </w:num>
  <w:num w:numId="14">
    <w:abstractNumId w:val="24"/>
  </w:num>
  <w:num w:numId="15">
    <w:abstractNumId w:val="6"/>
  </w:num>
  <w:num w:numId="16">
    <w:abstractNumId w:val="23"/>
  </w:num>
  <w:num w:numId="17">
    <w:abstractNumId w:val="31"/>
  </w:num>
  <w:num w:numId="18">
    <w:abstractNumId w:val="43"/>
  </w:num>
  <w:num w:numId="19">
    <w:abstractNumId w:val="5"/>
  </w:num>
  <w:num w:numId="20">
    <w:abstractNumId w:val="14"/>
  </w:num>
  <w:num w:numId="21">
    <w:abstractNumId w:val="33"/>
  </w:num>
  <w:num w:numId="22">
    <w:abstractNumId w:val="26"/>
  </w:num>
  <w:num w:numId="23">
    <w:abstractNumId w:val="25"/>
  </w:num>
  <w:num w:numId="24">
    <w:abstractNumId w:val="18"/>
  </w:num>
  <w:num w:numId="25">
    <w:abstractNumId w:val="15"/>
  </w:num>
  <w:num w:numId="26">
    <w:abstractNumId w:val="7"/>
  </w:num>
  <w:num w:numId="27">
    <w:abstractNumId w:val="22"/>
  </w:num>
  <w:num w:numId="28">
    <w:abstractNumId w:val="35"/>
  </w:num>
  <w:num w:numId="29">
    <w:abstractNumId w:val="36"/>
  </w:num>
  <w:num w:numId="30">
    <w:abstractNumId w:val="17"/>
  </w:num>
  <w:num w:numId="31">
    <w:abstractNumId w:val="10"/>
  </w:num>
  <w:num w:numId="32">
    <w:abstractNumId w:val="12"/>
  </w:num>
  <w:num w:numId="33">
    <w:abstractNumId w:val="40"/>
  </w:num>
  <w:num w:numId="34">
    <w:abstractNumId w:val="4"/>
  </w:num>
  <w:num w:numId="35">
    <w:abstractNumId w:val="42"/>
  </w:num>
  <w:num w:numId="36">
    <w:abstractNumId w:val="11"/>
  </w:num>
  <w:num w:numId="37">
    <w:abstractNumId w:val="30"/>
  </w:num>
  <w:num w:numId="38">
    <w:abstractNumId w:val="19"/>
  </w:num>
  <w:num w:numId="39">
    <w:abstractNumId w:val="41"/>
  </w:num>
  <w:num w:numId="40">
    <w:abstractNumId w:val="3"/>
  </w:num>
  <w:num w:numId="41">
    <w:abstractNumId w:val="27"/>
  </w:num>
  <w:num w:numId="42">
    <w:abstractNumId w:val="13"/>
  </w:num>
  <w:num w:numId="43">
    <w:abstractNumId w:val="44"/>
  </w:num>
  <w:num w:numId="44">
    <w:abstractNumId w:val="28"/>
  </w:num>
  <w:num w:numId="45">
    <w:abstractNumId w:val="1"/>
  </w:num>
  <w:num w:numId="46">
    <w:abstractNumId w:val="21"/>
  </w:num>
  <w:num w:numId="4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B2"/>
    <w:rsid w:val="00001212"/>
    <w:rsid w:val="0000363F"/>
    <w:rsid w:val="000059B8"/>
    <w:rsid w:val="00006F82"/>
    <w:rsid w:val="00007780"/>
    <w:rsid w:val="00010155"/>
    <w:rsid w:val="00010651"/>
    <w:rsid w:val="000126A2"/>
    <w:rsid w:val="000137B9"/>
    <w:rsid w:val="0001553E"/>
    <w:rsid w:val="00015C39"/>
    <w:rsid w:val="00016A29"/>
    <w:rsid w:val="00022518"/>
    <w:rsid w:val="0002272B"/>
    <w:rsid w:val="00026C28"/>
    <w:rsid w:val="00027070"/>
    <w:rsid w:val="00027DBA"/>
    <w:rsid w:val="000320F1"/>
    <w:rsid w:val="00032D44"/>
    <w:rsid w:val="00033E1A"/>
    <w:rsid w:val="000357DB"/>
    <w:rsid w:val="00036360"/>
    <w:rsid w:val="00037941"/>
    <w:rsid w:val="0004231E"/>
    <w:rsid w:val="00047458"/>
    <w:rsid w:val="000474D2"/>
    <w:rsid w:val="000476B7"/>
    <w:rsid w:val="000504F7"/>
    <w:rsid w:val="0005160C"/>
    <w:rsid w:val="000526E9"/>
    <w:rsid w:val="00053D6C"/>
    <w:rsid w:val="0005448B"/>
    <w:rsid w:val="000547CE"/>
    <w:rsid w:val="00054C64"/>
    <w:rsid w:val="00055072"/>
    <w:rsid w:val="0005512C"/>
    <w:rsid w:val="000556CC"/>
    <w:rsid w:val="00055E1F"/>
    <w:rsid w:val="0005614D"/>
    <w:rsid w:val="000568BC"/>
    <w:rsid w:val="000617E8"/>
    <w:rsid w:val="00063349"/>
    <w:rsid w:val="000657EB"/>
    <w:rsid w:val="00071B0F"/>
    <w:rsid w:val="00074EF4"/>
    <w:rsid w:val="0008476A"/>
    <w:rsid w:val="00085AFB"/>
    <w:rsid w:val="000860D0"/>
    <w:rsid w:val="000864F3"/>
    <w:rsid w:val="0008765A"/>
    <w:rsid w:val="00090C5A"/>
    <w:rsid w:val="00091679"/>
    <w:rsid w:val="000928D8"/>
    <w:rsid w:val="0009340B"/>
    <w:rsid w:val="00097C3C"/>
    <w:rsid w:val="000A04E3"/>
    <w:rsid w:val="000A1AA6"/>
    <w:rsid w:val="000A248A"/>
    <w:rsid w:val="000A303E"/>
    <w:rsid w:val="000A5F89"/>
    <w:rsid w:val="000A61EE"/>
    <w:rsid w:val="000A6AF7"/>
    <w:rsid w:val="000B02CF"/>
    <w:rsid w:val="000B12EE"/>
    <w:rsid w:val="000B15C4"/>
    <w:rsid w:val="000B3467"/>
    <w:rsid w:val="000B4219"/>
    <w:rsid w:val="000B6BA9"/>
    <w:rsid w:val="000C163B"/>
    <w:rsid w:val="000C36A2"/>
    <w:rsid w:val="000C3F9A"/>
    <w:rsid w:val="000C417E"/>
    <w:rsid w:val="000C6030"/>
    <w:rsid w:val="000C669F"/>
    <w:rsid w:val="000C6DFC"/>
    <w:rsid w:val="000D0B0A"/>
    <w:rsid w:val="000D110F"/>
    <w:rsid w:val="000D1444"/>
    <w:rsid w:val="000D19B0"/>
    <w:rsid w:val="000D1DD4"/>
    <w:rsid w:val="000D314C"/>
    <w:rsid w:val="000D406D"/>
    <w:rsid w:val="000D5EB1"/>
    <w:rsid w:val="000E44EE"/>
    <w:rsid w:val="000E6568"/>
    <w:rsid w:val="000E6674"/>
    <w:rsid w:val="000F0EDE"/>
    <w:rsid w:val="000F2A4D"/>
    <w:rsid w:val="000F3FD7"/>
    <w:rsid w:val="000F62FF"/>
    <w:rsid w:val="000F76EC"/>
    <w:rsid w:val="0010167D"/>
    <w:rsid w:val="001019AC"/>
    <w:rsid w:val="001027DE"/>
    <w:rsid w:val="001059DC"/>
    <w:rsid w:val="001067E3"/>
    <w:rsid w:val="001068FC"/>
    <w:rsid w:val="001102A6"/>
    <w:rsid w:val="00112777"/>
    <w:rsid w:val="00115D69"/>
    <w:rsid w:val="0012036D"/>
    <w:rsid w:val="00120867"/>
    <w:rsid w:val="001209B2"/>
    <w:rsid w:val="00125722"/>
    <w:rsid w:val="00125762"/>
    <w:rsid w:val="001266E9"/>
    <w:rsid w:val="0012718E"/>
    <w:rsid w:val="0013285D"/>
    <w:rsid w:val="00134131"/>
    <w:rsid w:val="001402D5"/>
    <w:rsid w:val="0014049C"/>
    <w:rsid w:val="00141915"/>
    <w:rsid w:val="00144192"/>
    <w:rsid w:val="00153279"/>
    <w:rsid w:val="00153BDA"/>
    <w:rsid w:val="00157272"/>
    <w:rsid w:val="001573E6"/>
    <w:rsid w:val="001575E2"/>
    <w:rsid w:val="001606E3"/>
    <w:rsid w:val="00162199"/>
    <w:rsid w:val="00163AAA"/>
    <w:rsid w:val="001646A1"/>
    <w:rsid w:val="001657FC"/>
    <w:rsid w:val="00171B43"/>
    <w:rsid w:val="00176066"/>
    <w:rsid w:val="001765C7"/>
    <w:rsid w:val="001779E9"/>
    <w:rsid w:val="00180C97"/>
    <w:rsid w:val="001866C8"/>
    <w:rsid w:val="00187F90"/>
    <w:rsid w:val="00190089"/>
    <w:rsid w:val="00190F84"/>
    <w:rsid w:val="00193A6F"/>
    <w:rsid w:val="00195E1E"/>
    <w:rsid w:val="00196AAD"/>
    <w:rsid w:val="001A19DD"/>
    <w:rsid w:val="001A2318"/>
    <w:rsid w:val="001A2D5B"/>
    <w:rsid w:val="001A7EDF"/>
    <w:rsid w:val="001B005D"/>
    <w:rsid w:val="001B1304"/>
    <w:rsid w:val="001B33F7"/>
    <w:rsid w:val="001B4438"/>
    <w:rsid w:val="001B4EE7"/>
    <w:rsid w:val="001C014D"/>
    <w:rsid w:val="001C053C"/>
    <w:rsid w:val="001C2B73"/>
    <w:rsid w:val="001C32F9"/>
    <w:rsid w:val="001C3459"/>
    <w:rsid w:val="001C3E62"/>
    <w:rsid w:val="001C668A"/>
    <w:rsid w:val="001C7C86"/>
    <w:rsid w:val="001C7DEA"/>
    <w:rsid w:val="001D296B"/>
    <w:rsid w:val="001D3A19"/>
    <w:rsid w:val="001D6369"/>
    <w:rsid w:val="001D6E4C"/>
    <w:rsid w:val="001D7F33"/>
    <w:rsid w:val="001E052B"/>
    <w:rsid w:val="001F00A6"/>
    <w:rsid w:val="001F1BC7"/>
    <w:rsid w:val="001F6B7D"/>
    <w:rsid w:val="00201A29"/>
    <w:rsid w:val="0020318E"/>
    <w:rsid w:val="002047ED"/>
    <w:rsid w:val="00206DD6"/>
    <w:rsid w:val="00207367"/>
    <w:rsid w:val="00215939"/>
    <w:rsid w:val="00215E45"/>
    <w:rsid w:val="0022342F"/>
    <w:rsid w:val="002235E2"/>
    <w:rsid w:val="0022785F"/>
    <w:rsid w:val="0023034C"/>
    <w:rsid w:val="002307C4"/>
    <w:rsid w:val="00230DE7"/>
    <w:rsid w:val="0023157F"/>
    <w:rsid w:val="00232727"/>
    <w:rsid w:val="00234060"/>
    <w:rsid w:val="002345B1"/>
    <w:rsid w:val="00236365"/>
    <w:rsid w:val="00236524"/>
    <w:rsid w:val="00237C26"/>
    <w:rsid w:val="00240F00"/>
    <w:rsid w:val="0024119E"/>
    <w:rsid w:val="00242C58"/>
    <w:rsid w:val="00242E85"/>
    <w:rsid w:val="0024327B"/>
    <w:rsid w:val="00243C87"/>
    <w:rsid w:val="00244222"/>
    <w:rsid w:val="00244951"/>
    <w:rsid w:val="00244A44"/>
    <w:rsid w:val="0024602B"/>
    <w:rsid w:val="00250C7F"/>
    <w:rsid w:val="0025144B"/>
    <w:rsid w:val="0025160B"/>
    <w:rsid w:val="00253BF1"/>
    <w:rsid w:val="00257336"/>
    <w:rsid w:val="00262635"/>
    <w:rsid w:val="00262A26"/>
    <w:rsid w:val="00264560"/>
    <w:rsid w:val="00266596"/>
    <w:rsid w:val="00270991"/>
    <w:rsid w:val="0027162B"/>
    <w:rsid w:val="00273032"/>
    <w:rsid w:val="00273AF4"/>
    <w:rsid w:val="00275A92"/>
    <w:rsid w:val="00281402"/>
    <w:rsid w:val="00282DDD"/>
    <w:rsid w:val="00282FA3"/>
    <w:rsid w:val="00283829"/>
    <w:rsid w:val="00283948"/>
    <w:rsid w:val="00284638"/>
    <w:rsid w:val="00287143"/>
    <w:rsid w:val="00287FCF"/>
    <w:rsid w:val="00292ACA"/>
    <w:rsid w:val="00292E3E"/>
    <w:rsid w:val="00293844"/>
    <w:rsid w:val="00294CAA"/>
    <w:rsid w:val="002A1400"/>
    <w:rsid w:val="002A3245"/>
    <w:rsid w:val="002A57A8"/>
    <w:rsid w:val="002A5D9B"/>
    <w:rsid w:val="002A5FDA"/>
    <w:rsid w:val="002B0AD7"/>
    <w:rsid w:val="002B1856"/>
    <w:rsid w:val="002B2B60"/>
    <w:rsid w:val="002B2EA9"/>
    <w:rsid w:val="002B4B5B"/>
    <w:rsid w:val="002B5248"/>
    <w:rsid w:val="002C07A2"/>
    <w:rsid w:val="002C3745"/>
    <w:rsid w:val="002C3E4B"/>
    <w:rsid w:val="002C4089"/>
    <w:rsid w:val="002C4F84"/>
    <w:rsid w:val="002C51F1"/>
    <w:rsid w:val="002C6E6B"/>
    <w:rsid w:val="002D00A2"/>
    <w:rsid w:val="002D12AE"/>
    <w:rsid w:val="002D24B8"/>
    <w:rsid w:val="002D4D61"/>
    <w:rsid w:val="002D7539"/>
    <w:rsid w:val="002E01B9"/>
    <w:rsid w:val="002E0CC3"/>
    <w:rsid w:val="002E1AF3"/>
    <w:rsid w:val="002E5F00"/>
    <w:rsid w:val="002E784E"/>
    <w:rsid w:val="002F1928"/>
    <w:rsid w:val="002F41BE"/>
    <w:rsid w:val="002F51B1"/>
    <w:rsid w:val="002F784E"/>
    <w:rsid w:val="003000FC"/>
    <w:rsid w:val="00301696"/>
    <w:rsid w:val="003019BB"/>
    <w:rsid w:val="00301C93"/>
    <w:rsid w:val="00302760"/>
    <w:rsid w:val="0030360C"/>
    <w:rsid w:val="00304533"/>
    <w:rsid w:val="00313947"/>
    <w:rsid w:val="00314DAB"/>
    <w:rsid w:val="0031557D"/>
    <w:rsid w:val="00316B7E"/>
    <w:rsid w:val="00316D45"/>
    <w:rsid w:val="003205BA"/>
    <w:rsid w:val="003211EA"/>
    <w:rsid w:val="00327177"/>
    <w:rsid w:val="00327442"/>
    <w:rsid w:val="00330540"/>
    <w:rsid w:val="0033292E"/>
    <w:rsid w:val="003362FA"/>
    <w:rsid w:val="00336F6F"/>
    <w:rsid w:val="003374F9"/>
    <w:rsid w:val="00341E7B"/>
    <w:rsid w:val="003438D4"/>
    <w:rsid w:val="003464FA"/>
    <w:rsid w:val="00347126"/>
    <w:rsid w:val="00350AA8"/>
    <w:rsid w:val="00351121"/>
    <w:rsid w:val="0035162B"/>
    <w:rsid w:val="003524D7"/>
    <w:rsid w:val="003533DD"/>
    <w:rsid w:val="00353AD5"/>
    <w:rsid w:val="00363498"/>
    <w:rsid w:val="003655C5"/>
    <w:rsid w:val="00366F6D"/>
    <w:rsid w:val="00367025"/>
    <w:rsid w:val="003673A7"/>
    <w:rsid w:val="0037553D"/>
    <w:rsid w:val="003755AD"/>
    <w:rsid w:val="003763A3"/>
    <w:rsid w:val="003778E5"/>
    <w:rsid w:val="00380498"/>
    <w:rsid w:val="003807FD"/>
    <w:rsid w:val="00381036"/>
    <w:rsid w:val="00381CB5"/>
    <w:rsid w:val="0038210B"/>
    <w:rsid w:val="0038334F"/>
    <w:rsid w:val="0038475B"/>
    <w:rsid w:val="00385776"/>
    <w:rsid w:val="00390A57"/>
    <w:rsid w:val="00391B68"/>
    <w:rsid w:val="00391F6D"/>
    <w:rsid w:val="00396CDF"/>
    <w:rsid w:val="003B1BA6"/>
    <w:rsid w:val="003B1E71"/>
    <w:rsid w:val="003B41D9"/>
    <w:rsid w:val="003B442E"/>
    <w:rsid w:val="003C190D"/>
    <w:rsid w:val="003C41BD"/>
    <w:rsid w:val="003D0951"/>
    <w:rsid w:val="003D1AF4"/>
    <w:rsid w:val="003D41CD"/>
    <w:rsid w:val="003E2338"/>
    <w:rsid w:val="003E2F40"/>
    <w:rsid w:val="003E46C7"/>
    <w:rsid w:val="003E47DF"/>
    <w:rsid w:val="003F0388"/>
    <w:rsid w:val="003F0A5F"/>
    <w:rsid w:val="003F1557"/>
    <w:rsid w:val="003F20EA"/>
    <w:rsid w:val="003F2DCC"/>
    <w:rsid w:val="003F3E0D"/>
    <w:rsid w:val="004011A0"/>
    <w:rsid w:val="00402344"/>
    <w:rsid w:val="004036B8"/>
    <w:rsid w:val="00403FD4"/>
    <w:rsid w:val="0040410D"/>
    <w:rsid w:val="00404D37"/>
    <w:rsid w:val="00406503"/>
    <w:rsid w:val="00407167"/>
    <w:rsid w:val="004101CB"/>
    <w:rsid w:val="004123DD"/>
    <w:rsid w:val="00413B73"/>
    <w:rsid w:val="0041546E"/>
    <w:rsid w:val="0042303A"/>
    <w:rsid w:val="00423E02"/>
    <w:rsid w:val="00433BA6"/>
    <w:rsid w:val="00435531"/>
    <w:rsid w:val="004371F1"/>
    <w:rsid w:val="00441BE6"/>
    <w:rsid w:val="0044377A"/>
    <w:rsid w:val="00445117"/>
    <w:rsid w:val="0044541B"/>
    <w:rsid w:val="00445B6D"/>
    <w:rsid w:val="00446121"/>
    <w:rsid w:val="00452DCA"/>
    <w:rsid w:val="004553A8"/>
    <w:rsid w:val="00460B13"/>
    <w:rsid w:val="004619AD"/>
    <w:rsid w:val="00464B0D"/>
    <w:rsid w:val="00472E8F"/>
    <w:rsid w:val="00475139"/>
    <w:rsid w:val="00476AFE"/>
    <w:rsid w:val="00476C37"/>
    <w:rsid w:val="00480FD4"/>
    <w:rsid w:val="00481972"/>
    <w:rsid w:val="00484692"/>
    <w:rsid w:val="00486DA4"/>
    <w:rsid w:val="004901D1"/>
    <w:rsid w:val="00490CA5"/>
    <w:rsid w:val="00492751"/>
    <w:rsid w:val="00494CCE"/>
    <w:rsid w:val="0049534E"/>
    <w:rsid w:val="004A0CCE"/>
    <w:rsid w:val="004A0D90"/>
    <w:rsid w:val="004A2820"/>
    <w:rsid w:val="004A30D5"/>
    <w:rsid w:val="004A7417"/>
    <w:rsid w:val="004B478B"/>
    <w:rsid w:val="004B4D04"/>
    <w:rsid w:val="004B5186"/>
    <w:rsid w:val="004C03EF"/>
    <w:rsid w:val="004C05B8"/>
    <w:rsid w:val="004C11BF"/>
    <w:rsid w:val="004C3924"/>
    <w:rsid w:val="004C3B98"/>
    <w:rsid w:val="004C485E"/>
    <w:rsid w:val="004C5A52"/>
    <w:rsid w:val="004C6EA9"/>
    <w:rsid w:val="004C7DF0"/>
    <w:rsid w:val="004D0FD4"/>
    <w:rsid w:val="004D15FD"/>
    <w:rsid w:val="004D4C30"/>
    <w:rsid w:val="004D5897"/>
    <w:rsid w:val="004D64C5"/>
    <w:rsid w:val="004D68EB"/>
    <w:rsid w:val="004D71FD"/>
    <w:rsid w:val="004D7B03"/>
    <w:rsid w:val="004E0E07"/>
    <w:rsid w:val="004E769C"/>
    <w:rsid w:val="004F1500"/>
    <w:rsid w:val="004F1EAB"/>
    <w:rsid w:val="004F3BA7"/>
    <w:rsid w:val="004F5A21"/>
    <w:rsid w:val="0050015E"/>
    <w:rsid w:val="00500AF6"/>
    <w:rsid w:val="005027D2"/>
    <w:rsid w:val="005034DF"/>
    <w:rsid w:val="005045D6"/>
    <w:rsid w:val="00504AE5"/>
    <w:rsid w:val="005064DB"/>
    <w:rsid w:val="005076EE"/>
    <w:rsid w:val="005079EF"/>
    <w:rsid w:val="00511F7E"/>
    <w:rsid w:val="00512D79"/>
    <w:rsid w:val="005156FA"/>
    <w:rsid w:val="00516839"/>
    <w:rsid w:val="00520727"/>
    <w:rsid w:val="00520F99"/>
    <w:rsid w:val="005219E2"/>
    <w:rsid w:val="005222AC"/>
    <w:rsid w:val="0052258B"/>
    <w:rsid w:val="0052298B"/>
    <w:rsid w:val="00524A1B"/>
    <w:rsid w:val="00525836"/>
    <w:rsid w:val="00527DB2"/>
    <w:rsid w:val="00534AEA"/>
    <w:rsid w:val="00534D75"/>
    <w:rsid w:val="00540FC3"/>
    <w:rsid w:val="00541861"/>
    <w:rsid w:val="00544DE3"/>
    <w:rsid w:val="005453DB"/>
    <w:rsid w:val="005510C3"/>
    <w:rsid w:val="005538EE"/>
    <w:rsid w:val="0055392A"/>
    <w:rsid w:val="005543C2"/>
    <w:rsid w:val="00557D7A"/>
    <w:rsid w:val="00560E0B"/>
    <w:rsid w:val="00563BB1"/>
    <w:rsid w:val="00563EAA"/>
    <w:rsid w:val="00564DA7"/>
    <w:rsid w:val="0056532C"/>
    <w:rsid w:val="0056572F"/>
    <w:rsid w:val="00566D42"/>
    <w:rsid w:val="005702CA"/>
    <w:rsid w:val="005706BF"/>
    <w:rsid w:val="005726B4"/>
    <w:rsid w:val="0057325F"/>
    <w:rsid w:val="00574CDA"/>
    <w:rsid w:val="005756A5"/>
    <w:rsid w:val="005758DD"/>
    <w:rsid w:val="00577102"/>
    <w:rsid w:val="00580426"/>
    <w:rsid w:val="00581D63"/>
    <w:rsid w:val="00582170"/>
    <w:rsid w:val="00582B53"/>
    <w:rsid w:val="005830AD"/>
    <w:rsid w:val="00583BA7"/>
    <w:rsid w:val="005854A2"/>
    <w:rsid w:val="00587D07"/>
    <w:rsid w:val="00587F5A"/>
    <w:rsid w:val="00590444"/>
    <w:rsid w:val="005914B2"/>
    <w:rsid w:val="005918C6"/>
    <w:rsid w:val="00592CA2"/>
    <w:rsid w:val="00595DA7"/>
    <w:rsid w:val="005A0EF3"/>
    <w:rsid w:val="005A28D4"/>
    <w:rsid w:val="005A3597"/>
    <w:rsid w:val="005A388F"/>
    <w:rsid w:val="005A5879"/>
    <w:rsid w:val="005A6A7E"/>
    <w:rsid w:val="005B01CA"/>
    <w:rsid w:val="005B1283"/>
    <w:rsid w:val="005B3D58"/>
    <w:rsid w:val="005B5F1B"/>
    <w:rsid w:val="005B6267"/>
    <w:rsid w:val="005B6481"/>
    <w:rsid w:val="005B6E58"/>
    <w:rsid w:val="005C0EA8"/>
    <w:rsid w:val="005C1751"/>
    <w:rsid w:val="005C2281"/>
    <w:rsid w:val="005C26D5"/>
    <w:rsid w:val="005C3528"/>
    <w:rsid w:val="005C3A29"/>
    <w:rsid w:val="005C5B04"/>
    <w:rsid w:val="005C6CA5"/>
    <w:rsid w:val="005D4A15"/>
    <w:rsid w:val="005D4EBC"/>
    <w:rsid w:val="005D5123"/>
    <w:rsid w:val="005D6413"/>
    <w:rsid w:val="005D6794"/>
    <w:rsid w:val="005E0805"/>
    <w:rsid w:val="005E3EC4"/>
    <w:rsid w:val="005E5699"/>
    <w:rsid w:val="005E597E"/>
    <w:rsid w:val="005E67A0"/>
    <w:rsid w:val="005E6DBC"/>
    <w:rsid w:val="005F44A8"/>
    <w:rsid w:val="00600889"/>
    <w:rsid w:val="00601104"/>
    <w:rsid w:val="00603C6E"/>
    <w:rsid w:val="006052A4"/>
    <w:rsid w:val="0060589D"/>
    <w:rsid w:val="00605A1C"/>
    <w:rsid w:val="006103D2"/>
    <w:rsid w:val="00610660"/>
    <w:rsid w:val="0061224F"/>
    <w:rsid w:val="00612F83"/>
    <w:rsid w:val="00614389"/>
    <w:rsid w:val="0061488D"/>
    <w:rsid w:val="0061543C"/>
    <w:rsid w:val="00617267"/>
    <w:rsid w:val="006175B9"/>
    <w:rsid w:val="00617883"/>
    <w:rsid w:val="00621E9F"/>
    <w:rsid w:val="0062369B"/>
    <w:rsid w:val="0062398E"/>
    <w:rsid w:val="00624533"/>
    <w:rsid w:val="00627A5B"/>
    <w:rsid w:val="00630FB5"/>
    <w:rsid w:val="00631B83"/>
    <w:rsid w:val="00631E5A"/>
    <w:rsid w:val="00636874"/>
    <w:rsid w:val="00637174"/>
    <w:rsid w:val="00640E69"/>
    <w:rsid w:val="00645E8D"/>
    <w:rsid w:val="00645F00"/>
    <w:rsid w:val="006470BC"/>
    <w:rsid w:val="00647368"/>
    <w:rsid w:val="0065129B"/>
    <w:rsid w:val="00651C9B"/>
    <w:rsid w:val="006524A8"/>
    <w:rsid w:val="006541FC"/>
    <w:rsid w:val="00656BFE"/>
    <w:rsid w:val="00657618"/>
    <w:rsid w:val="0065783B"/>
    <w:rsid w:val="006672A3"/>
    <w:rsid w:val="006711AB"/>
    <w:rsid w:val="00671F5A"/>
    <w:rsid w:val="0067297F"/>
    <w:rsid w:val="006741B6"/>
    <w:rsid w:val="00675B88"/>
    <w:rsid w:val="00676DB2"/>
    <w:rsid w:val="00677D7D"/>
    <w:rsid w:val="0068045F"/>
    <w:rsid w:val="006808F5"/>
    <w:rsid w:val="00681472"/>
    <w:rsid w:val="00681DA5"/>
    <w:rsid w:val="006858F8"/>
    <w:rsid w:val="006A1C53"/>
    <w:rsid w:val="006A1EBD"/>
    <w:rsid w:val="006A20E4"/>
    <w:rsid w:val="006A2619"/>
    <w:rsid w:val="006A39D1"/>
    <w:rsid w:val="006A4F25"/>
    <w:rsid w:val="006A63CE"/>
    <w:rsid w:val="006A6BC3"/>
    <w:rsid w:val="006B2F3C"/>
    <w:rsid w:val="006B4257"/>
    <w:rsid w:val="006C1BFE"/>
    <w:rsid w:val="006C2D40"/>
    <w:rsid w:val="006C2F79"/>
    <w:rsid w:val="006C4B2A"/>
    <w:rsid w:val="006C4D8A"/>
    <w:rsid w:val="006C5D84"/>
    <w:rsid w:val="006D4F6B"/>
    <w:rsid w:val="006D5135"/>
    <w:rsid w:val="006E0224"/>
    <w:rsid w:val="006E0B2B"/>
    <w:rsid w:val="006E0E15"/>
    <w:rsid w:val="006E1B6D"/>
    <w:rsid w:val="006E25B8"/>
    <w:rsid w:val="006E2E2B"/>
    <w:rsid w:val="006E3D9C"/>
    <w:rsid w:val="006F00BD"/>
    <w:rsid w:val="006F088F"/>
    <w:rsid w:val="006F3413"/>
    <w:rsid w:val="007001A9"/>
    <w:rsid w:val="00701AB1"/>
    <w:rsid w:val="00702A92"/>
    <w:rsid w:val="00705D5E"/>
    <w:rsid w:val="00706055"/>
    <w:rsid w:val="007060AB"/>
    <w:rsid w:val="00706815"/>
    <w:rsid w:val="007106F8"/>
    <w:rsid w:val="00715626"/>
    <w:rsid w:val="00715741"/>
    <w:rsid w:val="00722435"/>
    <w:rsid w:val="00723D69"/>
    <w:rsid w:val="00725787"/>
    <w:rsid w:val="0072659B"/>
    <w:rsid w:val="00727B82"/>
    <w:rsid w:val="0073094F"/>
    <w:rsid w:val="007310C2"/>
    <w:rsid w:val="00731EEE"/>
    <w:rsid w:val="00732005"/>
    <w:rsid w:val="00732507"/>
    <w:rsid w:val="00734668"/>
    <w:rsid w:val="00737C7A"/>
    <w:rsid w:val="00740CE6"/>
    <w:rsid w:val="00740DF7"/>
    <w:rsid w:val="00742AF3"/>
    <w:rsid w:val="007443BD"/>
    <w:rsid w:val="00745A0B"/>
    <w:rsid w:val="0074645F"/>
    <w:rsid w:val="00746A35"/>
    <w:rsid w:val="00746AAB"/>
    <w:rsid w:val="0074729C"/>
    <w:rsid w:val="00747C0B"/>
    <w:rsid w:val="007512D8"/>
    <w:rsid w:val="00753195"/>
    <w:rsid w:val="00753218"/>
    <w:rsid w:val="00761CB0"/>
    <w:rsid w:val="00761E6A"/>
    <w:rsid w:val="00762CF2"/>
    <w:rsid w:val="007639EB"/>
    <w:rsid w:val="007700FE"/>
    <w:rsid w:val="00770290"/>
    <w:rsid w:val="0077141E"/>
    <w:rsid w:val="00771BEB"/>
    <w:rsid w:val="00772DD0"/>
    <w:rsid w:val="00772DF0"/>
    <w:rsid w:val="00774834"/>
    <w:rsid w:val="00774E20"/>
    <w:rsid w:val="00775B14"/>
    <w:rsid w:val="00775D26"/>
    <w:rsid w:val="00777A20"/>
    <w:rsid w:val="0078184E"/>
    <w:rsid w:val="00784469"/>
    <w:rsid w:val="007854EB"/>
    <w:rsid w:val="00787F89"/>
    <w:rsid w:val="00791518"/>
    <w:rsid w:val="00791A99"/>
    <w:rsid w:val="00793DFF"/>
    <w:rsid w:val="00796C46"/>
    <w:rsid w:val="007A03D7"/>
    <w:rsid w:val="007A24C9"/>
    <w:rsid w:val="007A5B7A"/>
    <w:rsid w:val="007A6A27"/>
    <w:rsid w:val="007A7FB2"/>
    <w:rsid w:val="007B0A12"/>
    <w:rsid w:val="007B0AAF"/>
    <w:rsid w:val="007B2F87"/>
    <w:rsid w:val="007B38D3"/>
    <w:rsid w:val="007B6745"/>
    <w:rsid w:val="007C008C"/>
    <w:rsid w:val="007C0FCE"/>
    <w:rsid w:val="007C1C60"/>
    <w:rsid w:val="007C1E57"/>
    <w:rsid w:val="007C542A"/>
    <w:rsid w:val="007D0631"/>
    <w:rsid w:val="007D142F"/>
    <w:rsid w:val="007D1982"/>
    <w:rsid w:val="007D2201"/>
    <w:rsid w:val="007D42D9"/>
    <w:rsid w:val="007D79D7"/>
    <w:rsid w:val="007D7AA7"/>
    <w:rsid w:val="007E19C5"/>
    <w:rsid w:val="007E2127"/>
    <w:rsid w:val="007E69FF"/>
    <w:rsid w:val="007F03BB"/>
    <w:rsid w:val="007F0E05"/>
    <w:rsid w:val="007F2CD7"/>
    <w:rsid w:val="007F37EA"/>
    <w:rsid w:val="007F3F40"/>
    <w:rsid w:val="007F4146"/>
    <w:rsid w:val="007F63A9"/>
    <w:rsid w:val="008004E6"/>
    <w:rsid w:val="008024AE"/>
    <w:rsid w:val="00804270"/>
    <w:rsid w:val="008050B3"/>
    <w:rsid w:val="0080798C"/>
    <w:rsid w:val="00810329"/>
    <w:rsid w:val="008162D9"/>
    <w:rsid w:val="00821ED5"/>
    <w:rsid w:val="00822050"/>
    <w:rsid w:val="00822855"/>
    <w:rsid w:val="008265DF"/>
    <w:rsid w:val="00833366"/>
    <w:rsid w:val="008368E2"/>
    <w:rsid w:val="00840807"/>
    <w:rsid w:val="00842048"/>
    <w:rsid w:val="00843E38"/>
    <w:rsid w:val="00844759"/>
    <w:rsid w:val="00845398"/>
    <w:rsid w:val="00845C96"/>
    <w:rsid w:val="00846003"/>
    <w:rsid w:val="0084633C"/>
    <w:rsid w:val="008477E2"/>
    <w:rsid w:val="00847CC0"/>
    <w:rsid w:val="0085013E"/>
    <w:rsid w:val="008556F7"/>
    <w:rsid w:val="00860B5D"/>
    <w:rsid w:val="00862D45"/>
    <w:rsid w:val="00862E62"/>
    <w:rsid w:val="00865A14"/>
    <w:rsid w:val="008670F1"/>
    <w:rsid w:val="008746A9"/>
    <w:rsid w:val="00880E6B"/>
    <w:rsid w:val="0088136D"/>
    <w:rsid w:val="00882B79"/>
    <w:rsid w:val="0088487B"/>
    <w:rsid w:val="0088689E"/>
    <w:rsid w:val="00887308"/>
    <w:rsid w:val="008900DA"/>
    <w:rsid w:val="00890271"/>
    <w:rsid w:val="00890F72"/>
    <w:rsid w:val="0089274E"/>
    <w:rsid w:val="00892767"/>
    <w:rsid w:val="00892EDF"/>
    <w:rsid w:val="00896150"/>
    <w:rsid w:val="008967B6"/>
    <w:rsid w:val="00896D0C"/>
    <w:rsid w:val="0089758F"/>
    <w:rsid w:val="008977EC"/>
    <w:rsid w:val="008A1A3A"/>
    <w:rsid w:val="008A1B07"/>
    <w:rsid w:val="008A1D0C"/>
    <w:rsid w:val="008A21DD"/>
    <w:rsid w:val="008A4579"/>
    <w:rsid w:val="008A59BC"/>
    <w:rsid w:val="008A6DDF"/>
    <w:rsid w:val="008B157F"/>
    <w:rsid w:val="008B242D"/>
    <w:rsid w:val="008B3FA6"/>
    <w:rsid w:val="008B6B54"/>
    <w:rsid w:val="008C1467"/>
    <w:rsid w:val="008C29B8"/>
    <w:rsid w:val="008C3C1A"/>
    <w:rsid w:val="008C7A68"/>
    <w:rsid w:val="008D418F"/>
    <w:rsid w:val="008D48E0"/>
    <w:rsid w:val="008E1756"/>
    <w:rsid w:val="008E2743"/>
    <w:rsid w:val="008E2BED"/>
    <w:rsid w:val="008E60C5"/>
    <w:rsid w:val="008E6404"/>
    <w:rsid w:val="008E6EA8"/>
    <w:rsid w:val="008F00CE"/>
    <w:rsid w:val="008F01E1"/>
    <w:rsid w:val="008F02D9"/>
    <w:rsid w:val="008F0CB0"/>
    <w:rsid w:val="008F1F0C"/>
    <w:rsid w:val="008F4F90"/>
    <w:rsid w:val="008F5720"/>
    <w:rsid w:val="008F62A1"/>
    <w:rsid w:val="008F67C1"/>
    <w:rsid w:val="008F67DA"/>
    <w:rsid w:val="00901858"/>
    <w:rsid w:val="0090326F"/>
    <w:rsid w:val="00904261"/>
    <w:rsid w:val="00904AE5"/>
    <w:rsid w:val="00905CF3"/>
    <w:rsid w:val="009120FE"/>
    <w:rsid w:val="00915DE2"/>
    <w:rsid w:val="00916CF5"/>
    <w:rsid w:val="00921703"/>
    <w:rsid w:val="00921788"/>
    <w:rsid w:val="00923D30"/>
    <w:rsid w:val="00924227"/>
    <w:rsid w:val="00925EAF"/>
    <w:rsid w:val="0092643E"/>
    <w:rsid w:val="00935E2E"/>
    <w:rsid w:val="00936EEC"/>
    <w:rsid w:val="0093743F"/>
    <w:rsid w:val="00937C6A"/>
    <w:rsid w:val="009415D8"/>
    <w:rsid w:val="00941E3F"/>
    <w:rsid w:val="009420A6"/>
    <w:rsid w:val="009425FD"/>
    <w:rsid w:val="009445FC"/>
    <w:rsid w:val="00944C78"/>
    <w:rsid w:val="00945787"/>
    <w:rsid w:val="009470DA"/>
    <w:rsid w:val="00951204"/>
    <w:rsid w:val="00952543"/>
    <w:rsid w:val="0095524B"/>
    <w:rsid w:val="0095568F"/>
    <w:rsid w:val="009602BB"/>
    <w:rsid w:val="00960B00"/>
    <w:rsid w:val="00960E96"/>
    <w:rsid w:val="00963068"/>
    <w:rsid w:val="00964072"/>
    <w:rsid w:val="00965774"/>
    <w:rsid w:val="00966129"/>
    <w:rsid w:val="00966A01"/>
    <w:rsid w:val="00970B4F"/>
    <w:rsid w:val="00970F8D"/>
    <w:rsid w:val="009744F2"/>
    <w:rsid w:val="00974867"/>
    <w:rsid w:val="00974B4F"/>
    <w:rsid w:val="00977E41"/>
    <w:rsid w:val="00980141"/>
    <w:rsid w:val="00982228"/>
    <w:rsid w:val="00983575"/>
    <w:rsid w:val="00987FAE"/>
    <w:rsid w:val="00990117"/>
    <w:rsid w:val="00990158"/>
    <w:rsid w:val="00995993"/>
    <w:rsid w:val="009966D8"/>
    <w:rsid w:val="009A02B1"/>
    <w:rsid w:val="009A0F87"/>
    <w:rsid w:val="009A23C7"/>
    <w:rsid w:val="009A2DA1"/>
    <w:rsid w:val="009A379D"/>
    <w:rsid w:val="009A4541"/>
    <w:rsid w:val="009A454E"/>
    <w:rsid w:val="009A4DFC"/>
    <w:rsid w:val="009A5A3E"/>
    <w:rsid w:val="009A5B05"/>
    <w:rsid w:val="009A6742"/>
    <w:rsid w:val="009B1F1B"/>
    <w:rsid w:val="009B3452"/>
    <w:rsid w:val="009B36B2"/>
    <w:rsid w:val="009C11E1"/>
    <w:rsid w:val="009C2563"/>
    <w:rsid w:val="009C3F90"/>
    <w:rsid w:val="009C46F7"/>
    <w:rsid w:val="009C6E68"/>
    <w:rsid w:val="009C754F"/>
    <w:rsid w:val="009D261B"/>
    <w:rsid w:val="009D2665"/>
    <w:rsid w:val="009D3988"/>
    <w:rsid w:val="009D6723"/>
    <w:rsid w:val="009E05E1"/>
    <w:rsid w:val="009E11AC"/>
    <w:rsid w:val="009E17BF"/>
    <w:rsid w:val="009E3666"/>
    <w:rsid w:val="009E5222"/>
    <w:rsid w:val="009E7B39"/>
    <w:rsid w:val="009E7B79"/>
    <w:rsid w:val="009E7C60"/>
    <w:rsid w:val="009F1063"/>
    <w:rsid w:val="009F2608"/>
    <w:rsid w:val="009F33D2"/>
    <w:rsid w:val="009F663B"/>
    <w:rsid w:val="00A016D7"/>
    <w:rsid w:val="00A0281B"/>
    <w:rsid w:val="00A0324C"/>
    <w:rsid w:val="00A03678"/>
    <w:rsid w:val="00A05248"/>
    <w:rsid w:val="00A0532F"/>
    <w:rsid w:val="00A130DF"/>
    <w:rsid w:val="00A15322"/>
    <w:rsid w:val="00A154DB"/>
    <w:rsid w:val="00A164E3"/>
    <w:rsid w:val="00A1793A"/>
    <w:rsid w:val="00A2369F"/>
    <w:rsid w:val="00A262BB"/>
    <w:rsid w:val="00A2701A"/>
    <w:rsid w:val="00A279A4"/>
    <w:rsid w:val="00A32586"/>
    <w:rsid w:val="00A35607"/>
    <w:rsid w:val="00A40075"/>
    <w:rsid w:val="00A4078C"/>
    <w:rsid w:val="00A41899"/>
    <w:rsid w:val="00A4305C"/>
    <w:rsid w:val="00A437DE"/>
    <w:rsid w:val="00A4392F"/>
    <w:rsid w:val="00A4464E"/>
    <w:rsid w:val="00A44825"/>
    <w:rsid w:val="00A4695F"/>
    <w:rsid w:val="00A46C7A"/>
    <w:rsid w:val="00A47336"/>
    <w:rsid w:val="00A5084B"/>
    <w:rsid w:val="00A51CA8"/>
    <w:rsid w:val="00A51FAB"/>
    <w:rsid w:val="00A52FA4"/>
    <w:rsid w:val="00A531A4"/>
    <w:rsid w:val="00A5379B"/>
    <w:rsid w:val="00A53FFE"/>
    <w:rsid w:val="00A54D60"/>
    <w:rsid w:val="00A55D6E"/>
    <w:rsid w:val="00A56609"/>
    <w:rsid w:val="00A60A94"/>
    <w:rsid w:val="00A611CB"/>
    <w:rsid w:val="00A61600"/>
    <w:rsid w:val="00A62079"/>
    <w:rsid w:val="00A630D1"/>
    <w:rsid w:val="00A6441A"/>
    <w:rsid w:val="00A65DEE"/>
    <w:rsid w:val="00A66D7A"/>
    <w:rsid w:val="00A67A78"/>
    <w:rsid w:val="00A70E1D"/>
    <w:rsid w:val="00A7168E"/>
    <w:rsid w:val="00A725A3"/>
    <w:rsid w:val="00A73427"/>
    <w:rsid w:val="00A76E1E"/>
    <w:rsid w:val="00A778F3"/>
    <w:rsid w:val="00A82565"/>
    <w:rsid w:val="00A8389F"/>
    <w:rsid w:val="00A846FC"/>
    <w:rsid w:val="00A84E2A"/>
    <w:rsid w:val="00A85738"/>
    <w:rsid w:val="00A85752"/>
    <w:rsid w:val="00A85EFB"/>
    <w:rsid w:val="00A87056"/>
    <w:rsid w:val="00A8757D"/>
    <w:rsid w:val="00A90342"/>
    <w:rsid w:val="00A91239"/>
    <w:rsid w:val="00A959A3"/>
    <w:rsid w:val="00A9618D"/>
    <w:rsid w:val="00AA039E"/>
    <w:rsid w:val="00AA03F5"/>
    <w:rsid w:val="00AA18E5"/>
    <w:rsid w:val="00AA3C9F"/>
    <w:rsid w:val="00AA3F86"/>
    <w:rsid w:val="00AA5DCE"/>
    <w:rsid w:val="00AA762D"/>
    <w:rsid w:val="00AB0489"/>
    <w:rsid w:val="00AB614B"/>
    <w:rsid w:val="00AC061B"/>
    <w:rsid w:val="00AC0F4A"/>
    <w:rsid w:val="00AC3812"/>
    <w:rsid w:val="00AC3B46"/>
    <w:rsid w:val="00AC4151"/>
    <w:rsid w:val="00AC446A"/>
    <w:rsid w:val="00AC5B6D"/>
    <w:rsid w:val="00AC6118"/>
    <w:rsid w:val="00AC6C24"/>
    <w:rsid w:val="00AC7C99"/>
    <w:rsid w:val="00AD01F6"/>
    <w:rsid w:val="00AD0A0C"/>
    <w:rsid w:val="00AD2EA2"/>
    <w:rsid w:val="00AD4D12"/>
    <w:rsid w:val="00AD4E30"/>
    <w:rsid w:val="00AD5CA2"/>
    <w:rsid w:val="00AD734D"/>
    <w:rsid w:val="00AE0E6E"/>
    <w:rsid w:val="00AE3F84"/>
    <w:rsid w:val="00AE706A"/>
    <w:rsid w:val="00AE72AC"/>
    <w:rsid w:val="00AF06CA"/>
    <w:rsid w:val="00AF2182"/>
    <w:rsid w:val="00AF3E06"/>
    <w:rsid w:val="00AF428D"/>
    <w:rsid w:val="00AF58C4"/>
    <w:rsid w:val="00AF79D0"/>
    <w:rsid w:val="00B0118D"/>
    <w:rsid w:val="00B01C1C"/>
    <w:rsid w:val="00B051AE"/>
    <w:rsid w:val="00B0620C"/>
    <w:rsid w:val="00B071DB"/>
    <w:rsid w:val="00B12FD7"/>
    <w:rsid w:val="00B16A42"/>
    <w:rsid w:val="00B2197E"/>
    <w:rsid w:val="00B222EB"/>
    <w:rsid w:val="00B23883"/>
    <w:rsid w:val="00B23FB0"/>
    <w:rsid w:val="00B24000"/>
    <w:rsid w:val="00B24B2E"/>
    <w:rsid w:val="00B263B0"/>
    <w:rsid w:val="00B26442"/>
    <w:rsid w:val="00B2796E"/>
    <w:rsid w:val="00B279A9"/>
    <w:rsid w:val="00B32CCE"/>
    <w:rsid w:val="00B32D3E"/>
    <w:rsid w:val="00B34EF0"/>
    <w:rsid w:val="00B377FB"/>
    <w:rsid w:val="00B40180"/>
    <w:rsid w:val="00B4025E"/>
    <w:rsid w:val="00B438C7"/>
    <w:rsid w:val="00B45641"/>
    <w:rsid w:val="00B50C43"/>
    <w:rsid w:val="00B550FE"/>
    <w:rsid w:val="00B610B3"/>
    <w:rsid w:val="00B613E8"/>
    <w:rsid w:val="00B61D07"/>
    <w:rsid w:val="00B61DA3"/>
    <w:rsid w:val="00B63BFA"/>
    <w:rsid w:val="00B67AF0"/>
    <w:rsid w:val="00B71C8C"/>
    <w:rsid w:val="00B72FAE"/>
    <w:rsid w:val="00B7397E"/>
    <w:rsid w:val="00B741FB"/>
    <w:rsid w:val="00B74249"/>
    <w:rsid w:val="00B74628"/>
    <w:rsid w:val="00B75C91"/>
    <w:rsid w:val="00B774FA"/>
    <w:rsid w:val="00B77EE4"/>
    <w:rsid w:val="00B8041C"/>
    <w:rsid w:val="00B813EA"/>
    <w:rsid w:val="00B8192D"/>
    <w:rsid w:val="00B82A3A"/>
    <w:rsid w:val="00B85AE4"/>
    <w:rsid w:val="00B86A81"/>
    <w:rsid w:val="00B9366F"/>
    <w:rsid w:val="00B94CCF"/>
    <w:rsid w:val="00BA060C"/>
    <w:rsid w:val="00BA1DFC"/>
    <w:rsid w:val="00BA2CF3"/>
    <w:rsid w:val="00BA31A6"/>
    <w:rsid w:val="00BA3A3F"/>
    <w:rsid w:val="00BA4F6B"/>
    <w:rsid w:val="00BB281F"/>
    <w:rsid w:val="00BB3BAE"/>
    <w:rsid w:val="00BB4790"/>
    <w:rsid w:val="00BB4E83"/>
    <w:rsid w:val="00BC12C3"/>
    <w:rsid w:val="00BC17C6"/>
    <w:rsid w:val="00BC1AAE"/>
    <w:rsid w:val="00BC2AE5"/>
    <w:rsid w:val="00BC2C96"/>
    <w:rsid w:val="00BC401F"/>
    <w:rsid w:val="00BC585F"/>
    <w:rsid w:val="00BC6F68"/>
    <w:rsid w:val="00BC7654"/>
    <w:rsid w:val="00BC7DCF"/>
    <w:rsid w:val="00BD01D3"/>
    <w:rsid w:val="00BD1846"/>
    <w:rsid w:val="00BD1C9A"/>
    <w:rsid w:val="00BD5E72"/>
    <w:rsid w:val="00BD65A1"/>
    <w:rsid w:val="00BD6F52"/>
    <w:rsid w:val="00BE3685"/>
    <w:rsid w:val="00BE6B6D"/>
    <w:rsid w:val="00BE73E5"/>
    <w:rsid w:val="00BF11BC"/>
    <w:rsid w:val="00BF21EB"/>
    <w:rsid w:val="00BF2C5A"/>
    <w:rsid w:val="00BF44EC"/>
    <w:rsid w:val="00BF68BD"/>
    <w:rsid w:val="00BF7529"/>
    <w:rsid w:val="00BF76CB"/>
    <w:rsid w:val="00BF7CF4"/>
    <w:rsid w:val="00C016E5"/>
    <w:rsid w:val="00C02053"/>
    <w:rsid w:val="00C02711"/>
    <w:rsid w:val="00C079D9"/>
    <w:rsid w:val="00C10282"/>
    <w:rsid w:val="00C10EC0"/>
    <w:rsid w:val="00C11278"/>
    <w:rsid w:val="00C12233"/>
    <w:rsid w:val="00C1446C"/>
    <w:rsid w:val="00C20E5F"/>
    <w:rsid w:val="00C2268C"/>
    <w:rsid w:val="00C22D1D"/>
    <w:rsid w:val="00C24159"/>
    <w:rsid w:val="00C253F3"/>
    <w:rsid w:val="00C2624C"/>
    <w:rsid w:val="00C2643A"/>
    <w:rsid w:val="00C3051F"/>
    <w:rsid w:val="00C30A82"/>
    <w:rsid w:val="00C31320"/>
    <w:rsid w:val="00C37317"/>
    <w:rsid w:val="00C425CE"/>
    <w:rsid w:val="00C43430"/>
    <w:rsid w:val="00C43615"/>
    <w:rsid w:val="00C455B4"/>
    <w:rsid w:val="00C4621E"/>
    <w:rsid w:val="00C47451"/>
    <w:rsid w:val="00C52801"/>
    <w:rsid w:val="00C52AE7"/>
    <w:rsid w:val="00C5442A"/>
    <w:rsid w:val="00C548EB"/>
    <w:rsid w:val="00C553B9"/>
    <w:rsid w:val="00C5544E"/>
    <w:rsid w:val="00C57AB2"/>
    <w:rsid w:val="00C61A62"/>
    <w:rsid w:val="00C62182"/>
    <w:rsid w:val="00C647F5"/>
    <w:rsid w:val="00C64A43"/>
    <w:rsid w:val="00C65277"/>
    <w:rsid w:val="00C678CB"/>
    <w:rsid w:val="00C703A9"/>
    <w:rsid w:val="00C70BE6"/>
    <w:rsid w:val="00C715E8"/>
    <w:rsid w:val="00C71EF7"/>
    <w:rsid w:val="00C72016"/>
    <w:rsid w:val="00C72F54"/>
    <w:rsid w:val="00C77424"/>
    <w:rsid w:val="00C77D7B"/>
    <w:rsid w:val="00C80382"/>
    <w:rsid w:val="00C8096C"/>
    <w:rsid w:val="00C8116F"/>
    <w:rsid w:val="00C832FF"/>
    <w:rsid w:val="00C85669"/>
    <w:rsid w:val="00C858B4"/>
    <w:rsid w:val="00C863AC"/>
    <w:rsid w:val="00C8656E"/>
    <w:rsid w:val="00C86DDB"/>
    <w:rsid w:val="00C8725C"/>
    <w:rsid w:val="00C91D66"/>
    <w:rsid w:val="00C91E30"/>
    <w:rsid w:val="00C92291"/>
    <w:rsid w:val="00C93B83"/>
    <w:rsid w:val="00C93F00"/>
    <w:rsid w:val="00C97E5C"/>
    <w:rsid w:val="00C97FA8"/>
    <w:rsid w:val="00CA0FF6"/>
    <w:rsid w:val="00CA36D9"/>
    <w:rsid w:val="00CA51EA"/>
    <w:rsid w:val="00CA75E8"/>
    <w:rsid w:val="00CB2521"/>
    <w:rsid w:val="00CB537C"/>
    <w:rsid w:val="00CB56AC"/>
    <w:rsid w:val="00CB61EF"/>
    <w:rsid w:val="00CC02B5"/>
    <w:rsid w:val="00CC518F"/>
    <w:rsid w:val="00CC6999"/>
    <w:rsid w:val="00CC6ADC"/>
    <w:rsid w:val="00CD46EF"/>
    <w:rsid w:val="00CD53EE"/>
    <w:rsid w:val="00CD7F99"/>
    <w:rsid w:val="00CE2A4C"/>
    <w:rsid w:val="00CF12D3"/>
    <w:rsid w:val="00CF25FC"/>
    <w:rsid w:val="00CF499D"/>
    <w:rsid w:val="00CF4B73"/>
    <w:rsid w:val="00CF67F9"/>
    <w:rsid w:val="00D05AB8"/>
    <w:rsid w:val="00D06C79"/>
    <w:rsid w:val="00D106D6"/>
    <w:rsid w:val="00D1194D"/>
    <w:rsid w:val="00D11BD5"/>
    <w:rsid w:val="00D11D9D"/>
    <w:rsid w:val="00D14084"/>
    <w:rsid w:val="00D1449F"/>
    <w:rsid w:val="00D16CCA"/>
    <w:rsid w:val="00D241E1"/>
    <w:rsid w:val="00D2456C"/>
    <w:rsid w:val="00D245F0"/>
    <w:rsid w:val="00D24998"/>
    <w:rsid w:val="00D24E15"/>
    <w:rsid w:val="00D2516C"/>
    <w:rsid w:val="00D25941"/>
    <w:rsid w:val="00D25B00"/>
    <w:rsid w:val="00D307AC"/>
    <w:rsid w:val="00D317D7"/>
    <w:rsid w:val="00D3358A"/>
    <w:rsid w:val="00D33B28"/>
    <w:rsid w:val="00D36492"/>
    <w:rsid w:val="00D37516"/>
    <w:rsid w:val="00D37FFC"/>
    <w:rsid w:val="00D40311"/>
    <w:rsid w:val="00D4129B"/>
    <w:rsid w:val="00D4185E"/>
    <w:rsid w:val="00D45B1D"/>
    <w:rsid w:val="00D45DAB"/>
    <w:rsid w:val="00D516E0"/>
    <w:rsid w:val="00D51A5D"/>
    <w:rsid w:val="00D51E03"/>
    <w:rsid w:val="00D555D1"/>
    <w:rsid w:val="00D55A7D"/>
    <w:rsid w:val="00D615DB"/>
    <w:rsid w:val="00D620D2"/>
    <w:rsid w:val="00D64461"/>
    <w:rsid w:val="00D65006"/>
    <w:rsid w:val="00D66ED1"/>
    <w:rsid w:val="00D74BFB"/>
    <w:rsid w:val="00D76B08"/>
    <w:rsid w:val="00D80193"/>
    <w:rsid w:val="00D810C8"/>
    <w:rsid w:val="00D84579"/>
    <w:rsid w:val="00D84A73"/>
    <w:rsid w:val="00D8638D"/>
    <w:rsid w:val="00D91892"/>
    <w:rsid w:val="00D91AA2"/>
    <w:rsid w:val="00D9429E"/>
    <w:rsid w:val="00D96EAD"/>
    <w:rsid w:val="00DA25BA"/>
    <w:rsid w:val="00DA2676"/>
    <w:rsid w:val="00DA2CEB"/>
    <w:rsid w:val="00DA5271"/>
    <w:rsid w:val="00DA58E9"/>
    <w:rsid w:val="00DA60C6"/>
    <w:rsid w:val="00DA752B"/>
    <w:rsid w:val="00DB03E0"/>
    <w:rsid w:val="00DB09FF"/>
    <w:rsid w:val="00DB0C36"/>
    <w:rsid w:val="00DB10FF"/>
    <w:rsid w:val="00DB42B5"/>
    <w:rsid w:val="00DB51E9"/>
    <w:rsid w:val="00DB5298"/>
    <w:rsid w:val="00DB5BE3"/>
    <w:rsid w:val="00DC083E"/>
    <w:rsid w:val="00DC1EAD"/>
    <w:rsid w:val="00DC4203"/>
    <w:rsid w:val="00DC64BF"/>
    <w:rsid w:val="00DD1593"/>
    <w:rsid w:val="00DD1740"/>
    <w:rsid w:val="00DD2110"/>
    <w:rsid w:val="00DD774A"/>
    <w:rsid w:val="00DD7C05"/>
    <w:rsid w:val="00DD7EBD"/>
    <w:rsid w:val="00DE0AB8"/>
    <w:rsid w:val="00DE1009"/>
    <w:rsid w:val="00DE1C5A"/>
    <w:rsid w:val="00DE4030"/>
    <w:rsid w:val="00DE58A0"/>
    <w:rsid w:val="00DE61EE"/>
    <w:rsid w:val="00DE6DDE"/>
    <w:rsid w:val="00DE6E49"/>
    <w:rsid w:val="00DF2B39"/>
    <w:rsid w:val="00DF2B7A"/>
    <w:rsid w:val="00DF2E55"/>
    <w:rsid w:val="00DF35BC"/>
    <w:rsid w:val="00DF4A30"/>
    <w:rsid w:val="00DF5835"/>
    <w:rsid w:val="00DF58FD"/>
    <w:rsid w:val="00E01C72"/>
    <w:rsid w:val="00E04415"/>
    <w:rsid w:val="00E04BF0"/>
    <w:rsid w:val="00E06FA8"/>
    <w:rsid w:val="00E10550"/>
    <w:rsid w:val="00E10CC6"/>
    <w:rsid w:val="00E127F9"/>
    <w:rsid w:val="00E1397B"/>
    <w:rsid w:val="00E17CB5"/>
    <w:rsid w:val="00E21776"/>
    <w:rsid w:val="00E22E2F"/>
    <w:rsid w:val="00E238C0"/>
    <w:rsid w:val="00E262AE"/>
    <w:rsid w:val="00E262C1"/>
    <w:rsid w:val="00E27A65"/>
    <w:rsid w:val="00E30187"/>
    <w:rsid w:val="00E3340D"/>
    <w:rsid w:val="00E339A5"/>
    <w:rsid w:val="00E351AE"/>
    <w:rsid w:val="00E3564E"/>
    <w:rsid w:val="00E35CE4"/>
    <w:rsid w:val="00E365DB"/>
    <w:rsid w:val="00E418BC"/>
    <w:rsid w:val="00E422C0"/>
    <w:rsid w:val="00E42CDC"/>
    <w:rsid w:val="00E43A47"/>
    <w:rsid w:val="00E43C06"/>
    <w:rsid w:val="00E45848"/>
    <w:rsid w:val="00E51CEE"/>
    <w:rsid w:val="00E5203D"/>
    <w:rsid w:val="00E5424F"/>
    <w:rsid w:val="00E559B0"/>
    <w:rsid w:val="00E56A89"/>
    <w:rsid w:val="00E56CC7"/>
    <w:rsid w:val="00E61FBA"/>
    <w:rsid w:val="00E6220E"/>
    <w:rsid w:val="00E626CD"/>
    <w:rsid w:val="00E62987"/>
    <w:rsid w:val="00E6340E"/>
    <w:rsid w:val="00E638CE"/>
    <w:rsid w:val="00E65D21"/>
    <w:rsid w:val="00E7195E"/>
    <w:rsid w:val="00E7252D"/>
    <w:rsid w:val="00E77665"/>
    <w:rsid w:val="00E8460D"/>
    <w:rsid w:val="00E86FE9"/>
    <w:rsid w:val="00E95A9C"/>
    <w:rsid w:val="00EA00A0"/>
    <w:rsid w:val="00EA10DC"/>
    <w:rsid w:val="00EA3767"/>
    <w:rsid w:val="00EA42C7"/>
    <w:rsid w:val="00EA7675"/>
    <w:rsid w:val="00EA7B29"/>
    <w:rsid w:val="00EB3F7F"/>
    <w:rsid w:val="00EB44FC"/>
    <w:rsid w:val="00EB493E"/>
    <w:rsid w:val="00EB52C0"/>
    <w:rsid w:val="00EB53B7"/>
    <w:rsid w:val="00EB56C2"/>
    <w:rsid w:val="00EB619F"/>
    <w:rsid w:val="00EB73F8"/>
    <w:rsid w:val="00EB7F95"/>
    <w:rsid w:val="00EC133F"/>
    <w:rsid w:val="00EC19E7"/>
    <w:rsid w:val="00EC215E"/>
    <w:rsid w:val="00EC4C10"/>
    <w:rsid w:val="00EC6E55"/>
    <w:rsid w:val="00EC7491"/>
    <w:rsid w:val="00EC7C9C"/>
    <w:rsid w:val="00ED0327"/>
    <w:rsid w:val="00ED4DE1"/>
    <w:rsid w:val="00ED63A9"/>
    <w:rsid w:val="00ED6498"/>
    <w:rsid w:val="00ED69E5"/>
    <w:rsid w:val="00ED7188"/>
    <w:rsid w:val="00EE0782"/>
    <w:rsid w:val="00EE502F"/>
    <w:rsid w:val="00EE5178"/>
    <w:rsid w:val="00EE7EF8"/>
    <w:rsid w:val="00EE7FFA"/>
    <w:rsid w:val="00EF3BF3"/>
    <w:rsid w:val="00EF4ADE"/>
    <w:rsid w:val="00EF510C"/>
    <w:rsid w:val="00EF61ED"/>
    <w:rsid w:val="00EF7DF7"/>
    <w:rsid w:val="00F04425"/>
    <w:rsid w:val="00F04771"/>
    <w:rsid w:val="00F0502A"/>
    <w:rsid w:val="00F05547"/>
    <w:rsid w:val="00F061E2"/>
    <w:rsid w:val="00F07558"/>
    <w:rsid w:val="00F15C35"/>
    <w:rsid w:val="00F17980"/>
    <w:rsid w:val="00F201D8"/>
    <w:rsid w:val="00F21DA2"/>
    <w:rsid w:val="00F23252"/>
    <w:rsid w:val="00F235B8"/>
    <w:rsid w:val="00F25BB4"/>
    <w:rsid w:val="00F26125"/>
    <w:rsid w:val="00F31970"/>
    <w:rsid w:val="00F325E6"/>
    <w:rsid w:val="00F32978"/>
    <w:rsid w:val="00F32E2D"/>
    <w:rsid w:val="00F346C8"/>
    <w:rsid w:val="00F370EA"/>
    <w:rsid w:val="00F373A2"/>
    <w:rsid w:val="00F4071C"/>
    <w:rsid w:val="00F4164F"/>
    <w:rsid w:val="00F52483"/>
    <w:rsid w:val="00F5391C"/>
    <w:rsid w:val="00F54917"/>
    <w:rsid w:val="00F56CAB"/>
    <w:rsid w:val="00F6043C"/>
    <w:rsid w:val="00F62AC0"/>
    <w:rsid w:val="00F67517"/>
    <w:rsid w:val="00F7337E"/>
    <w:rsid w:val="00F75B84"/>
    <w:rsid w:val="00F849DE"/>
    <w:rsid w:val="00F866CA"/>
    <w:rsid w:val="00F86871"/>
    <w:rsid w:val="00F900FF"/>
    <w:rsid w:val="00F90E8D"/>
    <w:rsid w:val="00F938BE"/>
    <w:rsid w:val="00F93E1A"/>
    <w:rsid w:val="00FA39B5"/>
    <w:rsid w:val="00FA4D50"/>
    <w:rsid w:val="00FA51AD"/>
    <w:rsid w:val="00FA7872"/>
    <w:rsid w:val="00FB05DC"/>
    <w:rsid w:val="00FB0FAF"/>
    <w:rsid w:val="00FB135F"/>
    <w:rsid w:val="00FB1645"/>
    <w:rsid w:val="00FB17B8"/>
    <w:rsid w:val="00FB224D"/>
    <w:rsid w:val="00FB29AB"/>
    <w:rsid w:val="00FB2DD7"/>
    <w:rsid w:val="00FB73B7"/>
    <w:rsid w:val="00FC00D6"/>
    <w:rsid w:val="00FC086B"/>
    <w:rsid w:val="00FC0E86"/>
    <w:rsid w:val="00FC2D12"/>
    <w:rsid w:val="00FC39A5"/>
    <w:rsid w:val="00FC3A17"/>
    <w:rsid w:val="00FD1385"/>
    <w:rsid w:val="00FD1404"/>
    <w:rsid w:val="00FD258B"/>
    <w:rsid w:val="00FD2661"/>
    <w:rsid w:val="00FD5BBE"/>
    <w:rsid w:val="00FD6298"/>
    <w:rsid w:val="00FD6666"/>
    <w:rsid w:val="00FD7FB2"/>
    <w:rsid w:val="00FE0761"/>
    <w:rsid w:val="00FE080F"/>
    <w:rsid w:val="00FE286C"/>
    <w:rsid w:val="00FE39FC"/>
    <w:rsid w:val="00FE3F24"/>
    <w:rsid w:val="00FE4A99"/>
    <w:rsid w:val="00FE50DC"/>
    <w:rsid w:val="00FE76C1"/>
    <w:rsid w:val="00FF59C5"/>
    <w:rsid w:val="00FF6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8BF0"/>
  <w15:docId w15:val="{DFCEBD3E-BC1D-5541-A261-5719140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rPr>
  </w:style>
  <w:style w:type="paragraph" w:styleId="Heading1">
    <w:name w:val="heading 1"/>
    <w:basedOn w:val="BodyText"/>
    <w:link w:val="Heading1Char"/>
    <w:uiPriority w:val="9"/>
    <w:qFormat/>
    <w:rsid w:val="00E10550"/>
    <w:pPr>
      <w:shd w:val="clear" w:color="auto" w:fill="C6D9F1" w:themeFill="text2" w:themeFillTint="33"/>
      <w:tabs>
        <w:tab w:val="left" w:pos="9923"/>
      </w:tabs>
      <w:ind w:right="37"/>
      <w:jc w:val="center"/>
      <w:outlineLvl w:val="0"/>
    </w:pPr>
    <w:rPr>
      <w:rFonts w:ascii="Century Gothic" w:hAnsi="Century Gothic"/>
      <w:b/>
      <w:bCs/>
      <w:sz w:val="24"/>
      <w:szCs w:val="24"/>
    </w:rPr>
  </w:style>
  <w:style w:type="paragraph" w:styleId="Heading2">
    <w:name w:val="heading 2"/>
    <w:basedOn w:val="Normal"/>
    <w:link w:val="Heading2Char"/>
    <w:uiPriority w:val="9"/>
    <w:unhideWhenUsed/>
    <w:qFormat/>
    <w:rsid w:val="00E10550"/>
    <w:pPr>
      <w:shd w:val="clear" w:color="auto" w:fill="C6D9F1" w:themeFill="text2" w:themeFillTint="33"/>
      <w:ind w:left="954" w:hanging="852"/>
      <w:outlineLvl w:val="1"/>
    </w:pPr>
    <w:rPr>
      <w:rFonts w:ascii="Century Gothic" w:hAnsi="Century Gothic"/>
      <w:b/>
      <w:bCs/>
      <w:sz w:val="24"/>
      <w:szCs w:val="24"/>
    </w:rPr>
  </w:style>
  <w:style w:type="paragraph" w:styleId="Heading3">
    <w:name w:val="heading 3"/>
    <w:basedOn w:val="Normal"/>
    <w:link w:val="Heading3Char"/>
    <w:uiPriority w:val="9"/>
    <w:unhideWhenUsed/>
    <w:qFormat/>
    <w:pPr>
      <w:ind w:left="954" w:hanging="852"/>
      <w:outlineLvl w:val="2"/>
    </w:pPr>
    <w:rPr>
      <w:b/>
      <w:bCs/>
      <w:sz w:val="20"/>
      <w:szCs w:val="20"/>
    </w:rPr>
  </w:style>
  <w:style w:type="paragraph" w:styleId="Heading4">
    <w:name w:val="heading 4"/>
    <w:basedOn w:val="Normal"/>
    <w:link w:val="Heading4Char"/>
    <w:uiPriority w:val="9"/>
    <w:unhideWhenUsed/>
    <w:qFormat/>
    <w:pPr>
      <w:ind w:left="5049"/>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unhideWhenUsed/>
    <w:qFormat/>
    <w:pPr>
      <w:ind w:left="954" w:hanging="852"/>
      <w:outlineLvl w:val="4"/>
    </w:pPr>
    <w:rPr>
      <w:b/>
      <w:bCs/>
      <w:sz w:val="17"/>
      <w:szCs w:val="17"/>
    </w:rPr>
  </w:style>
  <w:style w:type="paragraph" w:styleId="Heading6">
    <w:name w:val="heading 6"/>
    <w:basedOn w:val="Normal"/>
    <w:next w:val="Normal"/>
    <w:link w:val="Heading6Char"/>
    <w:uiPriority w:val="9"/>
    <w:unhideWhenUsed/>
    <w:qFormat/>
    <w:rsid w:val="004D0FD4"/>
    <w:pPr>
      <w:keepNext/>
      <w:keepLines/>
      <w:widowControl/>
      <w:autoSpaceDE/>
      <w:autoSpaceDN/>
      <w:spacing w:before="200" w:after="120" w:line="280" w:lineRule="atLeast"/>
      <w:ind w:left="1152" w:hanging="1152"/>
      <w:jc w:val="both"/>
      <w:outlineLvl w:val="5"/>
    </w:pPr>
    <w:rPr>
      <w:rFonts w:asciiTheme="majorHAnsi" w:eastAsiaTheme="majorEastAsia" w:hAnsiTheme="majorHAnsi" w:cstheme="majorBidi"/>
      <w:i/>
      <w:iCs/>
      <w:color w:val="243F60" w:themeColor="accent1" w:themeShade="7F"/>
      <w:lang w:val="en-GB"/>
    </w:rPr>
  </w:style>
  <w:style w:type="paragraph" w:styleId="Heading7">
    <w:name w:val="heading 7"/>
    <w:basedOn w:val="Normal"/>
    <w:next w:val="Normal"/>
    <w:link w:val="Heading7Char"/>
    <w:uiPriority w:val="9"/>
    <w:unhideWhenUsed/>
    <w:qFormat/>
    <w:rsid w:val="004D0FD4"/>
    <w:pPr>
      <w:keepNext/>
      <w:keepLines/>
      <w:widowControl/>
      <w:autoSpaceDE/>
      <w:autoSpaceDN/>
      <w:spacing w:before="200" w:after="120" w:line="280" w:lineRule="atLeast"/>
      <w:ind w:left="1296" w:hanging="1296"/>
      <w:jc w:val="both"/>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unhideWhenUsed/>
    <w:qFormat/>
    <w:rsid w:val="004D0FD4"/>
    <w:pPr>
      <w:keepNext/>
      <w:keepLines/>
      <w:widowControl/>
      <w:autoSpaceDE/>
      <w:autoSpaceDN/>
      <w:spacing w:before="200" w:after="120" w:line="280" w:lineRule="atLeast"/>
      <w:ind w:left="1440" w:hanging="1440"/>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4D0FD4"/>
    <w:pPr>
      <w:keepNext/>
      <w:keepLines/>
      <w:widowControl/>
      <w:autoSpaceDE/>
      <w:autoSpaceDN/>
      <w:spacing w:before="200" w:after="120" w:line="280" w:lineRule="atLeast"/>
      <w:ind w:left="1584" w:hanging="1584"/>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4"/>
      <w:ind w:left="454" w:hanging="353"/>
    </w:pPr>
    <w:rPr>
      <w:b/>
      <w:bCs/>
      <w:sz w:val="17"/>
      <w:szCs w:val="17"/>
    </w:rPr>
  </w:style>
  <w:style w:type="paragraph" w:styleId="TOC2">
    <w:name w:val="toc 2"/>
    <w:basedOn w:val="Normal"/>
    <w:uiPriority w:val="39"/>
    <w:qFormat/>
    <w:pPr>
      <w:spacing w:before="153"/>
      <w:ind w:left="814" w:hanging="533"/>
    </w:pPr>
    <w:rPr>
      <w:sz w:val="17"/>
      <w:szCs w:val="17"/>
    </w:rPr>
  </w:style>
  <w:style w:type="paragraph" w:styleId="TOC3">
    <w:name w:val="toc 3"/>
    <w:basedOn w:val="Normal"/>
    <w:uiPriority w:val="1"/>
    <w:qFormat/>
    <w:pPr>
      <w:spacing w:before="153"/>
      <w:ind w:left="1302" w:hanging="841"/>
    </w:pPr>
    <w:rPr>
      <w:sz w:val="17"/>
      <w:szCs w:val="17"/>
    </w:rPr>
  </w:style>
  <w:style w:type="paragraph" w:styleId="BodyText">
    <w:name w:val="Body Text"/>
    <w:basedOn w:val="Normal"/>
    <w:uiPriority w:val="1"/>
    <w:qFormat/>
    <w:rPr>
      <w:sz w:val="17"/>
      <w:szCs w:val="17"/>
    </w:rPr>
  </w:style>
  <w:style w:type="paragraph" w:styleId="ListParagraph">
    <w:name w:val="List Paragraph"/>
    <w:basedOn w:val="Normal"/>
    <w:uiPriority w:val="34"/>
    <w:qFormat/>
    <w:pPr>
      <w:ind w:left="954" w:hanging="852"/>
    </w:pPr>
  </w:style>
  <w:style w:type="paragraph" w:customStyle="1" w:styleId="TableParagraph">
    <w:name w:val="Table Paragraph"/>
    <w:basedOn w:val="Normal"/>
    <w:uiPriority w:val="1"/>
    <w:qFormat/>
  </w:style>
  <w:style w:type="paragraph" w:styleId="NormalWeb">
    <w:name w:val="Normal (Web)"/>
    <w:basedOn w:val="Normal"/>
    <w:rsid w:val="005219E2"/>
    <w:pPr>
      <w:widowControl/>
      <w:autoSpaceDE/>
      <w:autoSpaceDN/>
      <w:spacing w:before="100" w:beforeAutospacing="1" w:after="100" w:afterAutospacing="1" w:line="260" w:lineRule="atLeast"/>
      <w:jc w:val="both"/>
    </w:pPr>
    <w:rPr>
      <w:rFonts w:ascii="Times New Roman" w:eastAsia="Calibri" w:hAnsi="Times New Roman" w:cs="Times New Roman"/>
      <w:sz w:val="24"/>
      <w:szCs w:val="24"/>
      <w:lang w:val="en-GB"/>
    </w:rPr>
  </w:style>
  <w:style w:type="paragraph" w:customStyle="1" w:styleId="H2JTM">
    <w:name w:val="H2 JTM"/>
    <w:basedOn w:val="Heading2"/>
    <w:rsid w:val="005219E2"/>
    <w:pPr>
      <w:keepNext/>
      <w:widowControl/>
      <w:numPr>
        <w:ilvl w:val="1"/>
        <w:numId w:val="2"/>
      </w:numPr>
      <w:autoSpaceDE/>
      <w:autoSpaceDN/>
      <w:spacing w:line="260" w:lineRule="atLeast"/>
      <w:jc w:val="both"/>
    </w:pPr>
    <w:rPr>
      <w:rFonts w:eastAsia="Times New Roman" w:cs="Times New Roman"/>
      <w:bCs w:val="0"/>
      <w:szCs w:val="28"/>
      <w:lang w:val="en-GB" w:eastAsia="de-DE"/>
    </w:rPr>
  </w:style>
  <w:style w:type="paragraph" w:customStyle="1" w:styleId="Heading1JTOT">
    <w:name w:val="Heading 1 + JTOT"/>
    <w:basedOn w:val="Heading1"/>
    <w:rsid w:val="005219E2"/>
    <w:pPr>
      <w:keepNext/>
      <w:widowControl/>
      <w:numPr>
        <w:numId w:val="1"/>
      </w:numPr>
      <w:autoSpaceDE/>
      <w:autoSpaceDN/>
      <w:spacing w:line="260" w:lineRule="atLeast"/>
      <w:jc w:val="both"/>
    </w:pPr>
    <w:rPr>
      <w:rFonts w:ascii="Verdana Bold" w:eastAsia="Calibri" w:hAnsi="Verdana Bold" w:cs="Times New Roman"/>
      <w:kern w:val="32"/>
      <w:szCs w:val="32"/>
      <w:lang w:val="en-GB" w:eastAsia="de-DE"/>
    </w:rPr>
  </w:style>
  <w:style w:type="character" w:customStyle="1" w:styleId="Heading6Char">
    <w:name w:val="Heading 6 Char"/>
    <w:basedOn w:val="DefaultParagraphFont"/>
    <w:link w:val="Heading6"/>
    <w:uiPriority w:val="9"/>
    <w:rsid w:val="004D0FD4"/>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rsid w:val="004D0FD4"/>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rsid w:val="004D0FD4"/>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4D0FD4"/>
    <w:rPr>
      <w:rFonts w:asciiTheme="majorHAnsi" w:eastAsiaTheme="majorEastAsia" w:hAnsiTheme="majorHAnsi" w:cstheme="majorBidi"/>
      <w:i/>
      <w:iCs/>
      <w:color w:val="404040" w:themeColor="text1" w:themeTint="BF"/>
      <w:sz w:val="20"/>
      <w:szCs w:val="20"/>
      <w:lang w:val="en-GB"/>
    </w:rPr>
  </w:style>
  <w:style w:type="table" w:styleId="TableGrid">
    <w:name w:val="Table Grid"/>
    <w:basedOn w:val="TableNormal"/>
    <w:uiPriority w:val="39"/>
    <w:rsid w:val="004D0FD4"/>
    <w:pPr>
      <w:widowControl/>
      <w:autoSpaceDE/>
      <w:autoSpaceDN/>
      <w:spacing w:before="120" w:after="120" w:line="280" w:lineRule="exact"/>
      <w:jc w:val="both"/>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1">
    <w:name w:val="bul1"/>
    <w:basedOn w:val="Normal"/>
    <w:link w:val="bul1Char"/>
    <w:qFormat/>
    <w:rsid w:val="004D0FD4"/>
    <w:pPr>
      <w:widowControl/>
      <w:numPr>
        <w:numId w:val="5"/>
      </w:numPr>
      <w:autoSpaceDE/>
      <w:autoSpaceDN/>
      <w:spacing w:before="120" w:after="120" w:line="280" w:lineRule="atLeast"/>
      <w:jc w:val="both"/>
    </w:pPr>
    <w:rPr>
      <w:rFonts w:eastAsia="Calibri" w:cs="Times New Roman"/>
      <w:sz w:val="18"/>
      <w:szCs w:val="24"/>
      <w:lang w:val="de-DE" w:eastAsia="de-DE"/>
    </w:rPr>
  </w:style>
  <w:style w:type="character" w:customStyle="1" w:styleId="bul1Char">
    <w:name w:val="bul1 Char"/>
    <w:link w:val="bul1"/>
    <w:locked/>
    <w:rsid w:val="004D0FD4"/>
    <w:rPr>
      <w:rFonts w:ascii="Verdana" w:eastAsia="Calibri" w:hAnsi="Verdana" w:cs="Times New Roman"/>
      <w:sz w:val="18"/>
      <w:szCs w:val="24"/>
      <w:lang w:val="de-DE" w:eastAsia="de-DE"/>
    </w:rPr>
  </w:style>
  <w:style w:type="character" w:styleId="Hyperlink">
    <w:name w:val="Hyperlink"/>
    <w:basedOn w:val="DefaultParagraphFont"/>
    <w:uiPriority w:val="99"/>
    <w:unhideWhenUsed/>
    <w:rsid w:val="004D0FD4"/>
    <w:rPr>
      <w:color w:val="0000FF" w:themeColor="hyperlink"/>
      <w:u w:val="single"/>
    </w:rPr>
  </w:style>
  <w:style w:type="paragraph" w:styleId="Subtitle">
    <w:name w:val="Subtitle"/>
    <w:basedOn w:val="Normal"/>
    <w:next w:val="Normal"/>
    <w:link w:val="SubtitleChar"/>
    <w:uiPriority w:val="11"/>
    <w:qFormat/>
    <w:rsid w:val="004D0FD4"/>
    <w:pPr>
      <w:widowControl/>
      <w:numPr>
        <w:ilvl w:val="1"/>
      </w:numPr>
      <w:autoSpaceDE/>
      <w:autoSpaceDN/>
      <w:spacing w:before="20" w:after="120" w:line="280" w:lineRule="atLeast"/>
      <w:jc w:val="both"/>
    </w:pPr>
    <w:rPr>
      <w:rFonts w:ascii="Verdana Bold" w:eastAsiaTheme="majorEastAsia" w:hAnsi="Verdana Bold" w:cstheme="majorBidi"/>
      <w:iCs/>
      <w:color w:val="000000" w:themeColor="text1"/>
      <w:sz w:val="18"/>
      <w:szCs w:val="24"/>
      <w:lang w:val="en-GB"/>
    </w:rPr>
  </w:style>
  <w:style w:type="character" w:customStyle="1" w:styleId="SubtitleChar">
    <w:name w:val="Subtitle Char"/>
    <w:basedOn w:val="DefaultParagraphFont"/>
    <w:link w:val="Subtitle"/>
    <w:uiPriority w:val="11"/>
    <w:rsid w:val="004D0FD4"/>
    <w:rPr>
      <w:rFonts w:ascii="Verdana Bold" w:eastAsiaTheme="majorEastAsia" w:hAnsi="Verdana Bold" w:cstheme="majorBidi"/>
      <w:iCs/>
      <w:color w:val="000000" w:themeColor="text1"/>
      <w:sz w:val="18"/>
      <w:szCs w:val="24"/>
      <w:lang w:val="en-GB"/>
    </w:rPr>
  </w:style>
  <w:style w:type="character" w:customStyle="1" w:styleId="Heading1Char">
    <w:name w:val="Heading 1 Char"/>
    <w:basedOn w:val="DefaultParagraphFont"/>
    <w:link w:val="Heading1"/>
    <w:uiPriority w:val="9"/>
    <w:rsid w:val="00E10550"/>
    <w:rPr>
      <w:rFonts w:ascii="Century Gothic" w:eastAsia="Verdana" w:hAnsi="Century Gothic" w:cs="Verdana"/>
      <w:b/>
      <w:bCs/>
      <w:sz w:val="24"/>
      <w:szCs w:val="24"/>
      <w:shd w:val="clear" w:color="auto" w:fill="C6D9F1" w:themeFill="text2" w:themeFillTint="33"/>
    </w:rPr>
  </w:style>
  <w:style w:type="character" w:customStyle="1" w:styleId="Heading2Char">
    <w:name w:val="Heading 2 Char"/>
    <w:basedOn w:val="DefaultParagraphFont"/>
    <w:link w:val="Heading2"/>
    <w:uiPriority w:val="9"/>
    <w:rsid w:val="00E10550"/>
    <w:rPr>
      <w:rFonts w:ascii="Century Gothic" w:eastAsia="Verdana" w:hAnsi="Century Gothic" w:cs="Verdana"/>
      <w:b/>
      <w:bCs/>
      <w:sz w:val="24"/>
      <w:szCs w:val="24"/>
      <w:shd w:val="clear" w:color="auto" w:fill="C6D9F1" w:themeFill="text2" w:themeFillTint="33"/>
    </w:rPr>
  </w:style>
  <w:style w:type="character" w:customStyle="1" w:styleId="Heading3Char">
    <w:name w:val="Heading 3 Char"/>
    <w:basedOn w:val="DefaultParagraphFont"/>
    <w:link w:val="Heading3"/>
    <w:uiPriority w:val="9"/>
    <w:rsid w:val="004D0FD4"/>
    <w:rPr>
      <w:rFonts w:ascii="Verdana" w:eastAsia="Verdana" w:hAnsi="Verdana" w:cs="Verdana"/>
      <w:b/>
      <w:bCs/>
      <w:sz w:val="20"/>
      <w:szCs w:val="20"/>
    </w:rPr>
  </w:style>
  <w:style w:type="character" w:customStyle="1" w:styleId="Heading4Char">
    <w:name w:val="Heading 4 Char"/>
    <w:basedOn w:val="DefaultParagraphFont"/>
    <w:link w:val="Heading4"/>
    <w:uiPriority w:val="9"/>
    <w:rsid w:val="004D0FD4"/>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rsid w:val="004D0FD4"/>
    <w:rPr>
      <w:rFonts w:ascii="Verdana" w:eastAsia="Verdana" w:hAnsi="Verdana" w:cs="Verdana"/>
      <w:b/>
      <w:bCs/>
      <w:sz w:val="17"/>
      <w:szCs w:val="17"/>
    </w:rPr>
  </w:style>
  <w:style w:type="paragraph" w:customStyle="1" w:styleId="listbullet">
    <w:name w:val="listbullet"/>
    <w:basedOn w:val="Normal"/>
    <w:rsid w:val="004D0FD4"/>
    <w:pPr>
      <w:widowControl/>
      <w:numPr>
        <w:numId w:val="6"/>
      </w:numPr>
      <w:tabs>
        <w:tab w:val="left" w:pos="567"/>
      </w:tabs>
      <w:autoSpaceDE/>
      <w:autoSpaceDN/>
      <w:spacing w:before="120" w:after="120" w:line="280" w:lineRule="atLeast"/>
      <w:jc w:val="both"/>
    </w:pPr>
    <w:rPr>
      <w:rFonts w:ascii="Book Antiqua" w:eastAsia="Calibri" w:hAnsi="Book Antiqua" w:cs="Times New Roman"/>
      <w:sz w:val="19"/>
      <w:szCs w:val="20"/>
      <w:lang w:val="en-GB"/>
    </w:rPr>
  </w:style>
  <w:style w:type="paragraph" w:styleId="Footer">
    <w:name w:val="footer"/>
    <w:basedOn w:val="Normal"/>
    <w:link w:val="FooterChar"/>
    <w:uiPriority w:val="99"/>
    <w:unhideWhenUsed/>
    <w:rsid w:val="004D0FD4"/>
    <w:pPr>
      <w:widowControl/>
      <w:tabs>
        <w:tab w:val="center" w:pos="4513"/>
        <w:tab w:val="right" w:pos="9026"/>
      </w:tabs>
      <w:autoSpaceDE/>
      <w:autoSpaceDN/>
      <w:spacing w:before="120" w:after="120" w:line="280" w:lineRule="exact"/>
      <w:jc w:val="both"/>
    </w:pPr>
    <w:rPr>
      <w:rFonts w:asciiTheme="minorHAnsi" w:eastAsiaTheme="minorHAnsi" w:hAnsiTheme="minorHAnsi" w:cstheme="minorBidi"/>
      <w:sz w:val="24"/>
      <w:szCs w:val="24"/>
      <w:lang w:val="en-GB"/>
    </w:rPr>
  </w:style>
  <w:style w:type="character" w:customStyle="1" w:styleId="FooterChar">
    <w:name w:val="Footer Char"/>
    <w:basedOn w:val="DefaultParagraphFont"/>
    <w:link w:val="Footer"/>
    <w:uiPriority w:val="99"/>
    <w:rsid w:val="004D0FD4"/>
    <w:rPr>
      <w:sz w:val="24"/>
      <w:szCs w:val="24"/>
      <w:lang w:val="en-GB"/>
    </w:rPr>
  </w:style>
  <w:style w:type="character" w:styleId="PageNumber">
    <w:name w:val="page number"/>
    <w:basedOn w:val="DefaultParagraphFont"/>
    <w:uiPriority w:val="99"/>
    <w:semiHidden/>
    <w:unhideWhenUsed/>
    <w:rsid w:val="004D0FD4"/>
  </w:style>
  <w:style w:type="paragraph" w:customStyle="1" w:styleId="Normal1">
    <w:name w:val="Normal1"/>
    <w:rsid w:val="00E10550"/>
    <w:pPr>
      <w:autoSpaceDE/>
      <w:autoSpaceDN/>
      <w:spacing w:before="100" w:after="100"/>
      <w:jc w:val="both"/>
    </w:pPr>
    <w:rPr>
      <w:rFonts w:ascii="Century Gothic" w:eastAsia="Century Gothic" w:hAnsi="Century Gothic" w:cs="Century Gothic"/>
      <w:color w:val="000000"/>
      <w:sz w:val="24"/>
      <w:szCs w:val="24"/>
      <w:lang w:eastAsia="it-IT"/>
    </w:rPr>
  </w:style>
  <w:style w:type="paragraph" w:styleId="Header">
    <w:name w:val="header"/>
    <w:basedOn w:val="Normal"/>
    <w:link w:val="HeaderChar"/>
    <w:uiPriority w:val="99"/>
    <w:unhideWhenUsed/>
    <w:rsid w:val="00587F5A"/>
    <w:pPr>
      <w:tabs>
        <w:tab w:val="center" w:pos="4513"/>
        <w:tab w:val="right" w:pos="9026"/>
      </w:tabs>
    </w:pPr>
  </w:style>
  <w:style w:type="character" w:customStyle="1" w:styleId="HeaderChar">
    <w:name w:val="Header Char"/>
    <w:basedOn w:val="DefaultParagraphFont"/>
    <w:link w:val="Header"/>
    <w:uiPriority w:val="99"/>
    <w:rsid w:val="00587F5A"/>
    <w:rPr>
      <w:rFonts w:ascii="Verdana" w:eastAsia="Verdana" w:hAnsi="Verdana" w:cs="Verdana"/>
    </w:rPr>
  </w:style>
  <w:style w:type="character" w:customStyle="1" w:styleId="Mentionnonrsolue1">
    <w:name w:val="Mention non résolue1"/>
    <w:basedOn w:val="DefaultParagraphFont"/>
    <w:uiPriority w:val="99"/>
    <w:semiHidden/>
    <w:unhideWhenUsed/>
    <w:rsid w:val="00E04415"/>
    <w:rPr>
      <w:color w:val="605E5C"/>
      <w:shd w:val="clear" w:color="auto" w:fill="E1DFDD"/>
    </w:rPr>
  </w:style>
  <w:style w:type="paragraph" w:styleId="Revision">
    <w:name w:val="Revision"/>
    <w:hidden/>
    <w:uiPriority w:val="99"/>
    <w:semiHidden/>
    <w:rsid w:val="001765C7"/>
    <w:pPr>
      <w:widowControl/>
      <w:autoSpaceDE/>
      <w:autoSpaceDN/>
    </w:pPr>
    <w:rPr>
      <w:rFonts w:ascii="Verdana" w:eastAsia="Verdana" w:hAnsi="Verdana" w:cs="Verdana"/>
    </w:rPr>
  </w:style>
  <w:style w:type="paragraph" w:styleId="BalloonText">
    <w:name w:val="Balloon Text"/>
    <w:basedOn w:val="Normal"/>
    <w:link w:val="BalloonTextChar"/>
    <w:uiPriority w:val="99"/>
    <w:semiHidden/>
    <w:unhideWhenUsed/>
    <w:rsid w:val="00176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5C7"/>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1765C7"/>
    <w:rPr>
      <w:sz w:val="16"/>
      <w:szCs w:val="16"/>
    </w:rPr>
  </w:style>
  <w:style w:type="paragraph" w:styleId="CommentText">
    <w:name w:val="annotation text"/>
    <w:basedOn w:val="Normal"/>
    <w:link w:val="CommentTextChar"/>
    <w:uiPriority w:val="99"/>
    <w:semiHidden/>
    <w:unhideWhenUsed/>
    <w:rsid w:val="001765C7"/>
    <w:rPr>
      <w:sz w:val="20"/>
      <w:szCs w:val="20"/>
    </w:rPr>
  </w:style>
  <w:style w:type="character" w:customStyle="1" w:styleId="CommentTextChar">
    <w:name w:val="Comment Text Char"/>
    <w:basedOn w:val="DefaultParagraphFont"/>
    <w:link w:val="CommentText"/>
    <w:uiPriority w:val="99"/>
    <w:semiHidden/>
    <w:rsid w:val="001765C7"/>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1765C7"/>
    <w:rPr>
      <w:b/>
      <w:bCs/>
    </w:rPr>
  </w:style>
  <w:style w:type="character" w:customStyle="1" w:styleId="CommentSubjectChar">
    <w:name w:val="Comment Subject Char"/>
    <w:basedOn w:val="CommentTextChar"/>
    <w:link w:val="CommentSubject"/>
    <w:uiPriority w:val="99"/>
    <w:semiHidden/>
    <w:rsid w:val="001765C7"/>
    <w:rPr>
      <w:rFonts w:ascii="Verdana" w:eastAsia="Verdana" w:hAnsi="Verdana" w:cs="Verdana"/>
      <w:b/>
      <w:bCs/>
      <w:sz w:val="20"/>
      <w:szCs w:val="20"/>
    </w:rPr>
  </w:style>
  <w:style w:type="paragraph" w:styleId="FootnoteText">
    <w:name w:val="footnote text"/>
    <w:basedOn w:val="Normal"/>
    <w:link w:val="FootnoteTextChar"/>
    <w:uiPriority w:val="99"/>
    <w:semiHidden/>
    <w:unhideWhenUsed/>
    <w:rsid w:val="00865A14"/>
    <w:rPr>
      <w:sz w:val="20"/>
      <w:szCs w:val="20"/>
    </w:rPr>
  </w:style>
  <w:style w:type="character" w:customStyle="1" w:styleId="FootnoteTextChar">
    <w:name w:val="Footnote Text Char"/>
    <w:basedOn w:val="DefaultParagraphFont"/>
    <w:link w:val="FootnoteText"/>
    <w:uiPriority w:val="99"/>
    <w:semiHidden/>
    <w:rsid w:val="00865A14"/>
    <w:rPr>
      <w:rFonts w:ascii="Verdana" w:eastAsia="Verdana" w:hAnsi="Verdana" w:cs="Verdana"/>
      <w:sz w:val="20"/>
      <w:szCs w:val="20"/>
    </w:rPr>
  </w:style>
  <w:style w:type="character" w:styleId="FootnoteReference">
    <w:name w:val="footnote reference"/>
    <w:basedOn w:val="DefaultParagraphFont"/>
    <w:uiPriority w:val="99"/>
    <w:semiHidden/>
    <w:unhideWhenUsed/>
    <w:rsid w:val="00865A14"/>
    <w:rPr>
      <w:vertAlign w:val="superscript"/>
    </w:rPr>
  </w:style>
  <w:style w:type="character" w:styleId="UnresolvedMention">
    <w:name w:val="Unresolved Mention"/>
    <w:basedOn w:val="DefaultParagraphFont"/>
    <w:uiPriority w:val="99"/>
    <w:rsid w:val="00F21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youtube.com/watch?v=v74nRbWSNq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youtube.com/watch?v=SArAggTULL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www.youtube.com/watch?v=pGYKcqzG_7M" TargetMode="External"/><Relationship Id="rId4" Type="http://schemas.openxmlformats.org/officeDocument/2006/relationships/settings" Target="settings.xml"/><Relationship Id="rId9" Type="http://schemas.openxmlformats.org/officeDocument/2006/relationships/hyperlink" Target="http://www.coe.int/cybercrime" TargetMode="Externa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pps.who.int/iris/bitstream/handle/10665/335820/WHO-EURO-2020-1160-40906-55390-eng.pdf" TargetMode="External"/><Relationship Id="rId2" Type="http://schemas.openxmlformats.org/officeDocument/2006/relationships/hyperlink" Target="https://fr.wikipedia.org/wiki/Andragogie" TargetMode="External"/><Relationship Id="rId1" Type="http://schemas.openxmlformats.org/officeDocument/2006/relationships/hyperlink" Target="https://en.wikipedia.org/wiki/Kolb%27s_experiential_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2940-1798-4E49-BEA7-D0BCBF72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35722</TotalTime>
  <Pages>77</Pages>
  <Words>18428</Words>
  <Characters>105046</Characters>
  <Application>Microsoft Office Word</Application>
  <DocSecurity>0</DocSecurity>
  <Lines>875</Lines>
  <Paragraphs>246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3rd Technical Meeting of</vt:lpstr>
      <vt:lpstr>The 3rd Technical Meeting of</vt:lpstr>
    </vt:vector>
  </TitlesOfParts>
  <Company/>
  <LinksUpToDate>false</LinksUpToDate>
  <CharactersWithSpaces>123228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3rd Technical Meeting of</dc:title>
  <dc:creator>niken</dc:creator>
  <cp:lastModifiedBy>ANTOFIE Andrada</cp:lastModifiedBy>
  <cp:revision>977</cp:revision>
  <cp:lastPrinted>2022-04-05T09:23:00Z</cp:lastPrinted>
  <dcterms:created xsi:type="dcterms:W3CDTF">2022-04-04T16:51:00Z</dcterms:created>
  <dcterms:modified xsi:type="dcterms:W3CDTF">2022-07-18T11:53:00Z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Creator">
    <vt:lpwstr>Microsoft® Word 2010</vt:lpwstr>
  </property>
  <property fmtid="{D5CDD505-2E9C-101B-9397-08002B2CF9AE}" pid="4" name="LastSaved">
    <vt:filetime>2021-04-10T00:00:00Z</vt:filetime>
  </property>
</Properties>
</file>