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13DFF" w14:textId="7715907F" w:rsidR="0031770D" w:rsidRPr="0031770D" w:rsidRDefault="00B97EE1">
      <w:pPr>
        <w:rPr>
          <w:b/>
          <w:bCs/>
          <w:lang w:val="it-IT"/>
        </w:rPr>
      </w:pPr>
      <w:r>
        <w:rPr>
          <w:b/>
          <w:bCs/>
          <w:lang w:val="it-IT"/>
        </w:rPr>
        <w:t>Rehber Bilgiler</w:t>
      </w:r>
      <w:r w:rsidR="00644BCC">
        <w:rPr>
          <w:b/>
          <w:bCs/>
          <w:lang w:val="it-IT"/>
        </w:rPr>
        <w:t xml:space="preserve"> </w:t>
      </w:r>
      <w:r w:rsidR="0031770D">
        <w:rPr>
          <w:b/>
          <w:bCs/>
          <w:lang w:val="it-IT"/>
        </w:rPr>
        <w:t xml:space="preserve">no. 5 </w:t>
      </w:r>
      <w:r w:rsidR="00644BCC">
        <w:rPr>
          <w:b/>
          <w:bCs/>
          <w:lang w:val="it-IT"/>
        </w:rPr>
        <w:t xml:space="preserve">– </w:t>
      </w:r>
      <w:r w:rsidR="00AC103C">
        <w:rPr>
          <w:b/>
          <w:bCs/>
          <w:lang w:val="it-IT"/>
        </w:rPr>
        <w:t>Sınıf Düzenini Bozan Davranışlar</w:t>
      </w:r>
    </w:p>
    <w:p w14:paraId="554D00BC" w14:textId="062203BE" w:rsidR="0031770D" w:rsidRDefault="0031770D"/>
    <w:tbl>
      <w:tblPr>
        <w:tblW w:w="9052" w:type="dxa"/>
        <w:tblBorders>
          <w:top w:val="single" w:sz="8" w:space="0" w:color="4F81BD"/>
          <w:bottom w:val="single" w:sz="8" w:space="0" w:color="4F81BD"/>
        </w:tblBorders>
        <w:tblLayout w:type="fixed"/>
        <w:tblLook w:val="04A0" w:firstRow="1" w:lastRow="0" w:firstColumn="1" w:lastColumn="0" w:noHBand="0" w:noVBand="1"/>
      </w:tblPr>
      <w:tblGrid>
        <w:gridCol w:w="2490"/>
        <w:gridCol w:w="6562"/>
      </w:tblGrid>
      <w:tr w:rsidR="0031770D" w:rsidRPr="003F767C" w14:paraId="1C587A77" w14:textId="77777777" w:rsidTr="00FA5D2E">
        <w:tc>
          <w:tcPr>
            <w:tcW w:w="2490" w:type="dxa"/>
            <w:tcBorders>
              <w:top w:val="single" w:sz="8" w:space="0" w:color="4F81BD"/>
              <w:left w:val="nil"/>
              <w:bottom w:val="single" w:sz="8" w:space="0" w:color="4F81BD"/>
              <w:right w:val="nil"/>
            </w:tcBorders>
          </w:tcPr>
          <w:p w14:paraId="3F62F8DA" w14:textId="7A141DA0" w:rsidR="0031770D" w:rsidRPr="003F767C" w:rsidRDefault="00AC103C" w:rsidP="00FA5D2E">
            <w:pPr>
              <w:jc w:val="center"/>
              <w:rPr>
                <w:b/>
                <w:bCs/>
                <w:color w:val="365F91"/>
                <w:lang w:val="tr-TR"/>
              </w:rPr>
            </w:pPr>
            <w:r w:rsidRPr="003F767C">
              <w:rPr>
                <w:b/>
                <w:bCs/>
                <w:color w:val="365F91"/>
                <w:lang w:val="tr-TR"/>
              </w:rPr>
              <w:t>Durum</w:t>
            </w:r>
            <w:r w:rsidR="0031770D" w:rsidRPr="003F767C">
              <w:rPr>
                <w:b/>
                <w:bCs/>
                <w:color w:val="365F91"/>
                <w:lang w:val="tr-TR"/>
              </w:rPr>
              <w:t>/</w:t>
            </w:r>
            <w:r w:rsidRPr="003F767C">
              <w:rPr>
                <w:b/>
                <w:bCs/>
                <w:color w:val="365F91"/>
                <w:lang w:val="tr-TR"/>
              </w:rPr>
              <w:t>Sorun</w:t>
            </w:r>
          </w:p>
        </w:tc>
        <w:tc>
          <w:tcPr>
            <w:tcW w:w="6562" w:type="dxa"/>
            <w:tcBorders>
              <w:top w:val="single" w:sz="8" w:space="0" w:color="4F81BD"/>
              <w:left w:val="nil"/>
              <w:bottom w:val="single" w:sz="8" w:space="0" w:color="4F81BD"/>
              <w:right w:val="nil"/>
            </w:tcBorders>
          </w:tcPr>
          <w:p w14:paraId="52F1ABCB" w14:textId="375BCA0E" w:rsidR="0031770D" w:rsidRPr="003F767C" w:rsidRDefault="00AC103C" w:rsidP="00FA5D2E">
            <w:pPr>
              <w:jc w:val="center"/>
              <w:rPr>
                <w:b/>
                <w:bCs/>
                <w:color w:val="365F91"/>
                <w:lang w:val="tr-TR"/>
              </w:rPr>
            </w:pPr>
            <w:r w:rsidRPr="003F767C">
              <w:rPr>
                <w:b/>
                <w:bCs/>
                <w:color w:val="365F91"/>
                <w:lang w:val="tr-TR"/>
              </w:rPr>
              <w:t>Ne yapılabilir?</w:t>
            </w:r>
          </w:p>
        </w:tc>
      </w:tr>
      <w:tr w:rsidR="0031770D" w:rsidRPr="003F767C" w14:paraId="631BF541" w14:textId="77777777" w:rsidTr="00FA5D2E">
        <w:tc>
          <w:tcPr>
            <w:tcW w:w="2490" w:type="dxa"/>
            <w:tcBorders>
              <w:left w:val="nil"/>
              <w:right w:val="nil"/>
            </w:tcBorders>
            <w:shd w:val="clear" w:color="auto" w:fill="D3DFEE"/>
          </w:tcPr>
          <w:p w14:paraId="095EFA68" w14:textId="780F2E9D" w:rsidR="0031770D" w:rsidRPr="003F767C" w:rsidRDefault="00AC103C" w:rsidP="00FA5D2E">
            <w:pPr>
              <w:rPr>
                <w:b/>
                <w:bCs/>
                <w:color w:val="365F91"/>
                <w:lang w:val="tr-TR"/>
              </w:rPr>
            </w:pPr>
            <w:r w:rsidRPr="003F767C">
              <w:rPr>
                <w:b/>
                <w:bCs/>
                <w:color w:val="1F4E79"/>
                <w:lang w:val="tr-TR"/>
              </w:rPr>
              <w:t>Çok konuşan katılımcılar</w:t>
            </w:r>
          </w:p>
          <w:p w14:paraId="1BB90CB9" w14:textId="77777777" w:rsidR="0031770D" w:rsidRPr="003F767C" w:rsidRDefault="0031770D" w:rsidP="00FA5D2E">
            <w:pPr>
              <w:rPr>
                <w:b/>
                <w:bCs/>
                <w:color w:val="365F91"/>
                <w:lang w:val="tr-TR"/>
              </w:rPr>
            </w:pPr>
          </w:p>
          <w:p w14:paraId="2529DDBD" w14:textId="071F1CD1" w:rsidR="0031770D" w:rsidRPr="003F767C" w:rsidRDefault="00AC103C" w:rsidP="00FA5D2E">
            <w:pPr>
              <w:rPr>
                <w:b/>
                <w:bCs/>
                <w:color w:val="365F91"/>
                <w:lang w:val="tr-TR"/>
              </w:rPr>
            </w:pPr>
            <w:r w:rsidRPr="003F767C">
              <w:rPr>
                <w:bCs/>
                <w:i/>
                <w:color w:val="1F4E79"/>
                <w:lang w:val="tr-TR"/>
              </w:rPr>
              <w:t xml:space="preserve">Kimseyi dinlemezler, konuşmanın ortasına izinsiz </w:t>
            </w:r>
            <w:r w:rsidR="003348AF" w:rsidRPr="003F767C">
              <w:rPr>
                <w:bCs/>
                <w:i/>
                <w:color w:val="1F4E79"/>
                <w:lang w:val="tr-TR"/>
              </w:rPr>
              <w:t>girerler</w:t>
            </w:r>
            <w:r w:rsidRPr="003F767C">
              <w:rPr>
                <w:bCs/>
                <w:i/>
                <w:color w:val="1F4E79"/>
                <w:lang w:val="tr-TR"/>
              </w:rPr>
              <w:t xml:space="preserve"> ve başkalarının sözünü keserler</w:t>
            </w:r>
            <w:r w:rsidR="0031770D" w:rsidRPr="003F767C">
              <w:rPr>
                <w:bCs/>
                <w:i/>
                <w:color w:val="1F4E79"/>
                <w:lang w:val="tr-TR"/>
              </w:rPr>
              <w:t>.</w:t>
            </w:r>
          </w:p>
        </w:tc>
        <w:tc>
          <w:tcPr>
            <w:tcW w:w="6562" w:type="dxa"/>
            <w:tcBorders>
              <w:left w:val="nil"/>
              <w:right w:val="nil"/>
            </w:tcBorders>
            <w:shd w:val="clear" w:color="auto" w:fill="D3DFEE"/>
          </w:tcPr>
          <w:p w14:paraId="522C6EE8" w14:textId="2A9C523A" w:rsidR="0031770D" w:rsidRPr="003F767C" w:rsidRDefault="00AC103C" w:rsidP="0031770D">
            <w:pPr>
              <w:numPr>
                <w:ilvl w:val="0"/>
                <w:numId w:val="1"/>
              </w:numPr>
              <w:ind w:hanging="360"/>
              <w:rPr>
                <w:color w:val="365F91"/>
                <w:lang w:val="tr-TR"/>
              </w:rPr>
            </w:pPr>
            <w:r w:rsidRPr="003F767C">
              <w:rPr>
                <w:color w:val="365F91"/>
                <w:lang w:val="tr-TR"/>
              </w:rPr>
              <w:t>Verdikleri katkıdan dolayı çok memnun olduğunuzu kibarca belirtin fakat bitirmek zorunda olduğunuz faaliyetler olduğunu söyleyin.</w:t>
            </w:r>
          </w:p>
          <w:p w14:paraId="0DA78C8E" w14:textId="28180901" w:rsidR="0031770D" w:rsidRPr="003F767C" w:rsidRDefault="000A2276" w:rsidP="0031770D">
            <w:pPr>
              <w:numPr>
                <w:ilvl w:val="0"/>
                <w:numId w:val="1"/>
              </w:numPr>
              <w:ind w:hanging="360"/>
              <w:rPr>
                <w:color w:val="365F91"/>
                <w:lang w:val="tr-TR"/>
              </w:rPr>
            </w:pPr>
            <w:r w:rsidRPr="003F767C">
              <w:rPr>
                <w:color w:val="365F91"/>
                <w:lang w:val="tr-TR"/>
              </w:rPr>
              <w:t>Bu katılımcılara bu konuda belirlenmiş grup kuralını hatırlatın.</w:t>
            </w:r>
          </w:p>
          <w:p w14:paraId="6FC7E7FE" w14:textId="0E312558" w:rsidR="0031770D" w:rsidRPr="003F767C" w:rsidRDefault="000A2276" w:rsidP="0031770D">
            <w:pPr>
              <w:numPr>
                <w:ilvl w:val="0"/>
                <w:numId w:val="1"/>
              </w:numPr>
              <w:ind w:hanging="360"/>
              <w:rPr>
                <w:color w:val="365F91"/>
                <w:lang w:val="tr-TR"/>
              </w:rPr>
            </w:pPr>
            <w:r w:rsidRPr="003F767C">
              <w:rPr>
                <w:color w:val="365F91"/>
                <w:lang w:val="tr-TR"/>
              </w:rPr>
              <w:t>Nefes almak için durduklarında araya girip onlara teşekkür edin ve eğitime devam edin.</w:t>
            </w:r>
          </w:p>
        </w:tc>
      </w:tr>
      <w:tr w:rsidR="0031770D" w:rsidRPr="003F767C" w14:paraId="0C896A58" w14:textId="77777777" w:rsidTr="00FA5D2E">
        <w:tc>
          <w:tcPr>
            <w:tcW w:w="2490" w:type="dxa"/>
          </w:tcPr>
          <w:p w14:paraId="429CB3BA" w14:textId="11610C23" w:rsidR="0031770D" w:rsidRPr="003F767C" w:rsidRDefault="000A2276" w:rsidP="00FA5D2E">
            <w:pPr>
              <w:rPr>
                <w:b/>
                <w:bCs/>
                <w:color w:val="365F91"/>
                <w:lang w:val="tr-TR"/>
              </w:rPr>
            </w:pPr>
            <w:r w:rsidRPr="003F767C">
              <w:rPr>
                <w:b/>
                <w:bCs/>
                <w:color w:val="1F4E79"/>
                <w:lang w:val="tr-TR"/>
              </w:rPr>
              <w:t>Sessiz ve çekingen katılımcılar</w:t>
            </w:r>
            <w:r w:rsidR="0031770D" w:rsidRPr="003F767C">
              <w:rPr>
                <w:b/>
                <w:bCs/>
                <w:color w:val="1F4E79"/>
                <w:lang w:val="tr-TR"/>
              </w:rPr>
              <w:t xml:space="preserve"> </w:t>
            </w:r>
          </w:p>
        </w:tc>
        <w:tc>
          <w:tcPr>
            <w:tcW w:w="6562" w:type="dxa"/>
          </w:tcPr>
          <w:p w14:paraId="10A7BCBE" w14:textId="67019248" w:rsidR="0031770D" w:rsidRPr="003F767C" w:rsidRDefault="000A2276" w:rsidP="0031770D">
            <w:pPr>
              <w:numPr>
                <w:ilvl w:val="0"/>
                <w:numId w:val="2"/>
              </w:numPr>
              <w:ind w:hanging="360"/>
              <w:rPr>
                <w:color w:val="365F91"/>
                <w:lang w:val="tr-TR"/>
              </w:rPr>
            </w:pPr>
            <w:r w:rsidRPr="003F767C">
              <w:rPr>
                <w:color w:val="365F91"/>
                <w:lang w:val="tr-TR"/>
              </w:rPr>
              <w:t>Göz teması kurun ve basit sorular sorun.</w:t>
            </w:r>
          </w:p>
          <w:p w14:paraId="0E007428" w14:textId="4255B8DC" w:rsidR="0031770D" w:rsidRPr="003F767C" w:rsidRDefault="000A2276" w:rsidP="0031770D">
            <w:pPr>
              <w:numPr>
                <w:ilvl w:val="0"/>
                <w:numId w:val="2"/>
              </w:numPr>
              <w:ind w:hanging="360"/>
              <w:rPr>
                <w:color w:val="365F91"/>
                <w:lang w:val="tr-TR"/>
              </w:rPr>
            </w:pPr>
            <w:r w:rsidRPr="003F767C">
              <w:rPr>
                <w:color w:val="365F91"/>
                <w:lang w:val="tr-TR"/>
              </w:rPr>
              <w:t>Küçük grup çalışmalarında onlara küçük sorumluluklar verin.</w:t>
            </w:r>
          </w:p>
          <w:p w14:paraId="4274DFAC" w14:textId="6D14C75B" w:rsidR="0031770D" w:rsidRPr="003F767C" w:rsidRDefault="000A2276" w:rsidP="0031770D">
            <w:pPr>
              <w:numPr>
                <w:ilvl w:val="0"/>
                <w:numId w:val="2"/>
              </w:numPr>
              <w:ind w:hanging="360"/>
              <w:rPr>
                <w:color w:val="365F91"/>
                <w:lang w:val="tr-TR"/>
              </w:rPr>
            </w:pPr>
            <w:r w:rsidRPr="003F767C">
              <w:rPr>
                <w:color w:val="365F91"/>
                <w:lang w:val="tr-TR"/>
              </w:rPr>
              <w:t>Katkı verdiklerin</w:t>
            </w:r>
            <w:r w:rsidR="00735FD8" w:rsidRPr="003F767C">
              <w:rPr>
                <w:color w:val="365F91"/>
                <w:lang w:val="tr-TR"/>
              </w:rPr>
              <w:t>de teşekkür edin ve sonrası için onları yüreklendirin.</w:t>
            </w:r>
          </w:p>
          <w:p w14:paraId="18B5ABB8" w14:textId="70530301" w:rsidR="0031770D" w:rsidRPr="003F767C" w:rsidRDefault="00735FD8" w:rsidP="0031770D">
            <w:pPr>
              <w:numPr>
                <w:ilvl w:val="0"/>
                <w:numId w:val="2"/>
              </w:numPr>
              <w:ind w:hanging="360"/>
              <w:rPr>
                <w:color w:val="365F91"/>
                <w:lang w:val="tr-TR"/>
              </w:rPr>
            </w:pPr>
            <w:r w:rsidRPr="003F767C">
              <w:rPr>
                <w:color w:val="365F91"/>
                <w:lang w:val="tr-TR"/>
              </w:rPr>
              <w:t>Molalarda veya eğitim sonunda neden sessiz olduklarına dair özel bir sebep olup olmadığını sorun.</w:t>
            </w:r>
          </w:p>
        </w:tc>
      </w:tr>
      <w:tr w:rsidR="0031770D" w:rsidRPr="003F767C" w14:paraId="3998D79A" w14:textId="77777777" w:rsidTr="00FA5D2E">
        <w:tc>
          <w:tcPr>
            <w:tcW w:w="2490" w:type="dxa"/>
            <w:tcBorders>
              <w:left w:val="nil"/>
              <w:right w:val="nil"/>
            </w:tcBorders>
            <w:shd w:val="clear" w:color="auto" w:fill="D3DFEE"/>
          </w:tcPr>
          <w:p w14:paraId="0EC163CD" w14:textId="27763C78" w:rsidR="0031770D" w:rsidRPr="003F767C" w:rsidRDefault="00A73CD4" w:rsidP="00FA5D2E">
            <w:pPr>
              <w:rPr>
                <w:b/>
                <w:bCs/>
                <w:color w:val="365F91"/>
                <w:lang w:val="tr-TR"/>
              </w:rPr>
            </w:pPr>
            <w:r w:rsidRPr="003F767C">
              <w:rPr>
                <w:b/>
                <w:bCs/>
                <w:color w:val="1F4E79"/>
                <w:lang w:val="tr-TR"/>
              </w:rPr>
              <w:t>Kendi aralarında konuşan katılımcılar</w:t>
            </w:r>
          </w:p>
        </w:tc>
        <w:tc>
          <w:tcPr>
            <w:tcW w:w="6562" w:type="dxa"/>
            <w:tcBorders>
              <w:left w:val="nil"/>
              <w:right w:val="nil"/>
            </w:tcBorders>
            <w:shd w:val="clear" w:color="auto" w:fill="D3DFEE"/>
          </w:tcPr>
          <w:p w14:paraId="2C1E5AEF" w14:textId="24258510" w:rsidR="0031770D" w:rsidRPr="003F767C" w:rsidRDefault="00A73CD4" w:rsidP="0031770D">
            <w:pPr>
              <w:numPr>
                <w:ilvl w:val="0"/>
                <w:numId w:val="3"/>
              </w:numPr>
              <w:ind w:hanging="360"/>
              <w:rPr>
                <w:color w:val="365F91"/>
                <w:lang w:val="tr-TR"/>
              </w:rPr>
            </w:pPr>
            <w:r w:rsidRPr="003F767C">
              <w:rPr>
                <w:color w:val="365F91"/>
                <w:lang w:val="tr-TR"/>
              </w:rPr>
              <w:t>Kimse</w:t>
            </w:r>
            <w:r w:rsidR="003D144E" w:rsidRPr="003F767C">
              <w:rPr>
                <w:color w:val="365F91"/>
                <w:lang w:val="tr-TR"/>
              </w:rPr>
              <w:t>nin ismini söylemeden gruba bu konuyla ilgili grup kuralını hatırlatın.</w:t>
            </w:r>
          </w:p>
          <w:p w14:paraId="239343CA" w14:textId="68FF139B" w:rsidR="0031770D" w:rsidRPr="003F767C" w:rsidRDefault="003D144E" w:rsidP="0031770D">
            <w:pPr>
              <w:numPr>
                <w:ilvl w:val="0"/>
                <w:numId w:val="3"/>
              </w:numPr>
              <w:ind w:hanging="360"/>
              <w:rPr>
                <w:color w:val="365F91"/>
                <w:lang w:val="tr-TR"/>
              </w:rPr>
            </w:pPr>
            <w:r w:rsidRPr="003F767C">
              <w:rPr>
                <w:color w:val="365F91"/>
                <w:lang w:val="tr-TR"/>
              </w:rPr>
              <w:t>Yavaşça bu gruba doğru yürüyün ve faaliyeti bu gruba yakın biçimde uygulayın.</w:t>
            </w:r>
          </w:p>
          <w:p w14:paraId="639C625D" w14:textId="5B08F651" w:rsidR="0031770D" w:rsidRPr="003F767C" w:rsidRDefault="003D144E" w:rsidP="0031770D">
            <w:pPr>
              <w:numPr>
                <w:ilvl w:val="0"/>
                <w:numId w:val="3"/>
              </w:numPr>
              <w:ind w:hanging="360"/>
              <w:rPr>
                <w:color w:val="365F91"/>
                <w:lang w:val="tr-TR"/>
              </w:rPr>
            </w:pPr>
            <w:r w:rsidRPr="003F767C">
              <w:rPr>
                <w:color w:val="365F91"/>
                <w:lang w:val="tr-TR"/>
              </w:rPr>
              <w:t>Kendi arasında konuşanlara sorumluluk verin.</w:t>
            </w:r>
          </w:p>
          <w:p w14:paraId="01767CA8" w14:textId="1D98A699" w:rsidR="0031770D" w:rsidRPr="003F767C" w:rsidRDefault="003D144E" w:rsidP="0031770D">
            <w:pPr>
              <w:numPr>
                <w:ilvl w:val="0"/>
                <w:numId w:val="3"/>
              </w:numPr>
              <w:ind w:hanging="360"/>
              <w:rPr>
                <w:color w:val="365F91"/>
                <w:lang w:val="tr-TR"/>
              </w:rPr>
            </w:pPr>
            <w:r w:rsidRPr="003F767C">
              <w:rPr>
                <w:color w:val="365F91"/>
                <w:lang w:val="tr-TR"/>
              </w:rPr>
              <w:t xml:space="preserve">Kendi arasında konuşan katılımcılara </w:t>
            </w:r>
            <w:r w:rsidR="008E1F84" w:rsidRPr="003F767C">
              <w:rPr>
                <w:color w:val="365F91"/>
                <w:lang w:val="tr-TR"/>
              </w:rPr>
              <w:t>soracak bir soruları</w:t>
            </w:r>
            <w:r w:rsidRPr="003F767C">
              <w:rPr>
                <w:color w:val="365F91"/>
                <w:lang w:val="tr-TR"/>
              </w:rPr>
              <w:t xml:space="preserve"> veya bir problem </w:t>
            </w:r>
            <w:r w:rsidRPr="003F767C">
              <w:rPr>
                <w:color w:val="365F91"/>
                <w:lang w:val="tr-TR"/>
              </w:rPr>
              <w:t>olup olmadığını</w:t>
            </w:r>
            <w:r w:rsidR="008E1F84" w:rsidRPr="003F767C">
              <w:rPr>
                <w:color w:val="365F91"/>
                <w:lang w:val="tr-TR"/>
              </w:rPr>
              <w:t xml:space="preserve"> sorun.</w:t>
            </w:r>
          </w:p>
        </w:tc>
      </w:tr>
      <w:tr w:rsidR="0031770D" w:rsidRPr="003F767C" w14:paraId="5123657B" w14:textId="77777777" w:rsidTr="00FA5D2E">
        <w:tc>
          <w:tcPr>
            <w:tcW w:w="2490" w:type="dxa"/>
          </w:tcPr>
          <w:p w14:paraId="37940CFB" w14:textId="28951F15" w:rsidR="0031770D" w:rsidRPr="003F767C" w:rsidRDefault="00B70EE7" w:rsidP="00FA5D2E">
            <w:pPr>
              <w:rPr>
                <w:b/>
                <w:bCs/>
                <w:color w:val="365F91"/>
                <w:lang w:val="tr-TR"/>
              </w:rPr>
            </w:pPr>
            <w:r w:rsidRPr="003F767C">
              <w:rPr>
                <w:b/>
                <w:bCs/>
                <w:color w:val="1F4E79"/>
                <w:lang w:val="tr-TR"/>
              </w:rPr>
              <w:t>Sinirli</w:t>
            </w:r>
            <w:r w:rsidR="00A36072" w:rsidRPr="003F767C">
              <w:rPr>
                <w:b/>
                <w:bCs/>
                <w:color w:val="1F4E79"/>
                <w:lang w:val="tr-TR"/>
              </w:rPr>
              <w:t xml:space="preserve"> katılımcılar</w:t>
            </w:r>
          </w:p>
        </w:tc>
        <w:tc>
          <w:tcPr>
            <w:tcW w:w="6562" w:type="dxa"/>
          </w:tcPr>
          <w:p w14:paraId="45C2DCEA" w14:textId="5D5542A4" w:rsidR="0031770D" w:rsidRPr="003F767C" w:rsidRDefault="00A36072" w:rsidP="0031770D">
            <w:pPr>
              <w:numPr>
                <w:ilvl w:val="0"/>
                <w:numId w:val="4"/>
              </w:numPr>
              <w:ind w:hanging="360"/>
              <w:rPr>
                <w:color w:val="365F91"/>
                <w:lang w:val="tr-TR"/>
              </w:rPr>
            </w:pPr>
            <w:r w:rsidRPr="003F767C">
              <w:rPr>
                <w:color w:val="365F91"/>
                <w:lang w:val="tr-TR"/>
              </w:rPr>
              <w:t xml:space="preserve">Katılımcılarla özel olarak konuşun ve onlara sorunun ne olduğunu sorun. </w:t>
            </w:r>
          </w:p>
          <w:p w14:paraId="5FA1CDC7" w14:textId="57B3BED0" w:rsidR="0031770D" w:rsidRPr="003F767C" w:rsidRDefault="00A36072" w:rsidP="0031770D">
            <w:pPr>
              <w:numPr>
                <w:ilvl w:val="0"/>
                <w:numId w:val="4"/>
              </w:numPr>
              <w:ind w:hanging="360"/>
              <w:rPr>
                <w:color w:val="365F91"/>
                <w:lang w:val="tr-TR"/>
              </w:rPr>
            </w:pPr>
            <w:r w:rsidRPr="003F767C">
              <w:rPr>
                <w:color w:val="365F91"/>
                <w:lang w:val="tr-TR"/>
              </w:rPr>
              <w:t>Eğitim ortamından dışarıya çıkıp isteyip istemediklerini öğrenin.</w:t>
            </w:r>
          </w:p>
          <w:p w14:paraId="5D604427" w14:textId="6C0A06CC" w:rsidR="0031770D" w:rsidRPr="003F767C" w:rsidRDefault="00AD07B0" w:rsidP="0031770D">
            <w:pPr>
              <w:numPr>
                <w:ilvl w:val="0"/>
                <w:numId w:val="4"/>
              </w:numPr>
              <w:ind w:hanging="360"/>
              <w:rPr>
                <w:color w:val="365F91"/>
                <w:lang w:val="tr-TR"/>
              </w:rPr>
            </w:pPr>
            <w:r w:rsidRPr="003F767C">
              <w:rPr>
                <w:color w:val="365F91"/>
                <w:lang w:val="tr-TR"/>
              </w:rPr>
              <w:t>Sorunlarını çözmek için birisiyle konuşmalarına gerek olup olmadığını sorun.</w:t>
            </w:r>
          </w:p>
        </w:tc>
      </w:tr>
      <w:tr w:rsidR="0031770D" w:rsidRPr="003F767C" w14:paraId="5D875319" w14:textId="77777777" w:rsidTr="00FA5D2E">
        <w:tc>
          <w:tcPr>
            <w:tcW w:w="2490" w:type="dxa"/>
            <w:tcBorders>
              <w:left w:val="nil"/>
              <w:right w:val="nil"/>
            </w:tcBorders>
            <w:shd w:val="clear" w:color="auto" w:fill="D3DFEE"/>
          </w:tcPr>
          <w:p w14:paraId="55F90D4D" w14:textId="065E15EB" w:rsidR="0031770D" w:rsidRPr="003F767C" w:rsidRDefault="008E1F84" w:rsidP="00FA5D2E">
            <w:pPr>
              <w:rPr>
                <w:b/>
                <w:bCs/>
                <w:color w:val="365F91"/>
                <w:lang w:val="tr-TR"/>
              </w:rPr>
            </w:pPr>
            <w:r w:rsidRPr="003F767C">
              <w:rPr>
                <w:b/>
                <w:bCs/>
                <w:color w:val="1F4E79"/>
                <w:lang w:val="tr-TR"/>
              </w:rPr>
              <w:t>Her şeye itiraz eden katılımcılar</w:t>
            </w:r>
          </w:p>
          <w:p w14:paraId="4E803935" w14:textId="77777777" w:rsidR="0031770D" w:rsidRPr="003F767C" w:rsidRDefault="0031770D" w:rsidP="00FA5D2E">
            <w:pPr>
              <w:rPr>
                <w:b/>
                <w:bCs/>
                <w:color w:val="365F91"/>
                <w:lang w:val="tr-TR"/>
              </w:rPr>
            </w:pPr>
          </w:p>
          <w:p w14:paraId="281F9839" w14:textId="2382DC0C" w:rsidR="0031770D" w:rsidRPr="003F767C" w:rsidRDefault="00AD07B0" w:rsidP="00FA5D2E">
            <w:pPr>
              <w:rPr>
                <w:b/>
                <w:bCs/>
                <w:color w:val="365F91"/>
                <w:lang w:val="tr-TR"/>
              </w:rPr>
            </w:pPr>
            <w:r w:rsidRPr="003F767C">
              <w:rPr>
                <w:bCs/>
                <w:i/>
                <w:color w:val="1F4E79"/>
                <w:lang w:val="tr-TR"/>
              </w:rPr>
              <w:t>Her şeye itiraz ederler</w:t>
            </w:r>
            <w:r w:rsidR="0031770D" w:rsidRPr="003F767C">
              <w:rPr>
                <w:bCs/>
                <w:i/>
                <w:color w:val="1F4E79"/>
                <w:lang w:val="tr-TR"/>
              </w:rPr>
              <w:t xml:space="preserve">. </w:t>
            </w:r>
            <w:r w:rsidRPr="003F767C">
              <w:rPr>
                <w:bCs/>
                <w:i/>
                <w:color w:val="1F4E79"/>
                <w:lang w:val="tr-TR"/>
              </w:rPr>
              <w:t>Tutumları olumsuzdur</w:t>
            </w:r>
            <w:r w:rsidR="0031770D" w:rsidRPr="003F767C">
              <w:rPr>
                <w:bCs/>
                <w:i/>
                <w:color w:val="1F4E79"/>
                <w:lang w:val="tr-TR"/>
              </w:rPr>
              <w:t xml:space="preserve">. </w:t>
            </w:r>
          </w:p>
        </w:tc>
        <w:tc>
          <w:tcPr>
            <w:tcW w:w="6562" w:type="dxa"/>
            <w:tcBorders>
              <w:left w:val="nil"/>
              <w:right w:val="nil"/>
            </w:tcBorders>
            <w:shd w:val="clear" w:color="auto" w:fill="D3DFEE"/>
          </w:tcPr>
          <w:p w14:paraId="5F1F80BF" w14:textId="71181410" w:rsidR="0031770D" w:rsidRPr="003F767C" w:rsidRDefault="00B70EE7" w:rsidP="0031770D">
            <w:pPr>
              <w:numPr>
                <w:ilvl w:val="0"/>
                <w:numId w:val="5"/>
              </w:numPr>
              <w:ind w:hanging="360"/>
              <w:rPr>
                <w:color w:val="365F91"/>
                <w:lang w:val="tr-TR"/>
              </w:rPr>
            </w:pPr>
            <w:r w:rsidRPr="003F767C">
              <w:rPr>
                <w:color w:val="365F91"/>
                <w:lang w:val="tr-TR"/>
              </w:rPr>
              <w:t>Aktivitelerden gerçekten faydalanacaklarını hatırlatmak için espri yeteneğinizi kullanın.</w:t>
            </w:r>
          </w:p>
          <w:p w14:paraId="569B0883" w14:textId="31298025" w:rsidR="0031770D" w:rsidRPr="003F767C" w:rsidRDefault="00B70EE7" w:rsidP="0031770D">
            <w:pPr>
              <w:numPr>
                <w:ilvl w:val="0"/>
                <w:numId w:val="5"/>
              </w:numPr>
              <w:ind w:hanging="360"/>
              <w:rPr>
                <w:color w:val="365F91"/>
                <w:lang w:val="tr-TR"/>
              </w:rPr>
            </w:pPr>
            <w:r w:rsidRPr="003F767C">
              <w:rPr>
                <w:color w:val="365F91"/>
                <w:lang w:val="tr-TR"/>
              </w:rPr>
              <w:t>Neye itiraz ettiklerini belirleyin ve önerilerini sorun.</w:t>
            </w:r>
          </w:p>
          <w:p w14:paraId="14A25D5D" w14:textId="3630E00A" w:rsidR="0031770D" w:rsidRPr="003F767C" w:rsidRDefault="00B70EE7" w:rsidP="0031770D">
            <w:pPr>
              <w:numPr>
                <w:ilvl w:val="0"/>
                <w:numId w:val="5"/>
              </w:numPr>
              <w:ind w:hanging="360"/>
              <w:rPr>
                <w:color w:val="365F91"/>
                <w:lang w:val="tr-TR"/>
              </w:rPr>
            </w:pPr>
            <w:r w:rsidRPr="003F767C">
              <w:rPr>
                <w:color w:val="365F91"/>
                <w:lang w:val="tr-TR"/>
              </w:rPr>
              <w:t>Önerilerini grubun tamamı ile paylaşın.</w:t>
            </w:r>
          </w:p>
          <w:p w14:paraId="33E46F1C" w14:textId="572D9588" w:rsidR="0031770D" w:rsidRPr="003F767C" w:rsidRDefault="00B70EE7" w:rsidP="0031770D">
            <w:pPr>
              <w:numPr>
                <w:ilvl w:val="0"/>
                <w:numId w:val="5"/>
              </w:numPr>
              <w:ind w:hanging="360"/>
              <w:rPr>
                <w:color w:val="365F91"/>
                <w:lang w:val="tr-TR"/>
              </w:rPr>
            </w:pPr>
            <w:r w:rsidRPr="003F767C">
              <w:rPr>
                <w:color w:val="365F91"/>
                <w:lang w:val="tr-TR"/>
              </w:rPr>
              <w:t>Yapabiliyorsanız, küçük değişiklikler yapın böylece itiraz edemezler. Örneğin grup çalışmasına katılmak istemiyorlarsa, kendi başlarına çalışabileceklerini söyleyin.</w:t>
            </w:r>
          </w:p>
        </w:tc>
      </w:tr>
      <w:tr w:rsidR="0031770D" w:rsidRPr="003F767C" w14:paraId="7F0D5179" w14:textId="77777777" w:rsidTr="00FA5D2E">
        <w:tc>
          <w:tcPr>
            <w:tcW w:w="2490" w:type="dxa"/>
          </w:tcPr>
          <w:p w14:paraId="2B8BBC53" w14:textId="4F691F23" w:rsidR="0031770D" w:rsidRPr="003F767C" w:rsidRDefault="00B57188" w:rsidP="00FA5D2E">
            <w:pPr>
              <w:rPr>
                <w:b/>
                <w:bCs/>
                <w:color w:val="365F91"/>
                <w:lang w:val="tr-TR"/>
              </w:rPr>
            </w:pPr>
            <w:r w:rsidRPr="003F767C">
              <w:rPr>
                <w:b/>
                <w:bCs/>
                <w:color w:val="1F4E79"/>
                <w:lang w:val="tr-TR"/>
              </w:rPr>
              <w:t>Yaptıklarınızı sorgulayan katılımcılar</w:t>
            </w:r>
          </w:p>
        </w:tc>
        <w:tc>
          <w:tcPr>
            <w:tcW w:w="6562" w:type="dxa"/>
          </w:tcPr>
          <w:p w14:paraId="2AC4989E" w14:textId="28A7E5ED" w:rsidR="0031770D" w:rsidRPr="003F767C" w:rsidRDefault="00B57188" w:rsidP="0031770D">
            <w:pPr>
              <w:numPr>
                <w:ilvl w:val="0"/>
                <w:numId w:val="6"/>
              </w:numPr>
              <w:ind w:hanging="360"/>
              <w:rPr>
                <w:color w:val="365F91"/>
                <w:lang w:val="tr-TR"/>
              </w:rPr>
            </w:pPr>
            <w:r w:rsidRPr="003F767C">
              <w:rPr>
                <w:color w:val="365F91"/>
                <w:lang w:val="tr-TR"/>
              </w:rPr>
              <w:t>Savunmaya geçmeyin. Eleştiriyi kabul edin ve görüş ve duygularını ifade ettikleri için katılımcılara teşekkür edin.</w:t>
            </w:r>
          </w:p>
          <w:p w14:paraId="531F9E6B" w14:textId="3911B7BF" w:rsidR="0031770D" w:rsidRPr="003F767C" w:rsidRDefault="00B57188" w:rsidP="0031770D">
            <w:pPr>
              <w:numPr>
                <w:ilvl w:val="0"/>
                <w:numId w:val="6"/>
              </w:numPr>
              <w:ind w:hanging="360"/>
              <w:rPr>
                <w:color w:val="365F91"/>
                <w:lang w:val="tr-TR"/>
              </w:rPr>
            </w:pPr>
            <w:r w:rsidRPr="003F767C">
              <w:rPr>
                <w:color w:val="365F91"/>
                <w:lang w:val="tr-TR"/>
              </w:rPr>
              <w:t>Gruptaki birisi eğitimi uygulama biçiminizi sorgularsa veya eleştirirse, gruba dönün ve “Yöntemi beğenmeyen var mı?”, “Bu şekilde devam edelim mi yoksa değiştirilmesini istediğiniz bir şey var mı?” Eğer bir şeyleri değiştirmek istiyorlarsa, neyi değiştirmek istediklerini sorun.</w:t>
            </w:r>
          </w:p>
        </w:tc>
      </w:tr>
      <w:tr w:rsidR="0031770D" w:rsidRPr="003F767C" w14:paraId="77079951" w14:textId="77777777" w:rsidTr="00FA5D2E">
        <w:tc>
          <w:tcPr>
            <w:tcW w:w="2490" w:type="dxa"/>
            <w:tcBorders>
              <w:left w:val="nil"/>
              <w:right w:val="nil"/>
            </w:tcBorders>
            <w:shd w:val="clear" w:color="auto" w:fill="D3DFEE"/>
          </w:tcPr>
          <w:p w14:paraId="3CFB90A9" w14:textId="56ABAF8A" w:rsidR="0031770D" w:rsidRPr="003F767C" w:rsidRDefault="00B70EE7" w:rsidP="00FA5D2E">
            <w:pPr>
              <w:rPr>
                <w:b/>
                <w:bCs/>
                <w:color w:val="1F4E79"/>
                <w:lang w:val="tr-TR"/>
              </w:rPr>
            </w:pPr>
            <w:r w:rsidRPr="003F767C">
              <w:rPr>
                <w:b/>
                <w:bCs/>
                <w:color w:val="1F4E79"/>
                <w:lang w:val="tr-TR"/>
              </w:rPr>
              <w:t>Kötümser katılımcılar</w:t>
            </w:r>
          </w:p>
          <w:p w14:paraId="19E9670F" w14:textId="77777777" w:rsidR="0031770D" w:rsidRPr="003F767C" w:rsidRDefault="0031770D" w:rsidP="00FA5D2E">
            <w:pPr>
              <w:rPr>
                <w:b/>
                <w:bCs/>
                <w:color w:val="365F91"/>
                <w:lang w:val="tr-TR"/>
              </w:rPr>
            </w:pPr>
          </w:p>
          <w:p w14:paraId="2A235EC0" w14:textId="164D2CAB" w:rsidR="0031770D" w:rsidRPr="003F767C" w:rsidRDefault="0031770D" w:rsidP="00FA5D2E">
            <w:pPr>
              <w:rPr>
                <w:bCs/>
                <w:i/>
                <w:color w:val="1F4E79"/>
                <w:lang w:val="tr-TR"/>
              </w:rPr>
            </w:pPr>
            <w:r w:rsidRPr="003F767C">
              <w:rPr>
                <w:bCs/>
                <w:i/>
                <w:color w:val="1F4E79"/>
                <w:lang w:val="tr-TR"/>
              </w:rPr>
              <w:t>“</w:t>
            </w:r>
            <w:r w:rsidR="00B57188" w:rsidRPr="003F767C">
              <w:rPr>
                <w:bCs/>
                <w:i/>
                <w:color w:val="1F4E79"/>
                <w:lang w:val="tr-TR"/>
              </w:rPr>
              <w:t>Teoride kulağa iyi geliyor fakat bu bize uymayacaktır, uygulamada işe yaramayacaktır</w:t>
            </w:r>
            <w:r w:rsidRPr="003F767C">
              <w:rPr>
                <w:bCs/>
                <w:i/>
                <w:color w:val="1F4E79"/>
                <w:lang w:val="tr-TR"/>
              </w:rPr>
              <w:t xml:space="preserve">…”   </w:t>
            </w:r>
          </w:p>
        </w:tc>
        <w:tc>
          <w:tcPr>
            <w:tcW w:w="6562" w:type="dxa"/>
            <w:tcBorders>
              <w:left w:val="nil"/>
              <w:right w:val="nil"/>
            </w:tcBorders>
            <w:shd w:val="clear" w:color="auto" w:fill="D3DFEE"/>
          </w:tcPr>
          <w:p w14:paraId="29F6BD59" w14:textId="1A5E0680" w:rsidR="0031770D" w:rsidRPr="003F767C" w:rsidRDefault="003348AF" w:rsidP="0031770D">
            <w:pPr>
              <w:numPr>
                <w:ilvl w:val="0"/>
                <w:numId w:val="6"/>
              </w:numPr>
              <w:ind w:hanging="360"/>
              <w:rPr>
                <w:color w:val="365F91"/>
                <w:lang w:val="tr-TR"/>
              </w:rPr>
            </w:pPr>
            <w:r w:rsidRPr="003F767C">
              <w:rPr>
                <w:color w:val="365F91"/>
                <w:lang w:val="tr-TR"/>
              </w:rPr>
              <w:lastRenderedPageBreak/>
              <w:t>Uygulamalardan örnekler verin</w:t>
            </w:r>
            <w:r w:rsidR="0031770D" w:rsidRPr="003F767C">
              <w:rPr>
                <w:color w:val="365F91"/>
                <w:lang w:val="tr-TR"/>
              </w:rPr>
              <w:t>.</w:t>
            </w:r>
          </w:p>
          <w:p w14:paraId="79CAD1C0" w14:textId="0B5522A1" w:rsidR="0031770D" w:rsidRPr="003F767C" w:rsidRDefault="00B70EE7" w:rsidP="0031770D">
            <w:pPr>
              <w:numPr>
                <w:ilvl w:val="0"/>
                <w:numId w:val="6"/>
              </w:numPr>
              <w:ind w:hanging="360"/>
              <w:rPr>
                <w:color w:val="365F91"/>
                <w:lang w:val="tr-TR"/>
              </w:rPr>
            </w:pPr>
            <w:r w:rsidRPr="003F767C">
              <w:rPr>
                <w:color w:val="365F91"/>
                <w:lang w:val="tr-TR"/>
              </w:rPr>
              <w:lastRenderedPageBreak/>
              <w:t>Başkalarına söz verin</w:t>
            </w:r>
            <w:r w:rsidR="0031770D" w:rsidRPr="003F767C">
              <w:rPr>
                <w:color w:val="365F91"/>
                <w:lang w:val="tr-TR"/>
              </w:rPr>
              <w:t>.</w:t>
            </w:r>
          </w:p>
          <w:p w14:paraId="74DDAB75" w14:textId="0F3EBC3C" w:rsidR="0031770D" w:rsidRPr="003F767C" w:rsidRDefault="00B70EE7" w:rsidP="0031770D">
            <w:pPr>
              <w:numPr>
                <w:ilvl w:val="0"/>
                <w:numId w:val="6"/>
              </w:numPr>
              <w:ind w:hanging="360"/>
              <w:rPr>
                <w:color w:val="365F91"/>
                <w:lang w:val="tr-TR"/>
              </w:rPr>
            </w:pPr>
            <w:r w:rsidRPr="003F767C">
              <w:rPr>
                <w:color w:val="365F91"/>
                <w:lang w:val="tr-TR"/>
              </w:rPr>
              <w:t>Onlara buldukları çözümün ne olduğunu sorun</w:t>
            </w:r>
            <w:r w:rsidR="0031770D" w:rsidRPr="003F767C">
              <w:rPr>
                <w:color w:val="365F91"/>
                <w:lang w:val="tr-TR"/>
              </w:rPr>
              <w:t>.</w:t>
            </w:r>
          </w:p>
        </w:tc>
      </w:tr>
      <w:tr w:rsidR="0031770D" w:rsidRPr="003F767C" w14:paraId="4C2286FF" w14:textId="77777777" w:rsidTr="00FA5D2E">
        <w:tc>
          <w:tcPr>
            <w:tcW w:w="2490" w:type="dxa"/>
          </w:tcPr>
          <w:p w14:paraId="7991B554" w14:textId="6EA9A11C" w:rsidR="0031770D" w:rsidRPr="003F767C" w:rsidRDefault="00B57188" w:rsidP="00FA5D2E">
            <w:pPr>
              <w:rPr>
                <w:b/>
                <w:bCs/>
                <w:color w:val="365F91"/>
                <w:lang w:val="tr-TR"/>
              </w:rPr>
            </w:pPr>
            <w:r w:rsidRPr="003F767C">
              <w:rPr>
                <w:b/>
                <w:bCs/>
                <w:color w:val="1F4E79"/>
                <w:lang w:val="tr-TR"/>
              </w:rPr>
              <w:lastRenderedPageBreak/>
              <w:t>Baskın kişilikler</w:t>
            </w:r>
          </w:p>
        </w:tc>
        <w:tc>
          <w:tcPr>
            <w:tcW w:w="6562" w:type="dxa"/>
          </w:tcPr>
          <w:p w14:paraId="65E64FEC" w14:textId="52AB2941" w:rsidR="0031770D" w:rsidRPr="003F767C" w:rsidRDefault="00B57188" w:rsidP="0031770D">
            <w:pPr>
              <w:numPr>
                <w:ilvl w:val="0"/>
                <w:numId w:val="7"/>
              </w:numPr>
              <w:ind w:hanging="360"/>
              <w:rPr>
                <w:color w:val="365F91"/>
                <w:lang w:val="tr-TR"/>
              </w:rPr>
            </w:pPr>
            <w:r w:rsidRPr="003F767C">
              <w:rPr>
                <w:color w:val="365F91"/>
                <w:lang w:val="tr-TR"/>
              </w:rPr>
              <w:t>Herkesin grup çalışmasına katılması gerektiğini hatırlatın.</w:t>
            </w:r>
          </w:p>
          <w:p w14:paraId="4F950D0A" w14:textId="17632A5F" w:rsidR="0031770D" w:rsidRPr="003F767C" w:rsidRDefault="006375A3" w:rsidP="0031770D">
            <w:pPr>
              <w:numPr>
                <w:ilvl w:val="0"/>
                <w:numId w:val="7"/>
              </w:numPr>
              <w:ind w:hanging="360"/>
              <w:rPr>
                <w:color w:val="365F91"/>
                <w:lang w:val="tr-TR"/>
              </w:rPr>
            </w:pPr>
            <w:r w:rsidRPr="003F767C">
              <w:rPr>
                <w:color w:val="365F91"/>
                <w:lang w:val="tr-TR"/>
              </w:rPr>
              <w:t>Söylediklerine katıldığınızı belirtip başka bir katılımcının görüşünü alın.</w:t>
            </w:r>
          </w:p>
          <w:p w14:paraId="24221F96" w14:textId="10FB06BF" w:rsidR="0031770D" w:rsidRPr="003F767C" w:rsidRDefault="006375A3" w:rsidP="0031770D">
            <w:pPr>
              <w:numPr>
                <w:ilvl w:val="0"/>
                <w:numId w:val="7"/>
              </w:numPr>
              <w:ind w:hanging="360"/>
              <w:rPr>
                <w:color w:val="365F91"/>
                <w:lang w:val="tr-TR"/>
              </w:rPr>
            </w:pPr>
            <w:r w:rsidRPr="003F767C">
              <w:rPr>
                <w:color w:val="365F91"/>
                <w:lang w:val="tr-TR"/>
              </w:rPr>
              <w:t>Konuya odaklanmalarını sağlayın.</w:t>
            </w:r>
          </w:p>
        </w:tc>
      </w:tr>
      <w:tr w:rsidR="0031770D" w:rsidRPr="003F767C" w14:paraId="0A358118" w14:textId="77777777" w:rsidTr="00FA5D2E">
        <w:tc>
          <w:tcPr>
            <w:tcW w:w="2490" w:type="dxa"/>
            <w:tcBorders>
              <w:left w:val="nil"/>
              <w:right w:val="nil"/>
            </w:tcBorders>
            <w:shd w:val="clear" w:color="auto" w:fill="D3DFEE"/>
          </w:tcPr>
          <w:p w14:paraId="63A1C5BE" w14:textId="74727ABD" w:rsidR="0031770D" w:rsidRPr="003F767C" w:rsidRDefault="006375A3" w:rsidP="00FA5D2E">
            <w:pPr>
              <w:rPr>
                <w:b/>
                <w:bCs/>
                <w:color w:val="365F91"/>
                <w:lang w:val="tr-TR"/>
              </w:rPr>
            </w:pPr>
            <w:r w:rsidRPr="003F767C">
              <w:rPr>
                <w:b/>
                <w:bCs/>
                <w:color w:val="1F4E79"/>
                <w:lang w:val="tr-TR"/>
              </w:rPr>
              <w:t>Kaba, saygısız ve cinsiyetçi davranan katılımcılar</w:t>
            </w:r>
          </w:p>
        </w:tc>
        <w:tc>
          <w:tcPr>
            <w:tcW w:w="6562" w:type="dxa"/>
            <w:tcBorders>
              <w:left w:val="nil"/>
              <w:right w:val="nil"/>
            </w:tcBorders>
            <w:shd w:val="clear" w:color="auto" w:fill="D3DFEE"/>
          </w:tcPr>
          <w:p w14:paraId="502BF372" w14:textId="3BFFEB40" w:rsidR="0031770D" w:rsidRPr="003F767C" w:rsidRDefault="006375A3" w:rsidP="0031770D">
            <w:pPr>
              <w:numPr>
                <w:ilvl w:val="0"/>
                <w:numId w:val="7"/>
              </w:numPr>
              <w:ind w:hanging="360"/>
              <w:rPr>
                <w:color w:val="365F91"/>
                <w:lang w:val="tr-TR"/>
              </w:rPr>
            </w:pPr>
            <w:r w:rsidRPr="003F767C">
              <w:rPr>
                <w:color w:val="365F91"/>
                <w:lang w:val="tr-TR"/>
              </w:rPr>
              <w:t>Durumun ne kadar ciddi olduğuna bağlı olarak bu katılımcılarla özel konuşun veya gruba bu tür sözlerin uygun olmadığını açıkça söyleyin.</w:t>
            </w:r>
          </w:p>
          <w:p w14:paraId="41274C0F" w14:textId="24AB3F96" w:rsidR="0031770D" w:rsidRPr="003F767C" w:rsidRDefault="006375A3" w:rsidP="0031770D">
            <w:pPr>
              <w:numPr>
                <w:ilvl w:val="0"/>
                <w:numId w:val="7"/>
              </w:numPr>
              <w:ind w:hanging="360"/>
              <w:rPr>
                <w:color w:val="365F91"/>
                <w:lang w:val="tr-TR"/>
              </w:rPr>
            </w:pPr>
            <w:r w:rsidRPr="003F767C">
              <w:rPr>
                <w:color w:val="365F91"/>
                <w:lang w:val="tr-TR"/>
              </w:rPr>
              <w:t>Eğitimci olarak uygun bir dil kullandığınızdan emin olun.</w:t>
            </w:r>
          </w:p>
          <w:p w14:paraId="1B9DA7A7" w14:textId="579CEDC0" w:rsidR="0031770D" w:rsidRPr="003F767C" w:rsidRDefault="006375A3" w:rsidP="0031770D">
            <w:pPr>
              <w:numPr>
                <w:ilvl w:val="0"/>
                <w:numId w:val="7"/>
              </w:numPr>
              <w:ind w:hanging="360"/>
              <w:rPr>
                <w:b/>
                <w:color w:val="1F4E79"/>
                <w:lang w:val="tr-TR"/>
              </w:rPr>
            </w:pPr>
            <w:r w:rsidRPr="003F767C">
              <w:rPr>
                <w:color w:val="365F91"/>
                <w:lang w:val="tr-TR"/>
              </w:rPr>
              <w:t>Eğitimin başında temel kuralları belirleyin ve diğer katılımcılara saygılı davranmanın önemi üzerinde durun.</w:t>
            </w:r>
          </w:p>
        </w:tc>
      </w:tr>
      <w:tr w:rsidR="0031770D" w:rsidRPr="003F767C" w14:paraId="4917918A" w14:textId="77777777" w:rsidTr="00FA5D2E">
        <w:tc>
          <w:tcPr>
            <w:tcW w:w="2490" w:type="dxa"/>
          </w:tcPr>
          <w:p w14:paraId="41A63DE0" w14:textId="64B8CE2F" w:rsidR="0031770D" w:rsidRPr="003F767C" w:rsidRDefault="003F767C" w:rsidP="00FA5D2E">
            <w:pPr>
              <w:rPr>
                <w:b/>
                <w:bCs/>
                <w:color w:val="365F91"/>
                <w:lang w:val="tr-TR"/>
              </w:rPr>
            </w:pPr>
            <w:r w:rsidRPr="003F767C">
              <w:rPr>
                <w:b/>
                <w:bCs/>
                <w:color w:val="1F4E79"/>
                <w:lang w:val="tr-TR"/>
              </w:rPr>
              <w:t>Konudan uzaklaşan, çok konuşan veya konudan konuya atlayan katılımcılar</w:t>
            </w:r>
          </w:p>
        </w:tc>
        <w:tc>
          <w:tcPr>
            <w:tcW w:w="6562" w:type="dxa"/>
          </w:tcPr>
          <w:p w14:paraId="21A09125" w14:textId="145ED1DB" w:rsidR="0031770D" w:rsidRPr="003F767C" w:rsidRDefault="00DB346D" w:rsidP="0031770D">
            <w:pPr>
              <w:numPr>
                <w:ilvl w:val="0"/>
                <w:numId w:val="8"/>
              </w:numPr>
              <w:ind w:hanging="360"/>
              <w:rPr>
                <w:color w:val="365F91"/>
                <w:lang w:val="tr-TR"/>
              </w:rPr>
            </w:pPr>
            <w:r w:rsidRPr="003F767C">
              <w:rPr>
                <w:color w:val="365F91"/>
                <w:lang w:val="tr-TR"/>
              </w:rPr>
              <w:t>Uygunsa ve mümkünse, bu katılımcıları dinleyin ve konuyu özetlemelerini isteyin.</w:t>
            </w:r>
          </w:p>
          <w:p w14:paraId="27ECF8F5" w14:textId="6D16FCE4" w:rsidR="0031770D" w:rsidRPr="003F767C" w:rsidRDefault="003F767C" w:rsidP="0031770D">
            <w:pPr>
              <w:numPr>
                <w:ilvl w:val="0"/>
                <w:numId w:val="8"/>
              </w:numPr>
              <w:ind w:hanging="360"/>
              <w:rPr>
                <w:color w:val="365F91"/>
                <w:lang w:val="tr-TR"/>
              </w:rPr>
            </w:pPr>
            <w:r w:rsidRPr="003F767C">
              <w:rPr>
                <w:color w:val="365F91"/>
                <w:lang w:val="tr-TR"/>
              </w:rPr>
              <w:t>“Bu konuyu toplantının sonuna kadar bekletelim mi? O zamana kadar ele almamışsak, konuyu toplantı sonunda konuşalım mı?”</w:t>
            </w:r>
          </w:p>
        </w:tc>
      </w:tr>
      <w:tr w:rsidR="0031770D" w:rsidRPr="003F767C" w14:paraId="0ED69D13" w14:textId="77777777" w:rsidTr="00FA5D2E">
        <w:tc>
          <w:tcPr>
            <w:tcW w:w="2490" w:type="dxa"/>
            <w:tcBorders>
              <w:left w:val="nil"/>
              <w:right w:val="nil"/>
            </w:tcBorders>
            <w:shd w:val="clear" w:color="auto" w:fill="D3DFEE"/>
          </w:tcPr>
          <w:p w14:paraId="2837405D" w14:textId="1244EFA0" w:rsidR="0031770D" w:rsidRPr="003F767C" w:rsidRDefault="008E1F84" w:rsidP="00FA5D2E">
            <w:pPr>
              <w:rPr>
                <w:b/>
                <w:bCs/>
                <w:color w:val="365F91"/>
                <w:lang w:val="tr-TR"/>
              </w:rPr>
            </w:pPr>
            <w:r w:rsidRPr="003F767C">
              <w:rPr>
                <w:b/>
                <w:bCs/>
                <w:color w:val="1F4E79"/>
                <w:lang w:val="tr-TR"/>
              </w:rPr>
              <w:t>Grup üzerindeki kontrolü kaybetme</w:t>
            </w:r>
          </w:p>
        </w:tc>
        <w:tc>
          <w:tcPr>
            <w:tcW w:w="6562" w:type="dxa"/>
            <w:tcBorders>
              <w:left w:val="nil"/>
              <w:right w:val="nil"/>
            </w:tcBorders>
            <w:shd w:val="clear" w:color="auto" w:fill="D3DFEE"/>
          </w:tcPr>
          <w:p w14:paraId="6AACF278" w14:textId="3E9E778C" w:rsidR="0031770D" w:rsidRPr="003F767C" w:rsidRDefault="008E1F84" w:rsidP="0031770D">
            <w:pPr>
              <w:numPr>
                <w:ilvl w:val="0"/>
                <w:numId w:val="9"/>
              </w:numPr>
              <w:ind w:hanging="360"/>
              <w:rPr>
                <w:color w:val="365F91"/>
                <w:lang w:val="tr-TR"/>
              </w:rPr>
            </w:pPr>
            <w:r w:rsidRPr="003F767C">
              <w:rPr>
                <w:color w:val="365F91"/>
                <w:lang w:val="tr-TR"/>
              </w:rPr>
              <w:t>Yüksek sesle konuşun</w:t>
            </w:r>
            <w:r w:rsidR="0031770D" w:rsidRPr="003F767C">
              <w:rPr>
                <w:color w:val="365F91"/>
                <w:lang w:val="tr-TR"/>
              </w:rPr>
              <w:t>.</w:t>
            </w:r>
          </w:p>
          <w:p w14:paraId="07DED8C3" w14:textId="4FD019DE" w:rsidR="0031770D" w:rsidRPr="003F767C" w:rsidRDefault="008E1F84" w:rsidP="0031770D">
            <w:pPr>
              <w:numPr>
                <w:ilvl w:val="0"/>
                <w:numId w:val="9"/>
              </w:numPr>
              <w:ind w:hanging="360"/>
              <w:rPr>
                <w:color w:val="365F91"/>
                <w:lang w:val="tr-TR"/>
              </w:rPr>
            </w:pPr>
            <w:r w:rsidRPr="003F767C">
              <w:rPr>
                <w:color w:val="365F91"/>
                <w:lang w:val="tr-TR"/>
              </w:rPr>
              <w:t>Mola verin</w:t>
            </w:r>
            <w:r w:rsidR="0031770D" w:rsidRPr="003F767C">
              <w:rPr>
                <w:color w:val="365F91"/>
                <w:lang w:val="tr-TR"/>
              </w:rPr>
              <w:t xml:space="preserve">. </w:t>
            </w:r>
          </w:p>
          <w:p w14:paraId="0B2E6B4A" w14:textId="32B6D5EC" w:rsidR="0031770D" w:rsidRPr="003F767C" w:rsidRDefault="008E1F84" w:rsidP="0031770D">
            <w:pPr>
              <w:numPr>
                <w:ilvl w:val="0"/>
                <w:numId w:val="9"/>
              </w:numPr>
              <w:ind w:hanging="360"/>
              <w:rPr>
                <w:color w:val="365F91"/>
                <w:lang w:val="tr-TR"/>
              </w:rPr>
            </w:pPr>
            <w:r w:rsidRPr="003F767C">
              <w:rPr>
                <w:color w:val="365F91"/>
                <w:lang w:val="tr-TR"/>
              </w:rPr>
              <w:t>Gruba temel kuralları hatırlatın</w:t>
            </w:r>
            <w:r w:rsidR="0031770D" w:rsidRPr="003F767C">
              <w:rPr>
                <w:color w:val="365F91"/>
                <w:lang w:val="tr-TR"/>
              </w:rPr>
              <w:t>.</w:t>
            </w:r>
          </w:p>
        </w:tc>
      </w:tr>
    </w:tbl>
    <w:p w14:paraId="61F64286" w14:textId="77777777" w:rsidR="0031770D" w:rsidRDefault="0031770D" w:rsidP="002A3FF9"/>
    <w:sectPr w:rsidR="0031770D" w:rsidSect="002A3FF9">
      <w:footerReference w:type="even" r:id="rId7"/>
      <w:foot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811BF" w14:textId="77777777" w:rsidR="00F10996" w:rsidRDefault="00F10996" w:rsidP="00644BCC">
      <w:r>
        <w:separator/>
      </w:r>
    </w:p>
  </w:endnote>
  <w:endnote w:type="continuationSeparator" w:id="0">
    <w:p w14:paraId="04423766" w14:textId="77777777" w:rsidR="00F10996" w:rsidRDefault="00F10996" w:rsidP="0064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718349701"/>
      <w:docPartObj>
        <w:docPartGallery w:val="Page Numbers (Bottom of Page)"/>
        <w:docPartUnique/>
      </w:docPartObj>
    </w:sdtPr>
    <w:sdtEndPr>
      <w:rPr>
        <w:rStyle w:val="SayfaNumaras"/>
      </w:rPr>
    </w:sdtEndPr>
    <w:sdtContent>
      <w:p w14:paraId="7EC5DE75" w14:textId="3E0123E1" w:rsidR="00644BCC" w:rsidRDefault="00644BCC" w:rsidP="00BB257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73F9F10" w14:textId="77777777" w:rsidR="00644BCC" w:rsidRDefault="00644BC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838539230"/>
      <w:docPartObj>
        <w:docPartGallery w:val="Page Numbers (Bottom of Page)"/>
        <w:docPartUnique/>
      </w:docPartObj>
    </w:sdtPr>
    <w:sdtEndPr>
      <w:rPr>
        <w:rStyle w:val="SayfaNumaras"/>
      </w:rPr>
    </w:sdtEndPr>
    <w:sdtContent>
      <w:p w14:paraId="1752EF28" w14:textId="7805671F" w:rsidR="00644BCC" w:rsidRDefault="00644BCC" w:rsidP="00BB257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328E4752" w14:textId="77777777" w:rsidR="00644BCC" w:rsidRDefault="00644BC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48D8E" w14:textId="77777777" w:rsidR="00F10996" w:rsidRDefault="00F10996" w:rsidP="00644BCC">
      <w:r>
        <w:separator/>
      </w:r>
    </w:p>
  </w:footnote>
  <w:footnote w:type="continuationSeparator" w:id="0">
    <w:p w14:paraId="530C5684" w14:textId="77777777" w:rsidR="00F10996" w:rsidRDefault="00F10996" w:rsidP="00644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15418"/>
    <w:multiLevelType w:val="multilevel"/>
    <w:tmpl w:val="DBF003D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B2F0025"/>
    <w:multiLevelType w:val="multilevel"/>
    <w:tmpl w:val="67C0988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2E732AF7"/>
    <w:multiLevelType w:val="multilevel"/>
    <w:tmpl w:val="E0E692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4757086C"/>
    <w:multiLevelType w:val="multilevel"/>
    <w:tmpl w:val="8AAED09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47887D43"/>
    <w:multiLevelType w:val="multilevel"/>
    <w:tmpl w:val="8C82D9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499772FF"/>
    <w:multiLevelType w:val="multilevel"/>
    <w:tmpl w:val="D97850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4C88500D"/>
    <w:multiLevelType w:val="multilevel"/>
    <w:tmpl w:val="7FF4467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633F4499"/>
    <w:multiLevelType w:val="multilevel"/>
    <w:tmpl w:val="E4E603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663F390E"/>
    <w:multiLevelType w:val="multilevel"/>
    <w:tmpl w:val="3976F1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509638677">
    <w:abstractNumId w:val="4"/>
  </w:num>
  <w:num w:numId="2" w16cid:durableId="2042631753">
    <w:abstractNumId w:val="2"/>
  </w:num>
  <w:num w:numId="3" w16cid:durableId="2087991080">
    <w:abstractNumId w:val="3"/>
  </w:num>
  <w:num w:numId="4" w16cid:durableId="351230330">
    <w:abstractNumId w:val="0"/>
  </w:num>
  <w:num w:numId="5" w16cid:durableId="326328954">
    <w:abstractNumId w:val="7"/>
  </w:num>
  <w:num w:numId="6" w16cid:durableId="30959742">
    <w:abstractNumId w:val="1"/>
  </w:num>
  <w:num w:numId="7" w16cid:durableId="1740979299">
    <w:abstractNumId w:val="8"/>
  </w:num>
  <w:num w:numId="8" w16cid:durableId="2056616183">
    <w:abstractNumId w:val="6"/>
  </w:num>
  <w:num w:numId="9" w16cid:durableId="905728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0D"/>
    <w:rsid w:val="000A2276"/>
    <w:rsid w:val="001C52FE"/>
    <w:rsid w:val="002A3FF9"/>
    <w:rsid w:val="0031770D"/>
    <w:rsid w:val="003348AF"/>
    <w:rsid w:val="00344492"/>
    <w:rsid w:val="003D144E"/>
    <w:rsid w:val="003F767C"/>
    <w:rsid w:val="004508AC"/>
    <w:rsid w:val="005B34C3"/>
    <w:rsid w:val="006375A3"/>
    <w:rsid w:val="00644BCC"/>
    <w:rsid w:val="00735FD8"/>
    <w:rsid w:val="008835FE"/>
    <w:rsid w:val="008E1F84"/>
    <w:rsid w:val="00A36072"/>
    <w:rsid w:val="00A73CD4"/>
    <w:rsid w:val="00AC103C"/>
    <w:rsid w:val="00AD07B0"/>
    <w:rsid w:val="00B57188"/>
    <w:rsid w:val="00B70EE7"/>
    <w:rsid w:val="00B97EE1"/>
    <w:rsid w:val="00DB346D"/>
    <w:rsid w:val="00F109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88B6"/>
  <w15:chartTrackingRefBased/>
  <w15:docId w15:val="{4C9AD565-BD58-EC4B-A432-C37A3DB7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644BCC"/>
    <w:pPr>
      <w:tabs>
        <w:tab w:val="center" w:pos="4513"/>
        <w:tab w:val="right" w:pos="9026"/>
      </w:tabs>
    </w:pPr>
  </w:style>
  <w:style w:type="character" w:customStyle="1" w:styleId="AltBilgiChar">
    <w:name w:val="Alt Bilgi Char"/>
    <w:basedOn w:val="VarsaylanParagrafYazTipi"/>
    <w:link w:val="AltBilgi"/>
    <w:uiPriority w:val="99"/>
    <w:rsid w:val="00644BCC"/>
  </w:style>
  <w:style w:type="character" w:styleId="SayfaNumaras">
    <w:name w:val="page number"/>
    <w:basedOn w:val="VarsaylanParagrafYazTipi"/>
    <w:uiPriority w:val="99"/>
    <w:semiHidden/>
    <w:unhideWhenUsed/>
    <w:rsid w:val="00644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2873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Roagna</dc:creator>
  <cp:keywords/>
  <dc:description/>
  <cp:lastModifiedBy>seda kurt</cp:lastModifiedBy>
  <cp:revision>2</cp:revision>
  <dcterms:created xsi:type="dcterms:W3CDTF">2022-05-23T12:30:00Z</dcterms:created>
  <dcterms:modified xsi:type="dcterms:W3CDTF">2022-05-23T12:30:00Z</dcterms:modified>
</cp:coreProperties>
</file>